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29" w:rsidRPr="006D16DA" w:rsidRDefault="002C0829" w:rsidP="002C0829">
      <w:pPr>
        <w:pStyle w:val="1"/>
        <w:spacing w:before="100" w:beforeAutospacing="1"/>
        <w:rPr>
          <w:color w:val="auto"/>
          <w:sz w:val="28"/>
          <w:u w:val="single"/>
        </w:rPr>
      </w:pPr>
      <w:bookmarkStart w:id="0" w:name="_Toc48291320"/>
      <w:r w:rsidRPr="006D16DA">
        <w:rPr>
          <w:color w:val="auto"/>
          <w:sz w:val="28"/>
          <w:u w:val="single"/>
        </w:rPr>
        <w:t>Полезные ссылки и контакты</w:t>
      </w:r>
      <w:bookmarkEnd w:id="0"/>
    </w:p>
    <w:p w:rsidR="002C0829" w:rsidRPr="006D16DA" w:rsidRDefault="002C0829" w:rsidP="002C0829">
      <w:pPr>
        <w:pStyle w:val="a"/>
        <w:ind w:left="0" w:firstLine="709"/>
      </w:pPr>
      <w:r w:rsidRPr="006D16DA">
        <w:t>Информация о проведении публичных консультаций по проектам нормативных правовых актов,  которые могут необоснованно затруднять ведение предпринимательской и инвестиционной деятельности,  размещается на официальном сайте Правительства Алтайского края в разделе «Власть»:</w:t>
      </w:r>
    </w:p>
    <w:p w:rsidR="002C0829" w:rsidRPr="006D16DA" w:rsidRDefault="002C0829" w:rsidP="002C0829">
      <w:pPr>
        <w:spacing w:after="60" w:line="240" w:lineRule="auto"/>
        <w:ind w:firstLine="709"/>
        <w:rPr>
          <w:rStyle w:val="a4"/>
          <w:sz w:val="26"/>
          <w:szCs w:val="26"/>
        </w:rPr>
      </w:pPr>
      <w:hyperlink r:id="rId5" w:history="1">
        <w:r w:rsidRPr="006D16DA">
          <w:rPr>
            <w:rStyle w:val="a4"/>
            <w:sz w:val="26"/>
            <w:szCs w:val="26"/>
          </w:rPr>
          <w:t>http://www.altairegion22.ru/gov/administration/stuct/economy/otsenka-reguliruyushchego-vozdeystviya/publichnye-obsuzhdeniya/</w:t>
        </w:r>
      </w:hyperlink>
    </w:p>
    <w:p w:rsidR="002C0829" w:rsidRPr="006D16DA" w:rsidRDefault="002C0829" w:rsidP="002C0829">
      <w:pPr>
        <w:spacing w:after="60" w:line="240" w:lineRule="auto"/>
        <w:ind w:firstLine="709"/>
        <w:rPr>
          <w:b/>
          <w:i/>
          <w:sz w:val="26"/>
          <w:szCs w:val="26"/>
        </w:rPr>
      </w:pPr>
      <w:r w:rsidRPr="006D16DA">
        <w:rPr>
          <w:b/>
          <w:i/>
          <w:sz w:val="26"/>
          <w:szCs w:val="26"/>
        </w:rPr>
        <w:t xml:space="preserve">Контактные данные: тел (385-2) 66-92-93, </w:t>
      </w:r>
      <w:proofErr w:type="spellStart"/>
      <w:r w:rsidRPr="006D16DA">
        <w:rPr>
          <w:b/>
          <w:i/>
          <w:sz w:val="26"/>
          <w:szCs w:val="26"/>
          <w:lang w:val="en-US"/>
        </w:rPr>
        <w:t>vilisova</w:t>
      </w:r>
      <w:proofErr w:type="spellEnd"/>
      <w:r w:rsidRPr="006D16DA">
        <w:rPr>
          <w:b/>
          <w:i/>
          <w:sz w:val="26"/>
          <w:szCs w:val="26"/>
        </w:rPr>
        <w:t>@</w:t>
      </w:r>
      <w:proofErr w:type="spellStart"/>
      <w:r w:rsidRPr="006D16DA">
        <w:rPr>
          <w:b/>
          <w:i/>
          <w:sz w:val="26"/>
          <w:szCs w:val="26"/>
          <w:lang w:val="en-US"/>
        </w:rPr>
        <w:t>alregn</w:t>
      </w:r>
      <w:proofErr w:type="spellEnd"/>
      <w:r w:rsidRPr="006D16DA">
        <w:rPr>
          <w:b/>
          <w:i/>
          <w:sz w:val="26"/>
          <w:szCs w:val="26"/>
        </w:rPr>
        <w:t>.</w:t>
      </w:r>
      <w:proofErr w:type="spellStart"/>
      <w:r w:rsidRPr="006D16DA">
        <w:rPr>
          <w:b/>
          <w:i/>
          <w:sz w:val="26"/>
          <w:szCs w:val="26"/>
          <w:lang w:val="en-US"/>
        </w:rPr>
        <w:t>ru</w:t>
      </w:r>
      <w:proofErr w:type="spellEnd"/>
    </w:p>
    <w:p w:rsidR="002C0829" w:rsidRPr="006D16DA" w:rsidRDefault="002C0829" w:rsidP="002C0829">
      <w:pPr>
        <w:pStyle w:val="a"/>
        <w:ind w:left="0" w:firstLine="709"/>
      </w:pPr>
      <w:r w:rsidRPr="006D16DA">
        <w:t xml:space="preserve">Информация о государственной поддержке инвестиционных проектов размещена на сайте Министерства экономического развития Алтайского края в разделе «Инвестиции» и Инвестиционном портале Алтайского края: </w:t>
      </w:r>
    </w:p>
    <w:p w:rsidR="002C0829" w:rsidRPr="006D16DA" w:rsidRDefault="002C0829" w:rsidP="002C0829">
      <w:pPr>
        <w:spacing w:after="60" w:line="240" w:lineRule="auto"/>
        <w:ind w:firstLine="709"/>
        <w:rPr>
          <w:rStyle w:val="a4"/>
          <w:sz w:val="26"/>
          <w:szCs w:val="26"/>
        </w:rPr>
      </w:pPr>
      <w:hyperlink r:id="rId6" w:history="1">
        <w:r w:rsidRPr="006D16DA">
          <w:rPr>
            <w:rStyle w:val="a4"/>
            <w:sz w:val="26"/>
            <w:szCs w:val="26"/>
          </w:rPr>
          <w:t>http://www.econom22.ru/investment/investoram/gosudarstvennaya-podderzhka-investitsionnoy-deyatelnosti/</w:t>
        </w:r>
      </w:hyperlink>
    </w:p>
    <w:p w:rsidR="002C0829" w:rsidRPr="006D16DA" w:rsidRDefault="002C0829" w:rsidP="002C0829">
      <w:pPr>
        <w:spacing w:after="60" w:line="240" w:lineRule="auto"/>
        <w:ind w:firstLine="709"/>
        <w:rPr>
          <w:sz w:val="26"/>
          <w:szCs w:val="26"/>
        </w:rPr>
      </w:pPr>
      <w:hyperlink r:id="rId7" w:history="1">
        <w:r w:rsidRPr="006D16DA">
          <w:rPr>
            <w:rStyle w:val="a4"/>
            <w:sz w:val="26"/>
            <w:szCs w:val="26"/>
          </w:rPr>
          <w:t>http://invest.alregn.ru/state_support/government_support_for_investors/</w:t>
        </w:r>
      </w:hyperlink>
    </w:p>
    <w:p w:rsidR="002C0829" w:rsidRPr="006D16DA" w:rsidRDefault="002C0829" w:rsidP="002C0829">
      <w:pPr>
        <w:spacing w:after="60" w:line="240" w:lineRule="auto"/>
        <w:ind w:firstLine="709"/>
        <w:rPr>
          <w:b/>
          <w:i/>
          <w:sz w:val="26"/>
          <w:szCs w:val="26"/>
        </w:rPr>
      </w:pPr>
      <w:r w:rsidRPr="006D16DA">
        <w:rPr>
          <w:b/>
          <w:i/>
          <w:sz w:val="26"/>
          <w:szCs w:val="26"/>
        </w:rPr>
        <w:t>Контактные данные (385-2)  35-48-21,</w:t>
      </w:r>
      <w:r w:rsidRPr="006D16DA">
        <w:rPr>
          <w:b/>
          <w:i/>
          <w:color w:val="0D0D0D" w:themeColor="text1" w:themeTint="F2"/>
          <w:sz w:val="26"/>
          <w:szCs w:val="26"/>
        </w:rPr>
        <w:t xml:space="preserve"> </w:t>
      </w:r>
      <w:hyperlink r:id="rId8" w:history="1">
        <w:r w:rsidRPr="006D16DA">
          <w:rPr>
            <w:rStyle w:val="a4"/>
            <w:b/>
            <w:i/>
            <w:color w:val="0D0D0D" w:themeColor="text1" w:themeTint="F2"/>
            <w:sz w:val="26"/>
            <w:szCs w:val="26"/>
            <w:lang w:val="en-US"/>
          </w:rPr>
          <w:t>econom</w:t>
        </w:r>
        <w:r w:rsidRPr="006D16DA">
          <w:rPr>
            <w:rStyle w:val="a4"/>
            <w:b/>
            <w:i/>
            <w:color w:val="0D0D0D" w:themeColor="text1" w:themeTint="F2"/>
            <w:sz w:val="26"/>
            <w:szCs w:val="26"/>
          </w:rPr>
          <w:t>@</w:t>
        </w:r>
        <w:r w:rsidRPr="006D16DA">
          <w:rPr>
            <w:rStyle w:val="a4"/>
            <w:b/>
            <w:i/>
            <w:color w:val="0D0D0D" w:themeColor="text1" w:themeTint="F2"/>
            <w:sz w:val="26"/>
            <w:szCs w:val="26"/>
            <w:lang w:val="en-US"/>
          </w:rPr>
          <w:t>alregn</w:t>
        </w:r>
        <w:r w:rsidRPr="006D16DA">
          <w:rPr>
            <w:rStyle w:val="a4"/>
            <w:b/>
            <w:i/>
            <w:color w:val="0D0D0D" w:themeColor="text1" w:themeTint="F2"/>
            <w:sz w:val="26"/>
            <w:szCs w:val="26"/>
          </w:rPr>
          <w:t>.</w:t>
        </w:r>
        <w:r w:rsidRPr="006D16DA">
          <w:rPr>
            <w:rStyle w:val="a4"/>
            <w:b/>
            <w:i/>
            <w:color w:val="0D0D0D" w:themeColor="text1" w:themeTint="F2"/>
            <w:sz w:val="26"/>
            <w:szCs w:val="26"/>
            <w:lang w:val="en-US"/>
          </w:rPr>
          <w:t>ru</w:t>
        </w:r>
      </w:hyperlink>
    </w:p>
    <w:p w:rsidR="002C0829" w:rsidRPr="006D16DA" w:rsidRDefault="002C0829" w:rsidP="002C0829">
      <w:pPr>
        <w:spacing w:after="60" w:line="240" w:lineRule="auto"/>
        <w:ind w:firstLine="709"/>
        <w:rPr>
          <w:b/>
          <w:i/>
          <w:sz w:val="26"/>
          <w:szCs w:val="26"/>
        </w:rPr>
      </w:pPr>
      <w:r w:rsidRPr="006D16DA">
        <w:rPr>
          <w:b/>
          <w:i/>
          <w:sz w:val="26"/>
          <w:szCs w:val="26"/>
        </w:rPr>
        <w:t>По вопросам сопровождения инвесторов: (385-2) 20-19-60, 20-19-65</w:t>
      </w:r>
    </w:p>
    <w:p w:rsidR="002C0829" w:rsidRPr="006D16DA" w:rsidRDefault="002C0829" w:rsidP="002C0829">
      <w:pPr>
        <w:pStyle w:val="a"/>
        <w:ind w:left="0" w:firstLine="709"/>
        <w:rPr>
          <w:b/>
          <w:i/>
        </w:rPr>
      </w:pPr>
      <w:r w:rsidRPr="006D16DA">
        <w:t xml:space="preserve">В рамках заключенного соглашения между Министерством экономического развития Российской Федерации и Администрацией Алтайского края о взаимодействии во внешнеэкономической сфере Министерство экономического развития Алтайского края консультирует предприятия региона по вопросам государственной поддержки экспорта. </w:t>
      </w:r>
    </w:p>
    <w:p w:rsidR="002C0829" w:rsidRPr="006D16DA" w:rsidRDefault="002C0829" w:rsidP="002C0829">
      <w:pPr>
        <w:pStyle w:val="a"/>
        <w:numPr>
          <w:ilvl w:val="0"/>
          <w:numId w:val="0"/>
        </w:numPr>
        <w:ind w:left="709"/>
        <w:rPr>
          <w:b/>
          <w:i/>
        </w:rPr>
      </w:pPr>
      <w:r w:rsidRPr="006D16DA">
        <w:rPr>
          <w:b/>
          <w:i/>
        </w:rPr>
        <w:t xml:space="preserve">Контактные данные: (385-2) 35-48-79, </w:t>
      </w:r>
      <w:hyperlink r:id="rId9" w:history="1">
        <w:r w:rsidRPr="006D16DA">
          <w:rPr>
            <w:rStyle w:val="a4"/>
            <w:b/>
            <w:i/>
            <w:lang w:val="en-US"/>
          </w:rPr>
          <w:t>econom</w:t>
        </w:r>
        <w:r w:rsidRPr="006D16DA">
          <w:rPr>
            <w:rStyle w:val="a4"/>
            <w:b/>
            <w:i/>
          </w:rPr>
          <w:t>@</w:t>
        </w:r>
        <w:r w:rsidRPr="006D16DA">
          <w:rPr>
            <w:rStyle w:val="a4"/>
            <w:b/>
            <w:i/>
            <w:lang w:val="en-US"/>
          </w:rPr>
          <w:t>alregn</w:t>
        </w:r>
        <w:r w:rsidRPr="006D16DA">
          <w:rPr>
            <w:rStyle w:val="a4"/>
            <w:b/>
            <w:i/>
          </w:rPr>
          <w:t>.</w:t>
        </w:r>
        <w:r w:rsidRPr="006D16DA">
          <w:rPr>
            <w:rStyle w:val="a4"/>
            <w:b/>
            <w:i/>
            <w:lang w:val="en-US"/>
          </w:rPr>
          <w:t>ru</w:t>
        </w:r>
      </w:hyperlink>
    </w:p>
    <w:p w:rsidR="002C0829" w:rsidRPr="006D16DA" w:rsidRDefault="002C0829" w:rsidP="002C0829">
      <w:pPr>
        <w:pStyle w:val="a"/>
        <w:ind w:left="0" w:firstLine="709"/>
      </w:pPr>
      <w:r w:rsidRPr="006D16DA">
        <w:t xml:space="preserve">С информацией об оказании поддержки предприятий через Алтайский краевой лизинговый фонд, Вы можете ознакомиться на сайте Министерства экономического развития Алтайского края в разделе «Лизинг»: </w:t>
      </w:r>
    </w:p>
    <w:p w:rsidR="002C0829" w:rsidRPr="006D16DA" w:rsidRDefault="002C0829" w:rsidP="002C0829">
      <w:pPr>
        <w:spacing w:after="60" w:line="240" w:lineRule="auto"/>
        <w:ind w:firstLine="709"/>
        <w:rPr>
          <w:rStyle w:val="a4"/>
          <w:sz w:val="26"/>
          <w:szCs w:val="26"/>
        </w:rPr>
      </w:pPr>
      <w:hyperlink r:id="rId10" w:history="1">
        <w:r w:rsidRPr="006D16DA">
          <w:rPr>
            <w:rStyle w:val="a4"/>
            <w:sz w:val="26"/>
            <w:szCs w:val="26"/>
          </w:rPr>
          <w:t>http://www.econom22.ru/leasing/documents/</w:t>
        </w:r>
      </w:hyperlink>
    </w:p>
    <w:p w:rsidR="002C0829" w:rsidRPr="006D16DA" w:rsidRDefault="002C0829" w:rsidP="002C0829">
      <w:pPr>
        <w:spacing w:after="60" w:line="240" w:lineRule="auto"/>
        <w:ind w:firstLine="709"/>
        <w:rPr>
          <w:b/>
          <w:i/>
          <w:sz w:val="26"/>
          <w:szCs w:val="26"/>
        </w:rPr>
      </w:pPr>
      <w:r w:rsidRPr="006D16DA">
        <w:rPr>
          <w:b/>
          <w:i/>
          <w:sz w:val="26"/>
          <w:szCs w:val="26"/>
        </w:rPr>
        <w:t xml:space="preserve">Контактные данные: (385-2) 66-93-94, </w:t>
      </w:r>
      <w:proofErr w:type="spellStart"/>
      <w:r w:rsidRPr="006D16DA">
        <w:rPr>
          <w:b/>
          <w:i/>
          <w:sz w:val="26"/>
          <w:szCs w:val="26"/>
          <w:lang w:val="en-US"/>
        </w:rPr>
        <w:t>econom</w:t>
      </w:r>
      <w:proofErr w:type="spellEnd"/>
      <w:r w:rsidRPr="006D16DA">
        <w:rPr>
          <w:b/>
          <w:i/>
          <w:sz w:val="26"/>
          <w:szCs w:val="26"/>
        </w:rPr>
        <w:t>@</w:t>
      </w:r>
      <w:proofErr w:type="spellStart"/>
      <w:r w:rsidRPr="006D16DA">
        <w:rPr>
          <w:b/>
          <w:i/>
          <w:sz w:val="26"/>
          <w:szCs w:val="26"/>
          <w:lang w:val="en-US"/>
        </w:rPr>
        <w:t>alregn</w:t>
      </w:r>
      <w:proofErr w:type="spellEnd"/>
      <w:r w:rsidRPr="006D16DA">
        <w:rPr>
          <w:b/>
          <w:i/>
          <w:sz w:val="26"/>
          <w:szCs w:val="26"/>
        </w:rPr>
        <w:t>.</w:t>
      </w:r>
      <w:proofErr w:type="spellStart"/>
      <w:r w:rsidRPr="006D16DA">
        <w:rPr>
          <w:b/>
          <w:i/>
          <w:sz w:val="26"/>
          <w:szCs w:val="26"/>
          <w:lang w:val="en-US"/>
        </w:rPr>
        <w:t>ru</w:t>
      </w:r>
      <w:proofErr w:type="spellEnd"/>
    </w:p>
    <w:p w:rsidR="002C0829" w:rsidRPr="006D16DA" w:rsidRDefault="002C0829" w:rsidP="002C0829">
      <w:pPr>
        <w:pStyle w:val="a"/>
        <w:ind w:left="0" w:firstLine="709"/>
      </w:pPr>
      <w:r w:rsidRPr="006D16DA">
        <w:t>На портале государственных закупок Алтайского края, можно ознакомиться с объявлениями о закупках:</w:t>
      </w:r>
    </w:p>
    <w:p w:rsidR="002C0829" w:rsidRPr="006D16DA" w:rsidRDefault="002C0829" w:rsidP="002C0829">
      <w:pPr>
        <w:spacing w:after="60" w:line="240" w:lineRule="auto"/>
        <w:ind w:firstLine="709"/>
        <w:rPr>
          <w:sz w:val="26"/>
          <w:szCs w:val="26"/>
        </w:rPr>
      </w:pPr>
      <w:hyperlink r:id="rId11" w:history="1">
        <w:r w:rsidRPr="006D16DA">
          <w:rPr>
            <w:rStyle w:val="a4"/>
            <w:sz w:val="26"/>
            <w:szCs w:val="26"/>
          </w:rPr>
          <w:t>http://www.gzalt.ru/Competition/Competition_request_cost.aspx?CID=0</w:t>
        </w:r>
      </w:hyperlink>
    </w:p>
    <w:p w:rsidR="002C0829" w:rsidRPr="006D16DA" w:rsidRDefault="002C0829" w:rsidP="002C0829">
      <w:pPr>
        <w:pStyle w:val="a"/>
        <w:ind w:left="0" w:firstLine="709"/>
      </w:pPr>
      <w:r w:rsidRPr="006D16DA">
        <w:t>Информация об оказании государственной поддержки сельскохозяйственным товаропроизводителям размещена на сайте Министерства сельского хозяйства Алтайского края в разделе «АПК края»:</w:t>
      </w:r>
    </w:p>
    <w:p w:rsidR="002C0829" w:rsidRPr="006D16DA" w:rsidRDefault="002C0829" w:rsidP="002C0829">
      <w:pPr>
        <w:spacing w:after="60" w:line="240" w:lineRule="auto"/>
        <w:ind w:firstLine="709"/>
        <w:jc w:val="both"/>
        <w:rPr>
          <w:rStyle w:val="a4"/>
          <w:color w:val="303030"/>
          <w:sz w:val="26"/>
          <w:szCs w:val="26"/>
        </w:rPr>
      </w:pPr>
      <w:hyperlink r:id="rId12" w:history="1">
        <w:r w:rsidRPr="006D16DA">
          <w:rPr>
            <w:rStyle w:val="a4"/>
            <w:sz w:val="26"/>
            <w:szCs w:val="26"/>
          </w:rPr>
          <w:t>http://altagro22.ru/apk/gospodderzhka-2020/</w:t>
        </w:r>
      </w:hyperlink>
      <w:r w:rsidRPr="006D16DA">
        <w:rPr>
          <w:rStyle w:val="a4"/>
          <w:sz w:val="26"/>
          <w:szCs w:val="26"/>
        </w:rPr>
        <w:t xml:space="preserve"> </w:t>
      </w:r>
    </w:p>
    <w:p w:rsidR="002C0829" w:rsidRPr="006D16DA" w:rsidRDefault="002C0829" w:rsidP="002C0829">
      <w:pPr>
        <w:pStyle w:val="a"/>
        <w:ind w:left="0" w:firstLine="709"/>
      </w:pPr>
      <w:r w:rsidRPr="006D16DA">
        <w:t xml:space="preserve">Информация о </w:t>
      </w:r>
      <w:proofErr w:type="spellStart"/>
      <w:proofErr w:type="gramStart"/>
      <w:r w:rsidRPr="006D16DA">
        <w:t>гос</w:t>
      </w:r>
      <w:proofErr w:type="spellEnd"/>
      <w:r w:rsidRPr="006D16DA">
        <w:t>. поддержке</w:t>
      </w:r>
      <w:proofErr w:type="gramEnd"/>
      <w:r w:rsidRPr="006D16DA">
        <w:t>, в том числе об организациях инфраструктуры государственной поддержки малого и среднего предпринимательства:</w:t>
      </w:r>
    </w:p>
    <w:p w:rsidR="002C0829" w:rsidRPr="006D16DA" w:rsidRDefault="002C0829" w:rsidP="002C0829">
      <w:pPr>
        <w:spacing w:after="60" w:line="240" w:lineRule="auto"/>
        <w:ind w:firstLine="709"/>
        <w:rPr>
          <w:sz w:val="26"/>
          <w:szCs w:val="26"/>
        </w:rPr>
      </w:pPr>
      <w:hyperlink r:id="rId13" w:history="1">
        <w:r w:rsidRPr="006D16DA">
          <w:rPr>
            <w:rStyle w:val="a4"/>
            <w:sz w:val="26"/>
            <w:szCs w:val="26"/>
          </w:rPr>
          <w:t>http://altsmb.ru/index.php/working/fincred-support</w:t>
        </w:r>
      </w:hyperlink>
    </w:p>
    <w:p w:rsidR="002C0829" w:rsidRPr="006D16DA" w:rsidRDefault="002C0829" w:rsidP="002C0829">
      <w:pPr>
        <w:spacing w:after="60" w:line="240" w:lineRule="auto"/>
        <w:ind w:firstLine="709"/>
        <w:rPr>
          <w:sz w:val="26"/>
          <w:szCs w:val="26"/>
        </w:rPr>
      </w:pPr>
      <w:hyperlink r:id="rId14" w:history="1">
        <w:r w:rsidRPr="006D16DA">
          <w:rPr>
            <w:rStyle w:val="a4"/>
            <w:sz w:val="26"/>
            <w:szCs w:val="26"/>
          </w:rPr>
          <w:t>http://altsmb.ru/index.php/working/infrastruktura-gos-podderzhki</w:t>
        </w:r>
      </w:hyperlink>
    </w:p>
    <w:p w:rsidR="002C0829" w:rsidRPr="006D16DA" w:rsidRDefault="002C0829" w:rsidP="002C0829">
      <w:pPr>
        <w:spacing w:after="60" w:line="240" w:lineRule="auto"/>
        <w:ind w:firstLine="709"/>
        <w:rPr>
          <w:color w:val="0000FF" w:themeColor="hyperlink"/>
          <w:sz w:val="26"/>
          <w:szCs w:val="26"/>
          <w:u w:val="single"/>
        </w:rPr>
      </w:pPr>
      <w:hyperlink r:id="rId15" w:history="1">
        <w:r w:rsidRPr="006D16DA">
          <w:rPr>
            <w:rStyle w:val="a4"/>
            <w:sz w:val="26"/>
            <w:szCs w:val="26"/>
          </w:rPr>
          <w:t>http://altsmb.ru/index.php/working/place</w:t>
        </w:r>
      </w:hyperlink>
    </w:p>
    <w:p w:rsidR="002C0829" w:rsidRPr="006D16DA" w:rsidRDefault="002C0829" w:rsidP="002C0829">
      <w:pPr>
        <w:pStyle w:val="a"/>
        <w:ind w:left="0" w:firstLine="709"/>
      </w:pPr>
      <w:r w:rsidRPr="006D16DA">
        <w:t xml:space="preserve">Портал информационных ресурсов для предпринимателей: </w:t>
      </w:r>
    </w:p>
    <w:p w:rsidR="002C0829" w:rsidRPr="007D48B7" w:rsidRDefault="002C0829" w:rsidP="002C0829">
      <w:pPr>
        <w:spacing w:after="60" w:line="240" w:lineRule="auto"/>
        <w:ind w:firstLine="426"/>
        <w:rPr>
          <w:sz w:val="26"/>
          <w:szCs w:val="26"/>
        </w:rPr>
      </w:pPr>
      <w:hyperlink r:id="rId16" w:history="1">
        <w:r w:rsidRPr="006D16DA">
          <w:rPr>
            <w:rStyle w:val="a4"/>
            <w:sz w:val="26"/>
            <w:szCs w:val="26"/>
          </w:rPr>
          <w:t>https://smbn.ru/</w:t>
        </w:r>
      </w:hyperlink>
    </w:p>
    <w:p w:rsidR="00712E6A" w:rsidRDefault="00712E6A"/>
    <w:sectPr w:rsidR="00712E6A" w:rsidSect="00603BEB"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3001A"/>
    <w:multiLevelType w:val="hybridMultilevel"/>
    <w:tmpl w:val="055CF452"/>
    <w:lvl w:ilvl="0" w:tplc="27B6E002">
      <w:start w:val="1"/>
      <w:numFmt w:val="bullet"/>
      <w:pStyle w:val="a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numFmt w:val="chicago"/>
  </w:footnotePr>
  <w:compat>
    <w:useFELayout/>
  </w:compat>
  <w:rsids>
    <w:rsidRoot w:val="00731BFF"/>
    <w:rsid w:val="002C0829"/>
    <w:rsid w:val="00712E6A"/>
    <w:rsid w:val="0073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2C0829"/>
    <w:pPr>
      <w:keepNext/>
      <w:keepLines/>
      <w:widowControl w:val="0"/>
      <w:suppressAutoHyphens/>
      <w:autoSpaceDE w:val="0"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04040"/>
      <w:kern w:val="36"/>
      <w:sz w:val="32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C0829"/>
    <w:rPr>
      <w:rFonts w:ascii="Times New Roman" w:eastAsia="Times New Roman" w:hAnsi="Times New Roman" w:cs="Times New Roman"/>
      <w:b/>
      <w:bCs/>
      <w:color w:val="404040"/>
      <w:kern w:val="36"/>
      <w:sz w:val="32"/>
      <w:szCs w:val="28"/>
      <w:lang w:eastAsia="ar-SA"/>
    </w:rPr>
  </w:style>
  <w:style w:type="character" w:styleId="a4">
    <w:name w:val="Hyperlink"/>
    <w:basedOn w:val="a1"/>
    <w:uiPriority w:val="99"/>
    <w:unhideWhenUsed/>
    <w:rsid w:val="002C0829"/>
    <w:rPr>
      <w:color w:val="0000FF" w:themeColor="hyperlink"/>
      <w:u w:val="single"/>
    </w:rPr>
  </w:style>
  <w:style w:type="paragraph" w:styleId="a">
    <w:name w:val="List Paragraph"/>
    <w:basedOn w:val="a0"/>
    <w:uiPriority w:val="34"/>
    <w:qFormat/>
    <w:rsid w:val="002C0829"/>
    <w:pPr>
      <w:numPr>
        <w:numId w:val="1"/>
      </w:numPr>
      <w:shd w:val="clear" w:color="auto" w:fill="FFFFFF"/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@alregn.ru" TargetMode="External"/><Relationship Id="rId13" Type="http://schemas.openxmlformats.org/officeDocument/2006/relationships/hyperlink" Target="http://altsmb.ru/index.php/working/fincred-suppor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vest.alregn.ru/state_support/government_support_for_investors/" TargetMode="External"/><Relationship Id="rId12" Type="http://schemas.openxmlformats.org/officeDocument/2006/relationships/hyperlink" Target="http://altagro22.ru/apk/gospodderzhka-202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mb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conom22.ru/investment/investoram/gosudarstvennaya-podderzhka-investitsionnoy-deyatelnosti/" TargetMode="External"/><Relationship Id="rId11" Type="http://schemas.openxmlformats.org/officeDocument/2006/relationships/hyperlink" Target="http://www.gzalt.ru/Competition/Competition_request_cost.aspx?CID=0" TargetMode="External"/><Relationship Id="rId5" Type="http://schemas.openxmlformats.org/officeDocument/2006/relationships/hyperlink" Target="http://www.altairegion22.ru/gov/administration/stuct/economy/otsenka-reguliruyushchego-vozdeystviya/publichnye-obsuzhdeniya/" TargetMode="External"/><Relationship Id="rId15" Type="http://schemas.openxmlformats.org/officeDocument/2006/relationships/hyperlink" Target="http://altsmb.ru/index.php/working/place" TargetMode="External"/><Relationship Id="rId10" Type="http://schemas.openxmlformats.org/officeDocument/2006/relationships/hyperlink" Target="http://www.econom22.ru/leasing/docu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conom@alregn.ru" TargetMode="External"/><Relationship Id="rId14" Type="http://schemas.openxmlformats.org/officeDocument/2006/relationships/hyperlink" Target="http://altsmb.ru/index.php/working/infrastruktura-gos-podderzh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Викторовна</dc:creator>
  <cp:keywords/>
  <dc:description/>
  <cp:lastModifiedBy>Исаева Ирина Викторовна</cp:lastModifiedBy>
  <cp:revision>3</cp:revision>
  <dcterms:created xsi:type="dcterms:W3CDTF">2020-08-18T09:14:00Z</dcterms:created>
  <dcterms:modified xsi:type="dcterms:W3CDTF">2020-08-18T09:15:00Z</dcterms:modified>
</cp:coreProperties>
</file>