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6ED" w:rsidRPr="00CE36ED" w:rsidRDefault="00CE36ED" w:rsidP="00CE36ED">
      <w:pPr>
        <w:pStyle w:val="a3"/>
        <w:shd w:val="clear" w:color="auto" w:fill="FFFFFF"/>
        <w:spacing w:before="0" w:beforeAutospacing="0"/>
        <w:jc w:val="center"/>
        <w:rPr>
          <w:rFonts w:ascii="Inter" w:hAnsi="Inter"/>
          <w:b/>
          <w:color w:val="212529"/>
        </w:rPr>
      </w:pPr>
      <w:r w:rsidRPr="00CE36ED">
        <w:rPr>
          <w:rFonts w:ascii="Inter" w:hAnsi="Inter"/>
          <w:b/>
          <w:color w:val="212529"/>
        </w:rPr>
        <w:t>Перечень индикаторов риска нарушения обязательных требований, порядок отнесения объектов контроля к категориям риска</w:t>
      </w:r>
    </w:p>
    <w:p w:rsidR="00056CEC" w:rsidRPr="00CE36ED" w:rsidRDefault="00CE36ED" w:rsidP="00CE36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6ED">
        <w:rPr>
          <w:rFonts w:ascii="Times New Roman" w:hAnsi="Times New Roman" w:cs="Times New Roman"/>
          <w:sz w:val="24"/>
          <w:szCs w:val="24"/>
        </w:rPr>
        <w:t>Руководствуясь п.7 статьи 22 Федерального закона от 31 июля 2020 года № 248-ФЗ «О государственном контроле (надзоре) и муниципальном контроле в Российской Федерации» система оценки и управления рисками при осуществлении муниципального контроля в сфере благоустройства на территории муниципального образования</w:t>
      </w:r>
      <w:r w:rsidR="00725A08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CE36ED">
        <w:rPr>
          <w:rFonts w:ascii="Times New Roman" w:hAnsi="Times New Roman" w:cs="Times New Roman"/>
          <w:sz w:val="24"/>
          <w:szCs w:val="24"/>
        </w:rPr>
        <w:t xml:space="preserve"> </w:t>
      </w:r>
      <w:r w:rsidR="00602726">
        <w:rPr>
          <w:rFonts w:ascii="Times New Roman" w:hAnsi="Times New Roman" w:cs="Times New Roman"/>
          <w:sz w:val="24"/>
          <w:szCs w:val="24"/>
        </w:rPr>
        <w:t>Голухинский</w:t>
      </w:r>
      <w:r w:rsidRPr="00CE36ED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 xml:space="preserve"> Заринского</w:t>
      </w:r>
      <w:r w:rsidRPr="00CE36ED">
        <w:rPr>
          <w:rFonts w:ascii="Times New Roman" w:hAnsi="Times New Roman" w:cs="Times New Roman"/>
          <w:sz w:val="24"/>
          <w:szCs w:val="24"/>
        </w:rPr>
        <w:t xml:space="preserve"> района Алтайского края не применяется</w:t>
      </w:r>
      <w:r>
        <w:rPr>
          <w:rFonts w:ascii="Times New Roman" w:hAnsi="Times New Roman" w:cs="Times New Roman"/>
          <w:sz w:val="24"/>
          <w:szCs w:val="24"/>
        </w:rPr>
        <w:t xml:space="preserve"> (п. 13 Положения</w:t>
      </w:r>
      <w:r w:rsidRPr="00CE36ED">
        <w:rPr>
          <w:rFonts w:ascii="Times New Roman" w:hAnsi="Times New Roman" w:cs="Times New Roman"/>
          <w:sz w:val="24"/>
          <w:szCs w:val="24"/>
        </w:rPr>
        <w:t xml:space="preserve"> о муниципальном контроле в сфере благоустройства</w:t>
      </w:r>
      <w:bookmarkStart w:id="0" w:name="_Hlk72500612"/>
      <w:r w:rsidRPr="00CE36ED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CE36ED"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</w:t>
      </w:r>
      <w:r w:rsidR="00725A08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CE36ED">
        <w:rPr>
          <w:rFonts w:ascii="Times New Roman" w:hAnsi="Times New Roman" w:cs="Times New Roman"/>
          <w:sz w:val="24"/>
          <w:szCs w:val="24"/>
        </w:rPr>
        <w:t xml:space="preserve"> </w:t>
      </w:r>
      <w:r w:rsidR="00602726">
        <w:rPr>
          <w:rFonts w:ascii="Times New Roman" w:hAnsi="Times New Roman" w:cs="Times New Roman"/>
          <w:sz w:val="24"/>
          <w:szCs w:val="24"/>
        </w:rPr>
        <w:t>Голухинский</w:t>
      </w:r>
      <w:r w:rsidRPr="00CE36ED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 Алтайского края</w:t>
      </w:r>
      <w:r>
        <w:rPr>
          <w:rFonts w:ascii="Times New Roman" w:hAnsi="Times New Roman" w:cs="Times New Roman"/>
          <w:sz w:val="24"/>
          <w:szCs w:val="24"/>
        </w:rPr>
        <w:t>, утвержденного р</w:t>
      </w:r>
      <w:r w:rsidRPr="00CE36ED">
        <w:rPr>
          <w:rFonts w:ascii="Times New Roman" w:hAnsi="Times New Roman" w:cs="Times New Roman"/>
          <w:sz w:val="24"/>
          <w:szCs w:val="24"/>
        </w:rPr>
        <w:t>ешение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E36ED">
        <w:rPr>
          <w:rFonts w:ascii="Times New Roman" w:hAnsi="Times New Roman" w:cs="Times New Roman"/>
          <w:sz w:val="24"/>
          <w:szCs w:val="24"/>
        </w:rPr>
        <w:t xml:space="preserve"> </w:t>
      </w:r>
      <w:r w:rsidR="00602726">
        <w:rPr>
          <w:rFonts w:ascii="Times New Roman" w:hAnsi="Times New Roman" w:cs="Times New Roman"/>
          <w:sz w:val="24"/>
          <w:szCs w:val="24"/>
        </w:rPr>
        <w:t>Совета</w:t>
      </w:r>
      <w:r w:rsidRPr="00CE36ED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602726">
        <w:rPr>
          <w:rFonts w:ascii="Times New Roman" w:hAnsi="Times New Roman" w:cs="Times New Roman"/>
          <w:sz w:val="24"/>
          <w:szCs w:val="24"/>
        </w:rPr>
        <w:t>Голухинского</w:t>
      </w:r>
      <w:r w:rsidR="002060F6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725A08"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 от </w:t>
      </w:r>
      <w:r w:rsidR="00602726">
        <w:rPr>
          <w:rFonts w:ascii="Times New Roman" w:hAnsi="Times New Roman" w:cs="Times New Roman"/>
          <w:sz w:val="24"/>
          <w:szCs w:val="24"/>
        </w:rPr>
        <w:t>12</w:t>
      </w:r>
      <w:r w:rsidR="002060F6">
        <w:rPr>
          <w:rFonts w:ascii="Times New Roman" w:hAnsi="Times New Roman" w:cs="Times New Roman"/>
          <w:sz w:val="24"/>
          <w:szCs w:val="24"/>
        </w:rPr>
        <w:t>.</w:t>
      </w:r>
      <w:r w:rsidR="00602726">
        <w:rPr>
          <w:rFonts w:ascii="Times New Roman" w:hAnsi="Times New Roman" w:cs="Times New Roman"/>
          <w:sz w:val="24"/>
          <w:szCs w:val="24"/>
        </w:rPr>
        <w:t>11</w:t>
      </w:r>
      <w:r w:rsidR="002060F6">
        <w:rPr>
          <w:rFonts w:ascii="Times New Roman" w:hAnsi="Times New Roman" w:cs="Times New Roman"/>
          <w:sz w:val="24"/>
          <w:szCs w:val="24"/>
        </w:rPr>
        <w:t xml:space="preserve">.2021 года № </w:t>
      </w:r>
      <w:r w:rsidR="00602726">
        <w:rPr>
          <w:rFonts w:ascii="Times New Roman" w:hAnsi="Times New Roman" w:cs="Times New Roman"/>
          <w:sz w:val="24"/>
          <w:szCs w:val="24"/>
        </w:rPr>
        <w:t>38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).</w:t>
      </w:r>
    </w:p>
    <w:sectPr w:rsidR="00056CEC" w:rsidRPr="00CE3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DE9"/>
    <w:rsid w:val="00056CEC"/>
    <w:rsid w:val="002060F6"/>
    <w:rsid w:val="005F6DE9"/>
    <w:rsid w:val="00602726"/>
    <w:rsid w:val="00725A08"/>
    <w:rsid w:val="009E2ACC"/>
    <w:rsid w:val="00CE36ED"/>
    <w:rsid w:val="00F1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CCF4D"/>
  <w15:docId w15:val="{7987C301-A12A-43B6-AEDE-9C756B0F1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Novozyryanovo</dc:creator>
  <cp:lastModifiedBy>Admin</cp:lastModifiedBy>
  <cp:revision>3</cp:revision>
  <dcterms:created xsi:type="dcterms:W3CDTF">2025-06-27T04:12:00Z</dcterms:created>
  <dcterms:modified xsi:type="dcterms:W3CDTF">2025-08-13T06:56:00Z</dcterms:modified>
</cp:coreProperties>
</file>