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1" w:rsidRPr="00CF01E1" w:rsidRDefault="005D1FA4" w:rsidP="00C4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-43815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B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</w:t>
      </w:r>
      <w:r w:rsidR="00C40B9A" w:rsidRPr="00CF01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</w:t>
      </w:r>
    </w:p>
    <w:p w:rsidR="004C3BF0" w:rsidRDefault="004C3BF0" w:rsidP="004C3BF0">
      <w:pPr>
        <w:pStyle w:val="ConsPlusCell"/>
        <w:widowControl w:val="0"/>
        <w:ind w:right="3825"/>
        <w:jc w:val="both"/>
        <w:rPr>
          <w:rStyle w:val="FontStyle13"/>
          <w:sz w:val="28"/>
          <w:szCs w:val="28"/>
        </w:rPr>
      </w:pPr>
    </w:p>
    <w:p w:rsidR="004C3BF0" w:rsidRPr="00AE6183" w:rsidRDefault="004C3BF0" w:rsidP="004C3BF0">
      <w:pPr>
        <w:pStyle w:val="1"/>
        <w:widowControl w:val="0"/>
        <w:numPr>
          <w:ilvl w:val="0"/>
          <w:numId w:val="18"/>
        </w:numPr>
        <w:spacing w:before="240" w:after="120"/>
        <w:jc w:val="right"/>
        <w:rPr>
          <w:rFonts w:ascii="Arial" w:hAnsi="Arial"/>
          <w:sz w:val="24"/>
          <w:szCs w:val="24"/>
        </w:rPr>
      </w:pPr>
      <w:r w:rsidRPr="00AE6183">
        <w:rPr>
          <w:rFonts w:ascii="Arial" w:hAnsi="Arial"/>
          <w:sz w:val="28"/>
          <w:szCs w:val="28"/>
        </w:rPr>
        <w:t xml:space="preserve">                                       </w:t>
      </w:r>
    </w:p>
    <w:p w:rsidR="004C3BF0" w:rsidRPr="00823053" w:rsidRDefault="004C3BF0" w:rsidP="004C3BF0">
      <w:pPr>
        <w:pStyle w:val="1"/>
        <w:widowControl w:val="0"/>
        <w:numPr>
          <w:ilvl w:val="0"/>
          <w:numId w:val="18"/>
        </w:numPr>
        <w:spacing w:before="240" w:after="120"/>
        <w:rPr>
          <w:sz w:val="28"/>
          <w:szCs w:val="28"/>
        </w:rPr>
      </w:pPr>
      <w:r w:rsidRPr="00823053">
        <w:rPr>
          <w:sz w:val="28"/>
          <w:szCs w:val="28"/>
        </w:rPr>
        <w:t>ЗАРИНСКИЙ  РАЙОННЫЙ  СОВЕТ  НАРОДНЫХ  ДЕП</w:t>
      </w:r>
      <w:r w:rsidRPr="00823053">
        <w:rPr>
          <w:sz w:val="28"/>
          <w:szCs w:val="28"/>
        </w:rPr>
        <w:t>У</w:t>
      </w:r>
      <w:r w:rsidRPr="00823053">
        <w:rPr>
          <w:sz w:val="28"/>
          <w:szCs w:val="28"/>
        </w:rPr>
        <w:t>ТАТОВ</w:t>
      </w:r>
    </w:p>
    <w:p w:rsidR="004C3BF0" w:rsidRPr="00AE6183" w:rsidRDefault="004C3BF0" w:rsidP="004C3BF0">
      <w:pPr>
        <w:pStyle w:val="1"/>
        <w:widowControl w:val="0"/>
        <w:numPr>
          <w:ilvl w:val="0"/>
          <w:numId w:val="18"/>
        </w:numPr>
        <w:spacing w:before="240" w:after="120"/>
        <w:rPr>
          <w:sz w:val="28"/>
          <w:szCs w:val="28"/>
        </w:rPr>
      </w:pPr>
      <w:r w:rsidRPr="00823053">
        <w:rPr>
          <w:sz w:val="28"/>
          <w:szCs w:val="28"/>
        </w:rPr>
        <w:t>А</w:t>
      </w:r>
      <w:r w:rsidRPr="00823053">
        <w:rPr>
          <w:sz w:val="28"/>
          <w:szCs w:val="28"/>
        </w:rPr>
        <w:t>Л</w:t>
      </w:r>
      <w:r w:rsidRPr="00823053">
        <w:rPr>
          <w:sz w:val="28"/>
          <w:szCs w:val="28"/>
        </w:rPr>
        <w:t>ТАЙСКОГО КРАЯ</w:t>
      </w:r>
    </w:p>
    <w:p w:rsidR="004C3BF0" w:rsidRDefault="004C3BF0" w:rsidP="004C3BF0">
      <w:pPr>
        <w:pStyle w:val="1"/>
        <w:widowControl w:val="0"/>
        <w:numPr>
          <w:ilvl w:val="0"/>
          <w:numId w:val="18"/>
        </w:numPr>
        <w:spacing w:before="240" w:after="12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</w:t>
      </w:r>
      <w:r w:rsidRPr="00B6358C">
        <w:rPr>
          <w:rFonts w:ascii="Arial" w:hAnsi="Arial"/>
          <w:sz w:val="28"/>
          <w:szCs w:val="28"/>
        </w:rPr>
        <w:t xml:space="preserve">Р Е Ш Е Н И </w:t>
      </w:r>
      <w:r w:rsidRPr="00351C45">
        <w:rPr>
          <w:rFonts w:ascii="Arial" w:hAnsi="Arial"/>
          <w:sz w:val="28"/>
          <w:szCs w:val="28"/>
        </w:rPr>
        <w:t>Е</w:t>
      </w:r>
      <w:r>
        <w:rPr>
          <w:rFonts w:ascii="Arial" w:hAnsi="Arial"/>
          <w:sz w:val="28"/>
          <w:szCs w:val="28"/>
        </w:rPr>
        <w:t xml:space="preserve">       </w:t>
      </w:r>
    </w:p>
    <w:p w:rsidR="004C3BF0" w:rsidRPr="00AE6183" w:rsidRDefault="004C3BF0" w:rsidP="004C3BF0">
      <w:pPr>
        <w:pStyle w:val="1"/>
        <w:widowControl w:val="0"/>
        <w:numPr>
          <w:ilvl w:val="0"/>
          <w:numId w:val="18"/>
        </w:numPr>
        <w:spacing w:before="240" w:after="12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ПРОЕКТ                       </w:t>
      </w:r>
    </w:p>
    <w:p w:rsidR="004C3BF0" w:rsidRDefault="004C3BF0" w:rsidP="004C3BF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>________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/>
          <w:lang w:val="en-US"/>
        </w:rPr>
        <w:t xml:space="preserve">           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</w:rPr>
        <w:t xml:space="preserve"> ___</w:t>
      </w:r>
    </w:p>
    <w:p w:rsidR="004C3BF0" w:rsidRPr="00B6358C" w:rsidRDefault="004C3BF0" w:rsidP="004C3BF0">
      <w:pPr>
        <w:jc w:val="center"/>
        <w:rPr>
          <w:sz w:val="18"/>
          <w:szCs w:val="18"/>
        </w:rPr>
      </w:pPr>
      <w:r w:rsidRPr="00B6358C">
        <w:rPr>
          <w:rFonts w:ascii="Arial" w:hAnsi="Arial"/>
          <w:sz w:val="18"/>
          <w:szCs w:val="18"/>
        </w:rPr>
        <w:t>г.</w:t>
      </w:r>
      <w:r>
        <w:rPr>
          <w:rFonts w:ascii="Arial" w:hAnsi="Arial"/>
          <w:sz w:val="18"/>
          <w:szCs w:val="18"/>
        </w:rPr>
        <w:t xml:space="preserve"> </w:t>
      </w:r>
      <w:r w:rsidRPr="00B6358C">
        <w:rPr>
          <w:rFonts w:ascii="Arial" w:hAnsi="Arial"/>
          <w:sz w:val="18"/>
          <w:szCs w:val="18"/>
        </w:rPr>
        <w:t>Заринск</w:t>
      </w:r>
    </w:p>
    <w:p w:rsidR="00CF01E1" w:rsidRPr="005D1FA4" w:rsidRDefault="00CF01E1" w:rsidP="005D1FA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F01E1">
        <w:rPr>
          <w:rFonts w:ascii="Times New Roman" w:hAnsi="Times New Roman" w:cs="Times New Roman"/>
        </w:rPr>
        <w:t xml:space="preserve">                                </w:t>
      </w:r>
    </w:p>
    <w:tbl>
      <w:tblPr>
        <w:tblW w:w="10929" w:type="dxa"/>
        <w:tblLayout w:type="fixed"/>
        <w:tblLook w:val="01E0" w:firstRow="1" w:lastRow="1" w:firstColumn="1" w:lastColumn="1" w:noHBand="0" w:noVBand="0"/>
      </w:tblPr>
      <w:tblGrid>
        <w:gridCol w:w="5211"/>
        <w:gridCol w:w="5718"/>
      </w:tblGrid>
      <w:tr w:rsidR="00CF01E1" w:rsidRPr="00CF01E1" w:rsidTr="00CF01E1">
        <w:tc>
          <w:tcPr>
            <w:tcW w:w="5211" w:type="dxa"/>
          </w:tcPr>
          <w:p w:rsidR="00CF01E1" w:rsidRPr="00CF01E1" w:rsidRDefault="00CF01E1" w:rsidP="00CF0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Об утверждении порядка</w:t>
            </w: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 xml:space="preserve">осмотров зданий, </w:t>
            </w:r>
            <w:r w:rsidRP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сооружений,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CF01E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расположенных на территории муниципального образования Заринский район Алтайского края,</w:t>
            </w: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  <w:p w:rsidR="00CF01E1" w:rsidRPr="00CF01E1" w:rsidRDefault="00CF01E1" w:rsidP="00D102C3">
            <w:pPr>
              <w:pStyle w:val="3"/>
              <w:rPr>
                <w:szCs w:val="26"/>
                <w:lang w:val="ru-RU"/>
              </w:rPr>
            </w:pPr>
          </w:p>
        </w:tc>
        <w:tc>
          <w:tcPr>
            <w:tcW w:w="5718" w:type="dxa"/>
          </w:tcPr>
          <w:p w:rsidR="00CF01E1" w:rsidRPr="00CF01E1" w:rsidRDefault="00CF01E1" w:rsidP="00D102C3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4C3BF0" w:rsidRDefault="004C3BF0" w:rsidP="004C3BF0">
      <w:pPr>
        <w:pStyle w:val="af5"/>
        <w:ind w:firstLine="709"/>
        <w:rPr>
          <w:rStyle w:val="apple-converted-space"/>
          <w:sz w:val="28"/>
          <w:szCs w:val="28"/>
        </w:rPr>
      </w:pPr>
      <w:r w:rsidRPr="00AE6183">
        <w:rPr>
          <w:rStyle w:val="apple-converted-space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законом Алтайского края от 29.12.2009 № 120-ЗС «О градостроительной деятельности на территории Алтайского края», Уставом муниципального образования Заринский район Алтайского края, Заринский</w:t>
      </w:r>
      <w:r w:rsidRPr="00AE6183">
        <w:rPr>
          <w:szCs w:val="26"/>
        </w:rPr>
        <w:t xml:space="preserve"> районный Совет народных д</w:t>
      </w:r>
      <w:r w:rsidRPr="00AE6183">
        <w:rPr>
          <w:szCs w:val="26"/>
        </w:rPr>
        <w:t>е</w:t>
      </w:r>
      <w:r w:rsidRPr="00AE6183">
        <w:rPr>
          <w:szCs w:val="26"/>
        </w:rPr>
        <w:t>путатов</w:t>
      </w:r>
      <w:r>
        <w:rPr>
          <w:rStyle w:val="apple-converted-space"/>
          <w:sz w:val="28"/>
          <w:szCs w:val="28"/>
        </w:rPr>
        <w:t xml:space="preserve"> </w:t>
      </w:r>
    </w:p>
    <w:p w:rsidR="004C3BF0" w:rsidRPr="00B77665" w:rsidRDefault="004C3BF0" w:rsidP="004C3BF0">
      <w:pPr>
        <w:pStyle w:val="af5"/>
        <w:ind w:firstLine="709"/>
        <w:rPr>
          <w:rStyle w:val="apple-converted-space"/>
          <w:bCs/>
          <w:kern w:val="36"/>
          <w:szCs w:val="26"/>
        </w:rPr>
      </w:pPr>
      <w:r>
        <w:rPr>
          <w:rStyle w:val="apple-converted-space"/>
          <w:sz w:val="28"/>
          <w:szCs w:val="28"/>
        </w:rPr>
        <w:t xml:space="preserve"> </w:t>
      </w:r>
    </w:p>
    <w:p w:rsidR="00CF01E1" w:rsidRDefault="00CF01E1" w:rsidP="004C3BF0">
      <w:pPr>
        <w:pStyle w:val="af5"/>
        <w:jc w:val="center"/>
      </w:pPr>
      <w:r w:rsidRPr="00CF01E1">
        <w:t>П</w:t>
      </w:r>
      <w:r w:rsidRPr="00CF01E1">
        <w:t xml:space="preserve"> О С Т А Н О В Л Я Е Т:</w:t>
      </w:r>
    </w:p>
    <w:p w:rsidR="005D1FA4" w:rsidRPr="005D1FA4" w:rsidRDefault="005D1FA4" w:rsidP="005D1FA4">
      <w:pPr>
        <w:pStyle w:val="af5"/>
        <w:jc w:val="center"/>
      </w:pPr>
    </w:p>
    <w:p w:rsidR="005D1FA4" w:rsidRPr="00CF01E1" w:rsidRDefault="00CF01E1" w:rsidP="005D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F01E1">
        <w:rPr>
          <w:rFonts w:ascii="Times New Roman" w:hAnsi="Times New Roman" w:cs="Times New Roman"/>
          <w:sz w:val="26"/>
          <w:szCs w:val="26"/>
        </w:rPr>
        <w:t xml:space="preserve">1. </w:t>
      </w:r>
      <w:r w:rsidR="005D1FA4">
        <w:rPr>
          <w:rFonts w:ascii="Times New Roman" w:hAnsi="Times New Roman" w:cs="Times New Roman"/>
          <w:sz w:val="26"/>
          <w:szCs w:val="26"/>
        </w:rPr>
        <w:t>Утвердить прилагаемый порядок</w:t>
      </w:r>
      <w:r w:rsidR="005D1FA4" w:rsidRP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</w:t>
      </w:r>
      <w:r w:rsidR="005D1FA4" w:rsidRPr="00CF01E1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проведения </w:t>
      </w:r>
      <w:r w:rsid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осмотров зданий, </w:t>
      </w:r>
      <w:r w:rsidR="005D1FA4" w:rsidRPr="00CF01E1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сооружений,</w:t>
      </w:r>
      <w:r w:rsid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</w:t>
      </w:r>
      <w:r w:rsidR="005D1FA4" w:rsidRPr="00CF01E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расположенных на территории муниципального образования Заринский район Алтайского края,</w:t>
      </w:r>
      <w:r w:rsidR="005D1FA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5D1FA4" w:rsidRPr="00CF01E1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.</w:t>
      </w:r>
    </w:p>
    <w:p w:rsidR="00CF01E1" w:rsidRPr="00CF01E1" w:rsidRDefault="00AA48E2" w:rsidP="005D1FA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01E1" w:rsidRPr="00CF01E1">
        <w:rPr>
          <w:rFonts w:ascii="Times New Roman" w:hAnsi="Times New Roman" w:cs="Times New Roman"/>
          <w:sz w:val="26"/>
          <w:szCs w:val="26"/>
        </w:rPr>
        <w:t xml:space="preserve">. Обнародовать настоящее </w:t>
      </w:r>
      <w:r w:rsidR="004C3BF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F01E1" w:rsidRPr="00CF01E1">
        <w:rPr>
          <w:rFonts w:ascii="Times New Roman" w:hAnsi="Times New Roman" w:cs="Times New Roman"/>
          <w:sz w:val="26"/>
          <w:szCs w:val="26"/>
        </w:rPr>
        <w:t>на официальном сайте Администрации Заринского района.</w:t>
      </w:r>
    </w:p>
    <w:p w:rsidR="00CF01E1" w:rsidRPr="00CF01E1" w:rsidRDefault="00CF01E1" w:rsidP="005D1FA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1E1" w:rsidRPr="005D1FA4" w:rsidRDefault="00AA48E2" w:rsidP="005D1FA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F01E1" w:rsidRPr="00CF01E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4C3BF0">
        <w:rPr>
          <w:rFonts w:ascii="Times New Roman" w:hAnsi="Times New Roman" w:cs="Times New Roman"/>
          <w:sz w:val="26"/>
          <w:szCs w:val="26"/>
        </w:rPr>
        <w:t>решения</w:t>
      </w:r>
      <w:r w:rsidR="00CF01E1" w:rsidRPr="00CF01E1">
        <w:rPr>
          <w:rFonts w:ascii="Times New Roman" w:hAnsi="Times New Roman" w:cs="Times New Roman"/>
          <w:sz w:val="26"/>
          <w:szCs w:val="26"/>
        </w:rPr>
        <w:t xml:space="preserve"> </w:t>
      </w:r>
      <w:r w:rsidR="005D1FA4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Заринского района,</w:t>
      </w:r>
      <w:r w:rsidR="005D1FA4" w:rsidRPr="005D1FA4">
        <w:rPr>
          <w:sz w:val="26"/>
          <w:szCs w:val="26"/>
        </w:rPr>
        <w:t xml:space="preserve"> </w:t>
      </w:r>
      <w:r w:rsidR="004C3BF0">
        <w:rPr>
          <w:rFonts w:ascii="Times New Roman" w:hAnsi="Times New Roman" w:cs="Times New Roman"/>
          <w:sz w:val="26"/>
          <w:szCs w:val="26"/>
        </w:rPr>
        <w:t>председателя</w:t>
      </w:r>
      <w:r w:rsidR="005D1FA4" w:rsidRPr="005D1FA4">
        <w:rPr>
          <w:rFonts w:ascii="Times New Roman" w:hAnsi="Times New Roman" w:cs="Times New Roman"/>
          <w:sz w:val="26"/>
          <w:szCs w:val="26"/>
        </w:rPr>
        <w:t xml:space="preserve"> комитета по сельскому хозяйству Администрации района</w:t>
      </w:r>
      <w:r w:rsidR="00CF01E1" w:rsidRPr="005D1FA4">
        <w:rPr>
          <w:rFonts w:ascii="Times New Roman" w:hAnsi="Times New Roman" w:cs="Times New Roman"/>
          <w:sz w:val="26"/>
          <w:szCs w:val="26"/>
        </w:rPr>
        <w:t>.</w:t>
      </w:r>
    </w:p>
    <w:p w:rsidR="00CF01E1" w:rsidRDefault="00CF01E1" w:rsidP="005D1FA4">
      <w:pPr>
        <w:tabs>
          <w:tab w:val="left" w:pos="210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01E1">
        <w:rPr>
          <w:rFonts w:ascii="Times New Roman" w:hAnsi="Times New Roman" w:cs="Times New Roman"/>
          <w:sz w:val="26"/>
          <w:szCs w:val="26"/>
        </w:rPr>
        <w:tab/>
      </w:r>
    </w:p>
    <w:p w:rsidR="005D1FA4" w:rsidRPr="00CF01E1" w:rsidRDefault="005D1FA4" w:rsidP="005D1FA4">
      <w:pPr>
        <w:tabs>
          <w:tab w:val="left" w:pos="210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3BF0" w:rsidRPr="00B77665" w:rsidRDefault="004C3BF0" w:rsidP="004C3BF0">
      <w:pPr>
        <w:pStyle w:val="af5"/>
        <w:rPr>
          <w:szCs w:val="26"/>
        </w:rPr>
      </w:pPr>
      <w:r w:rsidRPr="00B77665">
        <w:rPr>
          <w:szCs w:val="26"/>
        </w:rPr>
        <w:t xml:space="preserve">Председатель районного </w:t>
      </w:r>
    </w:p>
    <w:p w:rsidR="004C3BF0" w:rsidRPr="00B77665" w:rsidRDefault="004C3BF0" w:rsidP="004C3BF0">
      <w:pPr>
        <w:pStyle w:val="af5"/>
        <w:rPr>
          <w:szCs w:val="26"/>
        </w:rPr>
      </w:pPr>
      <w:r w:rsidRPr="00B77665">
        <w:rPr>
          <w:szCs w:val="26"/>
        </w:rPr>
        <w:t xml:space="preserve">Совета народных депутатов                            </w:t>
      </w:r>
      <w:r>
        <w:rPr>
          <w:szCs w:val="26"/>
        </w:rPr>
        <w:t xml:space="preserve">        </w:t>
      </w:r>
      <w:r w:rsidRPr="00B77665">
        <w:rPr>
          <w:szCs w:val="26"/>
        </w:rPr>
        <w:t xml:space="preserve">                                           Е.Г. Чухловин</w:t>
      </w:r>
    </w:p>
    <w:p w:rsidR="00CF01E1" w:rsidRDefault="00CF01E1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5D1FA4" w:rsidRDefault="005D1FA4" w:rsidP="005D1FA4">
      <w:pPr>
        <w:spacing w:after="0"/>
        <w:rPr>
          <w:sz w:val="26"/>
        </w:rPr>
      </w:pPr>
    </w:p>
    <w:p w:rsidR="00CF01E1" w:rsidRDefault="00CF01E1" w:rsidP="00C40B9A">
      <w:pPr>
        <w:shd w:val="clear" w:color="auto" w:fill="FFFFFF"/>
        <w:spacing w:after="0" w:line="240" w:lineRule="auto"/>
        <w:jc w:val="both"/>
        <w:rPr>
          <w:sz w:val="26"/>
        </w:rPr>
      </w:pPr>
    </w:p>
    <w:p w:rsidR="005D1FA4" w:rsidRDefault="005D1FA4" w:rsidP="00C4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F01E1" w:rsidRDefault="00CF01E1" w:rsidP="00C4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055D3" w:rsidRPr="004C3BF0" w:rsidRDefault="00C40B9A" w:rsidP="00C4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</w:t>
      </w:r>
      <w:r w:rsidR="00CF01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875546" w:rsidRPr="004C3B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</w:t>
      </w:r>
    </w:p>
    <w:p w:rsidR="006055D3" w:rsidRPr="004C3BF0" w:rsidRDefault="004C3BF0" w:rsidP="004C3BF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3B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</w:t>
      </w:r>
      <w:r w:rsidRPr="004C3BF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Заринского</w:t>
      </w:r>
      <w:r w:rsidRPr="004C3BF0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4C3BF0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4C3BF0">
        <w:rPr>
          <w:rFonts w:ascii="Times New Roman" w:hAnsi="Times New Roman" w:cs="Times New Roman"/>
          <w:sz w:val="24"/>
          <w:szCs w:val="24"/>
        </w:rPr>
        <w:t>а</w:t>
      </w:r>
      <w:r w:rsidRPr="004C3BF0">
        <w:rPr>
          <w:rFonts w:ascii="Times New Roman" w:hAnsi="Times New Roman" w:cs="Times New Roman"/>
          <w:sz w:val="24"/>
          <w:szCs w:val="24"/>
        </w:rPr>
        <w:t xml:space="preserve"> народных д</w:t>
      </w:r>
      <w:r w:rsidRPr="004C3BF0">
        <w:rPr>
          <w:rFonts w:ascii="Times New Roman" w:hAnsi="Times New Roman" w:cs="Times New Roman"/>
          <w:sz w:val="24"/>
          <w:szCs w:val="24"/>
        </w:rPr>
        <w:t>е</w:t>
      </w:r>
      <w:r w:rsidRPr="004C3BF0">
        <w:rPr>
          <w:rFonts w:ascii="Times New Roman" w:hAnsi="Times New Roman" w:cs="Times New Roman"/>
          <w:sz w:val="24"/>
          <w:szCs w:val="24"/>
        </w:rPr>
        <w:t>путатов</w:t>
      </w:r>
      <w:r w:rsidRPr="004C3BF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546401" w:rsidRPr="00E35BDA" w:rsidRDefault="004C3BF0" w:rsidP="00181F4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« _»_______                          </w:t>
      </w:r>
      <w:r w:rsidR="00546401" w:rsidRPr="00E35BD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№ </w:t>
      </w:r>
      <w:r w:rsidR="00C40B9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_____</w:t>
      </w:r>
    </w:p>
    <w:p w:rsidR="00552DB5" w:rsidRPr="00DD049D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 О Р Я Д О К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проведения </w:t>
      </w:r>
      <w:r w:rsidR="003C4705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осмотров </w:t>
      </w: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зданий, сооружений</w:t>
      </w:r>
      <w:r w:rsidR="0031354C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r w:rsidR="004C3BF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31354C"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расположенных </w:t>
      </w:r>
      <w:r w:rsidR="002C4874"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на территории муниципального образования </w:t>
      </w:r>
      <w:r w:rsidR="00C40B9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Заринский</w:t>
      </w:r>
      <w:r w:rsidR="0054640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район Алтайского края</w:t>
      </w:r>
      <w:r w:rsidR="00181F49"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,</w:t>
      </w:r>
      <w:r w:rsidR="004C3BF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предъявляемыми </w:t>
      </w: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указанных объектов</w:t>
      </w: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I. Общие положения</w:t>
      </w:r>
    </w:p>
    <w:p w:rsidR="00695755" w:rsidRPr="00DD049D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A5E15" w:rsidRPr="00DD049D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C40B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Заринский</w:t>
      </w:r>
      <w:r w:rsidR="005464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 Алтайского края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ваниями проектной документации указанных объектов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</w:t>
      </w:r>
      <w:r w:rsidR="008D10A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Порядок)</w:t>
      </w:r>
      <w:r w:rsidR="003B3C6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определяет </w:t>
      </w:r>
      <w:r w:rsidR="00D636A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цели и задачи проведения осмотра </w:t>
      </w:r>
      <w:r w:rsidR="003B3C6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находящихся в эксплуатации и расположенных на территории</w:t>
      </w:r>
      <w:r w:rsidR="004C3B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B3C6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 (поселени</w:t>
      </w:r>
      <w:r w:rsidR="004B33A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="003B3C6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городско</w:t>
      </w:r>
      <w:r w:rsidR="008D10A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3B3C6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8D10A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3B3C6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r w:rsidR="00D636A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сооружений(далее – </w:t>
      </w:r>
      <w:r w:rsidR="00EA5E1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</w:t>
      </w:r>
      <w:r w:rsidR="004B33A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EA5E1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3B3C6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здания, сооружения), </w:t>
      </w:r>
      <w:r w:rsidR="00DC0F7C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устанавливает </w:t>
      </w:r>
      <w:r w:rsidR="00D636A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лицам, ответственным за эксплуатацию зданий, сооружений, </w:t>
      </w:r>
      <w:r w:rsidR="00D636A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рекомендаций о мерах по устранению выявленных нарушений </w:t>
      </w:r>
      <w:r w:rsidR="0069575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– рекомендации)</w:t>
      </w:r>
      <w:r w:rsidR="00DC0F7C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CD3CB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также </w:t>
      </w:r>
      <w:r w:rsidR="0069575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права и обязанности должностных лиц </w:t>
      </w:r>
      <w:r w:rsidR="00CD3CB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 (поселени</w:t>
      </w:r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я, городского</w:t>
      </w:r>
      <w:r w:rsidR="00CD3CB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CD3CB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и </w:t>
      </w:r>
      <w:r w:rsidR="00EA5E1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лиц, ответственных за </w:t>
      </w:r>
      <w:r w:rsidR="00B8107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эксплуатацию зданий, сооружений</w:t>
      </w:r>
      <w:r w:rsidR="008D10A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при проведении осмотров.</w:t>
      </w:r>
    </w:p>
    <w:p w:rsidR="00BF1140" w:rsidRPr="00DD049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Проведение осмотров </w:t>
      </w:r>
      <w:r w:rsidR="004B33A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</w:t>
      </w:r>
      <w:r w:rsidR="005464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Администрацией </w:t>
      </w:r>
      <w:r w:rsidR="00C40B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Заринского</w:t>
      </w:r>
      <w:r w:rsidR="005464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Алтайского края</w:t>
      </w:r>
      <w:r w:rsidR="00C40B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459A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- администрация)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928D6" w:rsidRPr="00DD049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Финансирование деятельности по проведению осмотров </w:t>
      </w:r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за счет средств бюджета </w:t>
      </w:r>
      <w:r w:rsidR="005464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C40B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Заринский</w:t>
      </w:r>
      <w:r w:rsidR="005464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район. </w:t>
      </w:r>
    </w:p>
    <w:p w:rsidR="00743D7A" w:rsidRPr="00DD049D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собственности, </w:t>
      </w:r>
      <w:r w:rsidR="007928D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расположенные на территории </w:t>
      </w:r>
      <w:r w:rsidR="0066360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C40B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Заринский</w:t>
      </w:r>
      <w:r w:rsidR="005464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 Алтайского края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DD049D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Основанием для </w:t>
      </w:r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проведения осмотров</w:t>
      </w:r>
      <w:r w:rsidR="004C3B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C311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</w:t>
      </w:r>
      <w:r w:rsidR="001C608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также</w:t>
      </w:r>
      <w:r w:rsidR="00520D2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r w:rsidR="0080729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заявление, </w:t>
      </w:r>
      <w:r w:rsidR="00520D2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заявитель)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743D7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345D35" w:rsidRPr="00DD049D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нарушении требований законодательства Российской Федерации к </w:t>
      </w:r>
      <w:r w:rsidR="00345D3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эксплуатации зданий, сооружений;</w:t>
      </w:r>
    </w:p>
    <w:p w:rsidR="008051A0" w:rsidRPr="00DD049D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 разрушения зданий, сооружений.</w:t>
      </w:r>
    </w:p>
    <w:p w:rsidR="0024707F" w:rsidRPr="00DD049D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DD049D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Заявления, не позволяющие установить </w:t>
      </w:r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заявителей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DD049D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абзацах втором – третьем пункта</w:t>
        </w:r>
      </w:hyperlink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1.5 настоящего Порядка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не могут служить основанием для проведения осмотр</w:t>
      </w:r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520D2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4D7D" w:rsidRPr="00DD049D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Заявления, направленные </w:t>
      </w:r>
      <w:r w:rsidR="00520D2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</w:t>
      </w:r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r w:rsidR="004C3B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20D2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форме электронных документов,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могут служить основани</w:t>
      </w:r>
      <w:r w:rsidR="00520D2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проведения </w:t>
      </w:r>
      <w:r w:rsidR="00520D2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осмотров зданий, сооружений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заявителей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единой системе идентификации и аутентификации.</w:t>
      </w:r>
    </w:p>
    <w:p w:rsidR="00E37F48" w:rsidRPr="00DD049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Целью проведения осмотров </w:t>
      </w:r>
      <w:r w:rsidR="00CF1FB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DD049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Задачами проведения осмотров </w:t>
      </w:r>
      <w:r w:rsidR="00CF1FB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являются:</w:t>
      </w:r>
    </w:p>
    <w:p w:rsidR="00BF1140" w:rsidRPr="00DD049D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профилактика нарушений требований </w:t>
      </w:r>
      <w:r w:rsidR="00CF1FB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градостроит</w:t>
      </w:r>
      <w:r w:rsidR="00774E6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ельного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 при эксплуатации зданий, сооружений;</w:t>
      </w:r>
    </w:p>
    <w:p w:rsidR="00BF1140" w:rsidRPr="00DD049D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обеспечение соблюдения требований </w:t>
      </w:r>
      <w:r w:rsidR="00774E6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градостроительного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законодательства;</w:t>
      </w:r>
    </w:p>
    <w:p w:rsidR="00BF1140" w:rsidRPr="00DD049D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DD049D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DD049D">
        <w:rPr>
          <w:rFonts w:ascii="Times New Roman" w:hAnsi="Times New Roman" w:cs="Times New Roman"/>
          <w:sz w:val="24"/>
          <w:szCs w:val="24"/>
        </w:rPr>
        <w:t>.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II. Организация </w:t>
      </w:r>
      <w:r w:rsidR="00774E60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 проведение </w:t>
      </w: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</w:t>
      </w:r>
      <w:r w:rsidR="009E340B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здани</w:t>
      </w:r>
      <w:r w:rsidR="00BC2958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  <w:r w:rsidR="009E340B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 сооружени</w:t>
      </w:r>
      <w:r w:rsidR="00BC2958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день поступления </w:t>
      </w:r>
      <w:r w:rsidR="001C14B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регистрирует </w:t>
      </w:r>
      <w:r w:rsidR="0080729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его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журнале входящей корреспонденции.</w:t>
      </w:r>
    </w:p>
    <w:p w:rsidR="00BE38E9" w:rsidRPr="00DD049D" w:rsidRDefault="004C3BF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="00C4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7A7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после </w:t>
      </w:r>
      <w:r w:rsidR="00B140F8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84123E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4457A7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B140F8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72A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- в день его </w:t>
      </w: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регистрации, назначает</w:t>
      </w:r>
      <w:r w:rsidR="00BF1140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4457A7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BF1140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B80F47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 w:rsidR="004457A7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BF1140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осмотра</w:t>
      </w:r>
      <w:r w:rsidR="00B140F8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сооружения</w:t>
      </w:r>
      <w:r w:rsidR="007344D0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уполномоченные должностные лица администрации)</w:t>
      </w:r>
      <w:r w:rsidR="004457A7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издания </w:t>
      </w:r>
      <w:r w:rsidR="007344D0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84123E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осмотра здания, сооружения</w:t>
      </w:r>
      <w:r w:rsidR="00BF1140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958" w:rsidRPr="00DD049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(помещений в здании, сооружении)</w:t>
      </w: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6085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F57A73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6085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ответственные за эксплуатацию зданий, сооружений)</w:t>
      </w:r>
      <w:r w:rsidR="00A02AA4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уполномоченные представители</w:t>
      </w:r>
      <w:r w:rsidR="00BC2958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119" w:rsidRPr="00DD049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</w:t>
      </w:r>
      <w:r w:rsidR="007337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Алтайскому краю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(Росреестр) в порядке, предусмотренном законодательством.</w:t>
      </w:r>
    </w:p>
    <w:p w:rsidR="00C4631C" w:rsidRPr="00DD049D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лиц, ответственных за эксплуатацию зданий, сооружений,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DD049D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поступлении заявлени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C4631C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C4631C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 не позднее</w:t>
      </w:r>
      <w:r w:rsidR="00181F4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C4631C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чем за три рабочи</w:t>
      </w:r>
      <w:r w:rsidR="00B140F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 дня до даты проведения осмотров</w:t>
      </w:r>
      <w:r w:rsidR="00AA75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посредством направления копии </w:t>
      </w:r>
      <w:r w:rsidR="007344D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распоряжения</w:t>
      </w:r>
      <w:r w:rsidR="00C4631C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главы </w:t>
      </w:r>
      <w:r w:rsidR="00C4631C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администрации о проведении осмотра здания, сооружения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физического или юридического лица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DD049D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1C608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случае поступления заявлени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="001C608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требуется.</w:t>
      </w:r>
    </w:p>
    <w:p w:rsidR="00BF1140" w:rsidRPr="00DD049D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 проведения осмотра здания, сооружения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физическ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юридическ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ситуаций в здани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сооружени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возникновении угрозы разрушения здани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я, сооружения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 заявления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344D0" w:rsidRPr="00DD049D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DD049D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осмотра здани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сооружени</w:t>
      </w:r>
      <w:r w:rsidR="007A515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включает в себя</w:t>
      </w:r>
      <w:r w:rsidR="00AE02A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мероприятия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DD049D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накомление</w:t>
      </w:r>
      <w:r w:rsidR="00557B1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 следующими документами и материалами:</w:t>
      </w:r>
    </w:p>
    <w:p w:rsidR="00557B1A" w:rsidRPr="00DD049D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(при наличии таких документов)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DD049D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журналом эксплуатации здания, сооружения, </w:t>
      </w:r>
      <w:r w:rsidR="00F84A1A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ведение которого предусмотрено </w:t>
      </w:r>
      <w:r w:rsidR="0091491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Градостроительным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кодекс</w:t>
      </w:r>
      <w:r w:rsidR="0091491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Российской Федерации;</w:t>
      </w:r>
    </w:p>
    <w:p w:rsidR="00BF1140" w:rsidRPr="00DD049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договорами, на основании которых лиц</w:t>
      </w:r>
      <w:r w:rsidR="00E06B7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</w:t>
      </w:r>
      <w:r w:rsidR="00E06B7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 за эксплуатацию здания, сооружения, </w:t>
      </w:r>
      <w:r w:rsidR="00E06B7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привлекает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DD049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DD049D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D049D">
        <w:rPr>
          <w:rFonts w:ascii="Times New Roman" w:hAnsi="Times New Roman" w:cs="Times New Roman"/>
          <w:color w:val="212121"/>
          <w:sz w:val="24"/>
          <w:szCs w:val="24"/>
        </w:rPr>
        <w:t>обследование здания, сооружения</w:t>
      </w:r>
      <w:r w:rsidR="00AA75C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84A1A" w:rsidRPr="00DD049D">
        <w:rPr>
          <w:rFonts w:ascii="Times New Roman" w:hAnsi="Times New Roman" w:cs="Times New Roman"/>
          <w:color w:val="212121"/>
          <w:sz w:val="24"/>
          <w:szCs w:val="24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DD049D">
        <w:rPr>
          <w:rFonts w:ascii="Times New Roman" w:hAnsi="Times New Roman" w:cs="Times New Roman"/>
          <w:color w:val="212121"/>
          <w:sz w:val="24"/>
          <w:szCs w:val="24"/>
        </w:rPr>
        <w:t>, в том числе</w:t>
      </w:r>
      <w:r w:rsidR="00AA2FBD" w:rsidRPr="00DD049D">
        <w:rPr>
          <w:rFonts w:ascii="Times New Roman" w:hAnsi="Times New Roman" w:cs="Times New Roman"/>
          <w:color w:val="212121"/>
          <w:sz w:val="24"/>
          <w:szCs w:val="24"/>
        </w:rPr>
        <w:t xml:space="preserve"> проведение</w:t>
      </w:r>
      <w:r w:rsidR="00416F03" w:rsidRPr="00DD049D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416F03" w:rsidRPr="00DD049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визуального осмотра здания, сооружения (</w:t>
      </w:r>
      <w:r w:rsidR="00E06B7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лестничны</w:t>
      </w:r>
      <w:r w:rsidR="00E06B7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клет</w:t>
      </w:r>
      <w:r w:rsidR="00E06B7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ки, чердаки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E06B7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подвалы и иные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мест</w:t>
      </w:r>
      <w:r w:rsidR="00E06B7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DD049D" w:rsidRDefault="00AA75C8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фиксации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фасада здания, сооружения и его частей</w:t>
      </w:r>
      <w:r w:rsidR="00416F0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видимых дефектов;</w:t>
      </w:r>
    </w:p>
    <w:p w:rsidR="00AA2FBD" w:rsidRPr="00DD049D" w:rsidRDefault="00AA75C8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об мерочных</w:t>
      </w:r>
      <w:r w:rsidR="00416F0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DD049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Лицо, ответственное за эксплуатацию здания, сооружения, представ</w:t>
      </w:r>
      <w:r w:rsidR="009B7F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ляет</w:t>
      </w:r>
      <w:r w:rsidR="00AA75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B48F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уполномоченным должностным лицам администрации </w:t>
      </w:r>
      <w:r w:rsidR="009B7F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ознаком</w:t>
      </w:r>
      <w:r w:rsidR="009B7F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</w:t>
      </w:r>
      <w:r w:rsidR="009B7F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связанны</w:t>
      </w:r>
      <w:r w:rsidR="009B7F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предметом осмотра, а также обеспечи</w:t>
      </w:r>
      <w:r w:rsidR="009B7F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вает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DD049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при необходимости привлекает к </w:t>
      </w:r>
      <w:r w:rsidR="00E06B7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проведению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осмотра экспертов, </w:t>
      </w:r>
      <w:r w:rsidR="00D7174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экспертные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ответственным</w:t>
      </w:r>
      <w:r w:rsidR="00D7174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эксплуатацию здани</w:t>
      </w:r>
      <w:r w:rsidR="00D7174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сооружени</w:t>
      </w:r>
      <w:r w:rsidR="00D7174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 не являющиеся их аффилированными лицами.</w:t>
      </w:r>
    </w:p>
    <w:p w:rsidR="009204E1" w:rsidRPr="00DD049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</w:t>
      </w:r>
      <w:r w:rsidR="0091491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роведения осмотра составляется а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 осмотра здания, сооружения по форме согласно приложению 1 к </w:t>
      </w:r>
      <w:r w:rsidR="009204E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настоящему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Порядку (далее - Акт), к которому прикладываются </w:t>
      </w:r>
      <w:r w:rsidR="009204E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следующие документы 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материалы</w:t>
      </w:r>
      <w:r w:rsidR="009204E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DD049D" w:rsidRDefault="00AA75C8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r w:rsidR="009204E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езультаты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фиксации осматриваемых зданий, сооружений, оформленные в ходе осмотра</w:t>
      </w:r>
      <w:r w:rsidR="009204E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9204E1" w:rsidRPr="00DD049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DD049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овение угрозы разрушения зданий, сооружений.</w:t>
      </w:r>
    </w:p>
    <w:p w:rsidR="00AA2FBD" w:rsidRPr="00DD049D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DD049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охраняемую законом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DD049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 оформляется непосредственно после завершения осмотра </w:t>
      </w:r>
      <w:r w:rsidR="00BA4CB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1224F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трех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или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A4CB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второй – заявителю, а третий – хранится</w:t>
      </w:r>
      <w:r w:rsidR="00AA2FB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администрации.</w:t>
      </w:r>
    </w:p>
    <w:p w:rsidR="00015B8F" w:rsidRPr="00DD049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или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хранящемуся в </w:t>
      </w:r>
      <w:r w:rsidR="00AA2FB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:rsidR="00AC0795" w:rsidRPr="00DD049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 случае если </w:t>
      </w:r>
      <w:r w:rsidR="00AA2FB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целях обеспечения безопасной эксплуатации здания, сооружения </w:t>
      </w:r>
      <w:r w:rsidR="00E37AB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собственником здания, сооружения </w:t>
      </w:r>
      <w:r w:rsidR="00AA2FB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основании договора </w:t>
      </w:r>
      <w:r w:rsidR="00E37AB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привлечено физическое или юридическое лицо)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DD049D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DD049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Акте излагаются рекомендации о мерах по устранению выявленных нарушений</w:t>
      </w:r>
      <w:r w:rsidR="00A462D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которые оформляются по форме согласно приложению к Акту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FF503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DD049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устранения выявленных нарушений указыва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тся в зависимости от выявленных нарушений с 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учетом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кте, либо с выданными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(направленными)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рекомендациями в течение 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пятнадцати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дней с даты получения</w:t>
      </w:r>
      <w:r w:rsidR="00AA75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кта и (или) выданных 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(направленных)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рекомендаций в целом или </w:t>
      </w:r>
      <w:r w:rsidR="00321C8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их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DD049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AA75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C3C2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</w:t>
      </w:r>
      <w:r w:rsidR="009A17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Алтайского края от 10 июля 2002</w:t>
      </w:r>
      <w:r w:rsidR="00AA75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A17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года № 46-ЗС«Об административной ответственности за совершение правонарушений на территории Алтайского края </w:t>
      </w:r>
      <w:r w:rsidR="001C3C21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  <w:r w:rsidR="00C3152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течение одного рабочего дня после составления </w:t>
      </w:r>
      <w:r w:rsidR="00D5228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Акта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передает материалы </w:t>
      </w:r>
      <w:r w:rsidR="00D5228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выявленных нарушениях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орган, должностные лица которого </w:t>
      </w:r>
      <w:r w:rsidR="00D5228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уполномочены составлять протоколы об административных правонарушениях</w:t>
      </w:r>
      <w:r w:rsidR="00B16D3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F1140" w:rsidRPr="00DD049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в течение </w:t>
      </w:r>
      <w:r w:rsidR="00C3152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одного рабочего </w:t>
      </w:r>
      <w:r w:rsidR="001224F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дня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 дня выявления такого факта переда</w:t>
      </w:r>
      <w:r w:rsidR="00C3152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ет</w:t>
      </w:r>
      <w:r w:rsidR="00AA75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224F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соответствующие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документы </w:t>
      </w:r>
      <w:r w:rsidR="001224F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материалы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правоохранительные органы.</w:t>
      </w:r>
    </w:p>
    <w:p w:rsidR="00BF1140" w:rsidRPr="00DD049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ости, либо все помещения которых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находятся в муниципальной собственности </w:t>
      </w:r>
      <w:r w:rsidR="00EE60C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="005140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(поселения, городского округа)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DD049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Сведения о </w:t>
      </w:r>
      <w:r w:rsidR="005140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проведении осмотра зданий, сооружений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подлежат внесению в журнал учета осмотров</w:t>
      </w:r>
      <w:r w:rsidR="007D22A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который ведется администрацией по форме согласно приложению </w:t>
      </w:r>
      <w:r w:rsidR="005140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1163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настоящему </w:t>
      </w:r>
      <w:r w:rsidR="007D22A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Порядку </w:t>
      </w:r>
      <w:r w:rsidR="0011163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="0048027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содержит</w:t>
      </w:r>
      <w:r w:rsidR="0011163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сведения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DD049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порядковый номер осмотра;</w:t>
      </w:r>
    </w:p>
    <w:p w:rsidR="00BF1140" w:rsidRPr="00DD049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дату проведения осмотра;</w:t>
      </w:r>
    </w:p>
    <w:p w:rsidR="00BF1140" w:rsidRPr="00DD049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место нахождения осматриваемых зданий, сооружений;</w:t>
      </w:r>
    </w:p>
    <w:p w:rsidR="00BF1140" w:rsidRPr="00DD049D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</w:t>
      </w:r>
      <w:r w:rsidR="00AA75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 имеющихся </w:t>
      </w:r>
      <w:r w:rsidR="0011163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нарушениях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DD049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 учета осмотров </w:t>
      </w:r>
      <w:r w:rsidR="007D22A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должен быть прошит, пронумерован и удостоверен печатью администрации.</w:t>
      </w:r>
      <w:r w:rsidR="00AA75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 учета осмотров </w:t>
      </w:r>
      <w:r w:rsidR="007D22A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хранится в администрации.</w:t>
      </w:r>
    </w:p>
    <w:p w:rsidR="00512A73" w:rsidRPr="00DD049D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D22A9" w:rsidRPr="00DD049D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III</w:t>
      </w:r>
      <w:r w:rsidR="00BF1140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. Права и обязанности </w:t>
      </w:r>
      <w:r w:rsidR="00294329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уполномоченных должностных </w:t>
      </w:r>
      <w:r w:rsidR="00BF1140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лиц </w:t>
      </w:r>
      <w:r w:rsidR="00294329"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администрации </w:t>
      </w:r>
    </w:p>
    <w:p w:rsidR="007D22A9" w:rsidRPr="00DD049D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 лиц, ответственных за эксплуатацию зданий, сооружений 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проведении осмотра</w:t>
      </w:r>
    </w:p>
    <w:p w:rsidR="007D22A9" w:rsidRPr="00DD049D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DD049D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 осуществлении осмотров </w:t>
      </w:r>
      <w:r w:rsidR="0029432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уполномоченные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должностные лица </w:t>
      </w:r>
      <w:r w:rsidR="00A2685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дминистрации</w:t>
      </w:r>
      <w:r w:rsidR="00AA75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имеют право:</w:t>
      </w:r>
    </w:p>
    <w:p w:rsidR="00BF1140" w:rsidRPr="00DD049D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обследование зданий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сооружений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знакомиться с документами, связанными с предметом осмотра;</w:t>
      </w:r>
    </w:p>
    <w:p w:rsidR="00BF1140" w:rsidRPr="00DD049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запрашивать и получать документы, сведения и материалы об </w:t>
      </w:r>
      <w:r w:rsidR="0029432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эксплуатации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DD049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обращаться в правоохранительные, контрольные</w:t>
      </w:r>
      <w:r w:rsidR="0029432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надзорные</w:t>
      </w:r>
      <w:r w:rsidR="0029432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DD049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DD049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29432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препятствующие исполнению ими должностных обязанностей.</w:t>
      </w:r>
    </w:p>
    <w:p w:rsidR="007D22A9" w:rsidRPr="00DD049D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направлять физическим</w:t>
      </w:r>
      <w:r w:rsidRPr="00DD049D">
        <w:rPr>
          <w:rFonts w:ascii="Times New Roman" w:hAnsi="Times New Roman" w:cs="Times New Roman"/>
          <w:sz w:val="24"/>
          <w:szCs w:val="24"/>
        </w:rPr>
        <w:t xml:space="preserve"> и юридическим лицам рекомендации о мерах по устранению выявленных нарушений.</w:t>
      </w:r>
    </w:p>
    <w:p w:rsidR="00BF1140" w:rsidRPr="00DD049D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Уполномоченные д</w:t>
      </w:r>
      <w:r w:rsidR="007D22A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олжностные лица администрации</w:t>
      </w:r>
      <w:r w:rsidR="00AA75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проведении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осмотра обязаны:</w:t>
      </w:r>
    </w:p>
    <w:p w:rsidR="00BF1140" w:rsidRPr="00DD049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своевременно и </w:t>
      </w:r>
      <w:r w:rsidR="00695A8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точном соответствии с Порядком </w:t>
      </w:r>
      <w:r w:rsidR="000B1AD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</w:t>
      </w:r>
      <w:r w:rsidR="00AE02A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мероприятия при проведении осмотра зданий, сооружений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5A5E0B" w:rsidRPr="00DD049D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DD049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DD049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DD049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соблюдать законодательство </w:t>
      </w:r>
      <w:r w:rsidR="000B1AD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проведения осмотра зданий, сооружений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DD049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давать разъяснения по вопросам, </w:t>
      </w:r>
      <w:r w:rsidR="007D22A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относящимся к предмету осмотра;</w:t>
      </w:r>
    </w:p>
    <w:p w:rsidR="00BF1140" w:rsidRPr="00DD049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DD049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лицами, ответственными за эксплуатацию зданий, сооружений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DD049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осуществлять мониторинг исполнения </w:t>
      </w:r>
      <w:r w:rsidR="00222B1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выданных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рекомендаций</w:t>
      </w:r>
      <w:r w:rsidR="00222B17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том числе посредством проведения повторного осмотра зданий, сооружений</w:t>
      </w:r>
      <w:r w:rsidR="00DB2B4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2B4F" w:rsidRPr="00DD049D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вносить запись о проведенных осмотрах в журнал учета осмотров.</w:t>
      </w:r>
    </w:p>
    <w:p w:rsidR="00BF1140" w:rsidRPr="00DD049D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</w:t>
      </w:r>
      <w:r w:rsidR="00273E7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ответственные за эксплуатацию зданий, сооружений, имеют право:</w:t>
      </w:r>
    </w:p>
    <w:p w:rsidR="00BF1140" w:rsidRPr="00DD049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непосредственно присутствовать при проведении осмотра</w:t>
      </w:r>
      <w:r w:rsidR="005A5E0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давать разъяснения по вопросам, относящимся к предмету осмотра;</w:t>
      </w:r>
    </w:p>
    <w:p w:rsidR="00BF1140" w:rsidRPr="00DD049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получать от </w:t>
      </w:r>
      <w:r w:rsidR="00273E7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5A5E0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DD049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знакомиться с результат</w:t>
      </w:r>
      <w:r w:rsidR="00273E7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ами осмотра и указывать в Акте сведения о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5A5E0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DD049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обжаловать действия (бездействие) </w:t>
      </w:r>
      <w:r w:rsidR="00273E7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5A5E0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результаты осмотров, повлекшие за собой нарушение прав </w:t>
      </w:r>
      <w:r w:rsidR="005A5E0B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лиц, ответственных за эксплуатацию зданий, сооружений,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DD049D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</w:t>
      </w:r>
      <w:r w:rsidR="00273E7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ответственные за эксплуатацию зданий, сооружений, обязаны:</w:t>
      </w:r>
    </w:p>
    <w:p w:rsidR="00BF1140" w:rsidRPr="00DD049D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обеспечи</w:t>
      </w:r>
      <w:r w:rsidR="00237F8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ть </w:t>
      </w:r>
      <w:r w:rsidR="00237F8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беспрепятственный доступ </w:t>
      </w:r>
      <w:r w:rsidR="00273E79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="00237F8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администрации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237F8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подлежащие осмотру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здания, сооружения и </w:t>
      </w:r>
      <w:r w:rsidR="00237F8D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представлять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документацию, необходимую для проведения осмотра;</w:t>
      </w:r>
    </w:p>
    <w:p w:rsidR="00BF1140" w:rsidRPr="00DD049D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принимать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меры по устранению выявленных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ходе осмотра зданий, сооружений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нарушений законодательства, указанных в рекомендациях.</w:t>
      </w: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DD049D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DD049D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14488A" w:rsidRPr="00DD049D" w:rsidSect="00E41BFA">
          <w:headerReference w:type="default" r:id="rId10"/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1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7D22A9" w:rsidRPr="00DD049D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91CE5" w:rsidRPr="00DD049D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DD049D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C40B9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Заринского</w:t>
      </w:r>
      <w:r w:rsidR="00244FC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района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DD049D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DD049D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DD049D">
        <w:rPr>
          <w:rFonts w:ascii="Times New Roman" w:hAnsi="Times New Roman" w:cs="Times New Roman"/>
          <w:sz w:val="24"/>
          <w:szCs w:val="24"/>
        </w:rPr>
        <w:t>Место про</w:t>
      </w:r>
      <w:r w:rsidR="007D22A9" w:rsidRPr="00DD049D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BF1140" w:rsidRPr="00DD049D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DD049D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C40B9A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</w:p>
    <w:p w:rsidR="00095813" w:rsidRPr="00C40B9A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___________________________________________________________________________________</w:t>
      </w:r>
    </w:p>
    <w:p w:rsidR="00BF1140" w:rsidRPr="00C40B9A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 осмотр здания, сооружения)</w:t>
      </w:r>
    </w:p>
    <w:p w:rsidR="00095813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(поселения)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</w:p>
    <w:p w:rsidR="00095813" w:rsidRPr="00C40B9A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лиц, участвующих в осмотре здания, сооружения)</w:t>
      </w:r>
    </w:p>
    <w:p w:rsidR="00BF1140" w:rsidRPr="00DD049D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BF1140" w:rsidRPr="00C40B9A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</w:t>
      </w:r>
      <w:r w:rsidR="003E1945"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</w:t>
      </w: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 проведении осмотра здания, сооружения, а также дата и номер заявления, Ф.И.О. лица, </w:t>
      </w:r>
    </w:p>
    <w:p w:rsidR="003E1945" w:rsidRPr="00C40B9A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___________________________________________________________________________________</w:t>
      </w:r>
    </w:p>
    <w:p w:rsidR="00DD5F03" w:rsidRPr="00C40B9A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 в администрацию с заявлением)</w:t>
      </w:r>
    </w:p>
    <w:p w:rsidR="00BF1140" w:rsidRPr="00DD049D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3E1945" w:rsidRPr="00C40B9A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здание, сооружение, </w:t>
      </w:r>
    </w:p>
    <w:p w:rsidR="003E1945" w:rsidRPr="00C40B9A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</w:t>
      </w:r>
      <w:r w:rsidR="003E1945"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выполненного капитального ремонта(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сооружения,</w:t>
      </w:r>
    </w:p>
    <w:p w:rsidR="00F32528" w:rsidRPr="00C40B9A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DD049D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осмотре установлено: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lastRenderedPageBreak/>
        <w:t>нарушения требования технических регламентов, проектной документации, вид нарушения,</w:t>
      </w: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допущены нарушения, ответственность, предусмотренная за данное нарушение)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C40B9A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Pr="00C40B9A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Pr="00DD049D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Pr="00DD049D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RPr="00C40B9A" w:rsidTr="00063F61">
        <w:tc>
          <w:tcPr>
            <w:tcW w:w="5140" w:type="dxa"/>
          </w:tcPr>
          <w:p w:rsidR="00A16523" w:rsidRPr="00C40B9A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Pr="00DD049D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Pr="00DD049D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(ы), копию акта со всеми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Pr="00DD049D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RPr="00C40B9A" w:rsidTr="00AF24DA">
        <w:tc>
          <w:tcPr>
            <w:tcW w:w="2231" w:type="dxa"/>
          </w:tcPr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C40B9A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</w:t>
            </w:r>
            <w:r w:rsidR="00AF24DA"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C40B9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</w:tc>
      </w:tr>
      <w:tr w:rsidR="00AF24DA" w:rsidRPr="00C40B9A" w:rsidTr="00AF24DA">
        <w:tc>
          <w:tcPr>
            <w:tcW w:w="2231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C40B9A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F24DA" w:rsidRPr="00C40B9A" w:rsidTr="00AF24DA">
        <w:tc>
          <w:tcPr>
            <w:tcW w:w="2231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C40B9A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063F61" w:rsidRPr="00DD049D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Pr="00DD049D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Pr="00DD049D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AF24DA" w:rsidRPr="00DD049D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RPr="00C40B9A" w:rsidTr="00775E7C">
        <w:tc>
          <w:tcPr>
            <w:tcW w:w="5140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C40B9A" w:rsidTr="00775E7C">
        <w:tc>
          <w:tcPr>
            <w:tcW w:w="5140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C40B9A" w:rsidTr="00775E7C">
        <w:tc>
          <w:tcPr>
            <w:tcW w:w="5140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C40B9A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71086" w:rsidRPr="00DD049D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271086" w:rsidRPr="00DD049D" w:rsidSect="00AA75C8">
          <w:pgSz w:w="11906" w:h="16838"/>
          <w:pgMar w:top="851" w:right="707" w:bottom="851" w:left="1134" w:header="708" w:footer="708" w:gutter="0"/>
          <w:cols w:space="708"/>
          <w:titlePg/>
          <w:docGrid w:linePitch="360"/>
        </w:sectPr>
      </w:pPr>
    </w:p>
    <w:p w:rsidR="001B17CF" w:rsidRPr="00DD049D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</w:p>
    <w:p w:rsidR="001B17CF" w:rsidRPr="00DD049D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B17C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акту осмотра </w:t>
      </w:r>
    </w:p>
    <w:p w:rsidR="00BF1140" w:rsidRPr="00DD049D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здания, сооружения</w:t>
      </w:r>
    </w:p>
    <w:p w:rsidR="00F52276" w:rsidRPr="00DD049D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Pr="00DD049D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DD049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DD049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C40B9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Заринского</w:t>
      </w:r>
      <w:r w:rsidR="00244FC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района</w:t>
      </w:r>
    </w:p>
    <w:p w:rsidR="00BF1140" w:rsidRPr="00DD049D" w:rsidRDefault="00BF1140" w:rsidP="00D6197A">
      <w:pPr>
        <w:shd w:val="clear" w:color="auto" w:fill="FFFFFF"/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</w:p>
    <w:p w:rsidR="00BF1140" w:rsidRPr="00DD049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DD049D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C40B9A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="00FB5B62"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FB5B62"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Pr="00DD049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Pr="00DD049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  <w:bookmarkStart w:id="0" w:name="_GoBack"/>
      <w:bookmarkEnd w:id="0"/>
    </w:p>
    <w:p w:rsidR="001B17CF" w:rsidRPr="00DD049D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RPr="00C40B9A" w:rsidTr="00992003">
        <w:tc>
          <w:tcPr>
            <w:tcW w:w="2231" w:type="dxa"/>
          </w:tcPr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C40B9A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C40B9A" w:rsidTr="00992003">
        <w:tc>
          <w:tcPr>
            <w:tcW w:w="2231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C40B9A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C40B9A" w:rsidTr="00992003">
        <w:tc>
          <w:tcPr>
            <w:tcW w:w="2231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C40B9A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Pr="00DD049D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992003" w:rsidRPr="00DD049D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RPr="00C40B9A" w:rsidTr="00E14EC1">
        <w:tc>
          <w:tcPr>
            <w:tcW w:w="5140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C40B9A" w:rsidTr="00E14EC1">
        <w:tc>
          <w:tcPr>
            <w:tcW w:w="5140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C40B9A" w:rsidTr="00E14EC1">
        <w:tc>
          <w:tcPr>
            <w:tcW w:w="5140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35786" w:rsidRPr="00DD049D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D35786" w:rsidRPr="00DD049D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  <w:r w:rsidR="00D3578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8F2202" w:rsidRPr="00DD049D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Pr="00DD049D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DD049D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52276" w:rsidRPr="00DD049D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A2FBD" w:rsidRPr="00DD049D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</w:t>
      </w:r>
      <w:r w:rsidR="00FB5B62" w:rsidRPr="00D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осмотров зданий, сооружений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370AD" w:rsidRPr="00DD049D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236B7" w:rsidRPr="00DD049D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D236B7" w:rsidRPr="00DD049D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C3" w:rsidRDefault="006B59C3" w:rsidP="001853B4">
      <w:pPr>
        <w:spacing w:after="0" w:line="240" w:lineRule="auto"/>
      </w:pPr>
      <w:r>
        <w:separator/>
      </w:r>
    </w:p>
  </w:endnote>
  <w:endnote w:type="continuationSeparator" w:id="0">
    <w:p w:rsidR="006B59C3" w:rsidRDefault="006B59C3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C3" w:rsidRDefault="006B59C3" w:rsidP="001853B4">
      <w:pPr>
        <w:spacing w:after="0" w:line="240" w:lineRule="auto"/>
      </w:pPr>
      <w:r>
        <w:separator/>
      </w:r>
    </w:p>
  </w:footnote>
  <w:footnote w:type="continuationSeparator" w:id="0">
    <w:p w:rsidR="006B59C3" w:rsidRDefault="006B59C3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4785"/>
      <w:docPartObj>
        <w:docPartGallery w:val="Page Numbers (Top of Page)"/>
        <w:docPartUnique/>
      </w:docPartObj>
    </w:sdtPr>
    <w:sdtEndPr/>
    <w:sdtContent>
      <w:p w:rsidR="00775E7C" w:rsidRDefault="00922F31">
        <w:pPr>
          <w:pStyle w:val="a5"/>
          <w:jc w:val="center"/>
        </w:pPr>
        <w:r>
          <w:fldChar w:fldCharType="begin"/>
        </w:r>
        <w:r w:rsidR="00392BD7">
          <w:instrText xml:space="preserve"> PAGE   \* MERGEFORMAT </w:instrText>
        </w:r>
        <w:r>
          <w:fldChar w:fldCharType="separate"/>
        </w:r>
        <w:r w:rsidR="00AA7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E7C" w:rsidRDefault="00775E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A93"/>
    <w:multiLevelType w:val="multilevel"/>
    <w:tmpl w:val="FB0A30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 w15:restartNumberingAfterBreak="0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E1A36B4"/>
    <w:multiLevelType w:val="hybridMultilevel"/>
    <w:tmpl w:val="D20818BC"/>
    <w:lvl w:ilvl="0" w:tplc="6C64D4B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904C3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C485F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F28520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76452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F4A8B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26AB2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EA8950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75020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4" w15:restartNumberingAfterBreak="0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72144D"/>
    <w:multiLevelType w:val="hybridMultilevel"/>
    <w:tmpl w:val="73ECC4E0"/>
    <w:lvl w:ilvl="0" w:tplc="5BB82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7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D6F7E"/>
    <w:rsid w:val="000F166A"/>
    <w:rsid w:val="0011163D"/>
    <w:rsid w:val="0012213D"/>
    <w:rsid w:val="001224FB"/>
    <w:rsid w:val="0014488A"/>
    <w:rsid w:val="00152D0D"/>
    <w:rsid w:val="00172E60"/>
    <w:rsid w:val="00173C23"/>
    <w:rsid w:val="00181F49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4FC6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26A37"/>
    <w:rsid w:val="00330425"/>
    <w:rsid w:val="0033107E"/>
    <w:rsid w:val="00345D35"/>
    <w:rsid w:val="003738E0"/>
    <w:rsid w:val="0037399E"/>
    <w:rsid w:val="00382B28"/>
    <w:rsid w:val="0038301A"/>
    <w:rsid w:val="00392BD7"/>
    <w:rsid w:val="0039523C"/>
    <w:rsid w:val="003B3C6D"/>
    <w:rsid w:val="003B57A2"/>
    <w:rsid w:val="003C4705"/>
    <w:rsid w:val="003C4998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3BF0"/>
    <w:rsid w:val="004C5AE6"/>
    <w:rsid w:val="00512A73"/>
    <w:rsid w:val="00514040"/>
    <w:rsid w:val="00516158"/>
    <w:rsid w:val="00520D2A"/>
    <w:rsid w:val="00527B2B"/>
    <w:rsid w:val="005335E7"/>
    <w:rsid w:val="005370AD"/>
    <w:rsid w:val="00546401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D1FA4"/>
    <w:rsid w:val="005E2EAE"/>
    <w:rsid w:val="00601413"/>
    <w:rsid w:val="006055D3"/>
    <w:rsid w:val="00607548"/>
    <w:rsid w:val="00627E9C"/>
    <w:rsid w:val="00651A63"/>
    <w:rsid w:val="00663601"/>
    <w:rsid w:val="00673B14"/>
    <w:rsid w:val="006817EF"/>
    <w:rsid w:val="006919C8"/>
    <w:rsid w:val="00693983"/>
    <w:rsid w:val="00695755"/>
    <w:rsid w:val="00695A83"/>
    <w:rsid w:val="006A1E2E"/>
    <w:rsid w:val="006B54FC"/>
    <w:rsid w:val="006B59C3"/>
    <w:rsid w:val="006C1941"/>
    <w:rsid w:val="006D56D5"/>
    <w:rsid w:val="006E6F15"/>
    <w:rsid w:val="00732B73"/>
    <w:rsid w:val="0073371B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5B1F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940E3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22F31"/>
    <w:rsid w:val="0093508F"/>
    <w:rsid w:val="009748CB"/>
    <w:rsid w:val="00977141"/>
    <w:rsid w:val="0099148C"/>
    <w:rsid w:val="00992003"/>
    <w:rsid w:val="009A1785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71292"/>
    <w:rsid w:val="00A82607"/>
    <w:rsid w:val="00A91104"/>
    <w:rsid w:val="00AA2FBD"/>
    <w:rsid w:val="00AA48E2"/>
    <w:rsid w:val="00AA75C8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D6CEA"/>
    <w:rsid w:val="00BE38E9"/>
    <w:rsid w:val="00BE444E"/>
    <w:rsid w:val="00BF1140"/>
    <w:rsid w:val="00C2057E"/>
    <w:rsid w:val="00C31525"/>
    <w:rsid w:val="00C40B9A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01E1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197A"/>
    <w:rsid w:val="00D62D96"/>
    <w:rsid w:val="00D636AD"/>
    <w:rsid w:val="00D71741"/>
    <w:rsid w:val="00D73995"/>
    <w:rsid w:val="00DB2A06"/>
    <w:rsid w:val="00DB2B4F"/>
    <w:rsid w:val="00DB4C9B"/>
    <w:rsid w:val="00DC0F7C"/>
    <w:rsid w:val="00DD049D"/>
    <w:rsid w:val="00DD324B"/>
    <w:rsid w:val="00DD5932"/>
    <w:rsid w:val="00DD5F03"/>
    <w:rsid w:val="00DE3F6C"/>
    <w:rsid w:val="00DF71C8"/>
    <w:rsid w:val="00E06B70"/>
    <w:rsid w:val="00E21DC5"/>
    <w:rsid w:val="00E24829"/>
    <w:rsid w:val="00E30D45"/>
    <w:rsid w:val="00E35BDA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45D0E"/>
    <w:rsid w:val="00F52276"/>
    <w:rsid w:val="00F57A73"/>
    <w:rsid w:val="00F6540B"/>
    <w:rsid w:val="00F67442"/>
    <w:rsid w:val="00F84A1A"/>
    <w:rsid w:val="00F945D8"/>
    <w:rsid w:val="00FB5B62"/>
    <w:rsid w:val="00FD144F"/>
    <w:rsid w:val="00FE63C6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35EF"/>
  <w15:docId w15:val="{A5319B6A-4325-41EF-9B56-02CF08A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0D"/>
  </w:style>
  <w:style w:type="paragraph" w:styleId="1">
    <w:name w:val="heading 1"/>
    <w:basedOn w:val="a"/>
    <w:next w:val="a"/>
    <w:link w:val="10"/>
    <w:qFormat/>
    <w:rsid w:val="00CF01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01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01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01E1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f3">
    <w:name w:val="Title"/>
    <w:basedOn w:val="a"/>
    <w:link w:val="af4"/>
    <w:qFormat/>
    <w:rsid w:val="00CF0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CF0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rsid w:val="00CF01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6">
    <w:name w:val="Основной текст Знак"/>
    <w:basedOn w:val="a0"/>
    <w:link w:val="af5"/>
    <w:rsid w:val="00CF01E1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3">
    <w:name w:val="Font Style13"/>
    <w:basedOn w:val="a0"/>
    <w:rsid w:val="004C3BF0"/>
    <w:rPr>
      <w:rFonts w:ascii="Times New Roman" w:hAnsi="Times New Roman"/>
      <w:sz w:val="18"/>
      <w:szCs w:val="18"/>
    </w:rPr>
  </w:style>
  <w:style w:type="paragraph" w:customStyle="1" w:styleId="ConsPlusCell">
    <w:name w:val="ConsPlusCell"/>
    <w:rsid w:val="004C3BF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TableGridLight">
    <w:name w:val="Table Grid Light"/>
    <w:basedOn w:val="a1"/>
    <w:uiPriority w:val="59"/>
    <w:rsid w:val="004C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character" w:customStyle="1" w:styleId="apple-converted-space">
    <w:name w:val="apple-converted-space"/>
    <w:rsid w:val="004C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0415-AC0E-42AF-B733-C70EE75A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Вахонина Надежда Владимировна</cp:lastModifiedBy>
  <cp:revision>15</cp:revision>
  <cp:lastPrinted>2021-05-11T07:44:00Z</cp:lastPrinted>
  <dcterms:created xsi:type="dcterms:W3CDTF">2020-10-01T08:25:00Z</dcterms:created>
  <dcterms:modified xsi:type="dcterms:W3CDTF">2021-12-22T03:11:00Z</dcterms:modified>
</cp:coreProperties>
</file>