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F1" w:rsidRPr="00BA0F9A" w:rsidRDefault="001E59F1" w:rsidP="001E59F1">
      <w:pPr>
        <w:pStyle w:val="a4"/>
        <w:tabs>
          <w:tab w:val="left" w:pos="5529"/>
        </w:tabs>
        <w:jc w:val="right"/>
        <w:rPr>
          <w:b/>
        </w:rPr>
      </w:pPr>
      <w:r w:rsidRPr="00BA0F9A">
        <w:rPr>
          <w:b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</w:p>
    <w:p w:rsidR="007D4F36" w:rsidRDefault="001E59F1" w:rsidP="007D4F36">
      <w:pPr>
        <w:pStyle w:val="a4"/>
        <w:tabs>
          <w:tab w:val="left" w:pos="5529"/>
        </w:tabs>
        <w:jc w:val="right"/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706120" cy="7061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F3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</w:t>
      </w:r>
      <w:r w:rsidR="007D4F36" w:rsidRPr="00BA0F9A">
        <w:rPr>
          <w:b/>
        </w:rPr>
        <w:t xml:space="preserve">                                                                                                                                       </w:t>
      </w:r>
      <w:r w:rsidR="007D4F36">
        <w:rPr>
          <w:b/>
        </w:rPr>
        <w:t xml:space="preserve">       </w:t>
      </w:r>
    </w:p>
    <w:p w:rsidR="007D4F36" w:rsidRPr="007D4F36" w:rsidRDefault="007D4F36" w:rsidP="007D4F36">
      <w:pPr>
        <w:pStyle w:val="a4"/>
        <w:tabs>
          <w:tab w:val="left" w:pos="5529"/>
        </w:tabs>
        <w:jc w:val="right"/>
        <w:rPr>
          <w:b/>
        </w:rPr>
      </w:pPr>
    </w:p>
    <w:p w:rsidR="007D4F36" w:rsidRPr="001E59F1" w:rsidRDefault="007D4F36" w:rsidP="007D4F36">
      <w:pPr>
        <w:pStyle w:val="a6"/>
        <w:rPr>
          <w:szCs w:val="28"/>
        </w:rPr>
      </w:pPr>
      <w:r w:rsidRPr="001E59F1">
        <w:rPr>
          <w:szCs w:val="28"/>
        </w:rPr>
        <w:t>РОССИЙСКАЯ ФЕДЕРАЦИЯ</w:t>
      </w:r>
    </w:p>
    <w:p w:rsidR="007D4F36" w:rsidRPr="001E59F1" w:rsidRDefault="007D4F36" w:rsidP="007D4F36">
      <w:pPr>
        <w:pStyle w:val="a6"/>
        <w:rPr>
          <w:szCs w:val="28"/>
        </w:rPr>
      </w:pPr>
      <w:r w:rsidRPr="001E59F1">
        <w:rPr>
          <w:szCs w:val="28"/>
        </w:rPr>
        <w:t>СОБРА</w:t>
      </w:r>
      <w:r>
        <w:rPr>
          <w:szCs w:val="28"/>
        </w:rPr>
        <w:t xml:space="preserve">НИЕ ДЕПУТАТОВ ВЕРХ-КАМЫШЕНСКОГО </w:t>
      </w:r>
      <w:r w:rsidRPr="001E59F1">
        <w:rPr>
          <w:szCs w:val="28"/>
        </w:rPr>
        <w:t>СЕЛЬСОВЕТА</w:t>
      </w:r>
    </w:p>
    <w:p w:rsidR="007D4F36" w:rsidRPr="001E59F1" w:rsidRDefault="007D4F36" w:rsidP="007D4F36">
      <w:pPr>
        <w:pStyle w:val="a6"/>
        <w:rPr>
          <w:szCs w:val="28"/>
        </w:rPr>
      </w:pPr>
      <w:r w:rsidRPr="001E59F1">
        <w:rPr>
          <w:szCs w:val="28"/>
        </w:rPr>
        <w:t>ЗАРИНСКОГО РАЙОНА АЛТАЙСКОГО КРАЯ</w:t>
      </w:r>
    </w:p>
    <w:p w:rsidR="007D4F36" w:rsidRPr="006172A1" w:rsidRDefault="007D4F36" w:rsidP="007D4F36">
      <w:pPr>
        <w:pStyle w:val="a6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4F36" w:rsidRPr="001E59F1" w:rsidRDefault="007D4F36" w:rsidP="007D4F36">
      <w:pPr>
        <w:pStyle w:val="1"/>
        <w:rPr>
          <w:rFonts w:ascii="Times New Roman" w:hAnsi="Times New Roman" w:cs="Times New Roman"/>
        </w:rPr>
      </w:pPr>
      <w:proofErr w:type="gramStart"/>
      <w:r w:rsidRPr="001E59F1">
        <w:rPr>
          <w:rFonts w:ascii="Times New Roman" w:hAnsi="Times New Roman" w:cs="Times New Roman"/>
        </w:rPr>
        <w:t>Р</w:t>
      </w:r>
      <w:proofErr w:type="gramEnd"/>
      <w:r w:rsidRPr="001E59F1">
        <w:rPr>
          <w:rFonts w:ascii="Times New Roman" w:hAnsi="Times New Roman" w:cs="Times New Roman"/>
        </w:rPr>
        <w:t xml:space="preserve"> Е Ш Е Н И Е </w:t>
      </w:r>
    </w:p>
    <w:tbl>
      <w:tblPr>
        <w:tblW w:w="5000" w:type="pct"/>
        <w:tblLook w:val="01E0"/>
      </w:tblPr>
      <w:tblGrid>
        <w:gridCol w:w="4774"/>
        <w:gridCol w:w="4775"/>
      </w:tblGrid>
      <w:tr w:rsidR="007D4F36" w:rsidRPr="007D4F36" w:rsidTr="007D4F36">
        <w:tc>
          <w:tcPr>
            <w:tcW w:w="2500" w:type="pct"/>
          </w:tcPr>
          <w:p w:rsidR="007D4F36" w:rsidRPr="007D4F36" w:rsidRDefault="00FC4625" w:rsidP="007D4F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</w:t>
            </w:r>
            <w:r w:rsidR="007D4F36" w:rsidRPr="007D4F36">
              <w:rPr>
                <w:rFonts w:ascii="Times New Roman" w:hAnsi="Times New Roman" w:cs="Times New Roman"/>
                <w:sz w:val="26"/>
                <w:szCs w:val="26"/>
              </w:rPr>
              <w:t>.12.2020</w:t>
            </w:r>
          </w:p>
        </w:tc>
        <w:tc>
          <w:tcPr>
            <w:tcW w:w="2500" w:type="pct"/>
          </w:tcPr>
          <w:p w:rsidR="007D4F36" w:rsidRPr="007D4F36" w:rsidRDefault="007D4F36" w:rsidP="00FC4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№ </w:t>
            </w:r>
            <w:r w:rsidR="00FC46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</w:t>
            </w:r>
            <w:r w:rsidRPr="007D4F3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7D4F36" w:rsidRPr="00FC4625" w:rsidRDefault="007D4F36" w:rsidP="007D4F3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FC4625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gramEnd"/>
      <w:r w:rsidRPr="00FC4625">
        <w:rPr>
          <w:rFonts w:ascii="Times New Roman" w:hAnsi="Times New Roman" w:cs="Times New Roman"/>
          <w:sz w:val="26"/>
          <w:szCs w:val="26"/>
          <w:lang w:val="ru-RU"/>
        </w:rPr>
        <w:t>. Верх-Камышенка</w:t>
      </w:r>
    </w:p>
    <w:p w:rsidR="007D4F36" w:rsidRPr="00FC4625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FC4625" w:rsidRDefault="007D4F36" w:rsidP="007D4F36">
      <w:pPr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C4625">
        <w:rPr>
          <w:rFonts w:ascii="Times New Roman" w:hAnsi="Times New Roman" w:cs="Times New Roman"/>
          <w:bCs/>
          <w:sz w:val="26"/>
          <w:szCs w:val="26"/>
          <w:lang w:val="ru-RU"/>
        </w:rPr>
        <w:t>О бюджете муниципального образования</w:t>
      </w:r>
    </w:p>
    <w:p w:rsidR="007D4F36" w:rsidRPr="007D4F36" w:rsidRDefault="007D4F36" w:rsidP="007D4F36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D4F36">
        <w:rPr>
          <w:rFonts w:ascii="Times New Roman" w:hAnsi="Times New Roman" w:cs="Times New Roman"/>
          <w:bCs/>
          <w:sz w:val="26"/>
          <w:szCs w:val="26"/>
        </w:rPr>
        <w:t>Верх-Камышенский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</w:rPr>
        <w:t>сельсовет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4F36" w:rsidRPr="007D4F36" w:rsidRDefault="007D4F36" w:rsidP="007D4F36">
      <w:pPr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района Алтайского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краяна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2021 год и </w:t>
      </w:r>
      <w:proofErr w:type="gram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на</w:t>
      </w:r>
      <w:proofErr w:type="gram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плановый период 2022 и 2023 годов</w:t>
      </w: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Основные характеристики бюджета муниципального образования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Верх-Камышенский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сельсовет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района Алтайского края на 2021 год и на плановый период 2022 и 2023 годов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Утвердить основные характеристики бюджета муниципального образования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Верх-Камышенский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Алтацского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края (далее – бюджет сельского поселения) на 2021 год: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204,9 тыс. рублей, в том числе объем межбюджетных трансфертов, получаемых из других бюджетов, в сумме 2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309,9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204,9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2022 год и на 2023 год: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7D4F36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2022 год  в 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156,8 тыс.  рублей,  в  том  числе  объем трансфертов, получаемых из других бюджетов, в сумме 2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251,8 тыс. рублей и на 2023 год в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278,1 тыс. рублей,  в  том  числе объем межбюджетных трансфертов, получаемых из других бюджетов, в сумме </w:t>
      </w:r>
      <w:proofErr w:type="gramEnd"/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360,1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lastRenderedPageBreak/>
        <w:t>2)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общий  объем  расходов  бюджета  сельского поселения на 2022 год в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156,8 тыс. рублей, в том числе условно утвержденные расходы в сумме 26,7 тыс. рублей  и 2023 год  в  сумме 3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278,1 тыс. рублей, в том числе условно утвержденные расходы в сумме 55,9 тыс. рублей;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7D4F36">
        <w:rPr>
          <w:rFonts w:ascii="Times New Roman" w:hAnsi="Times New Roman" w:cs="Times New Roman"/>
          <w:sz w:val="26"/>
          <w:szCs w:val="26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</w:t>
      </w:r>
      <w:proofErr w:type="gram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Утвердить перечень главных </w:t>
      </w:r>
      <w:proofErr w:type="gram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приложению 4 к настоящему Решению.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3.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Утвердить:</w:t>
      </w:r>
    </w:p>
    <w:p w:rsidR="007D4F36" w:rsidRPr="00FC4625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FC4625">
        <w:rPr>
          <w:rFonts w:ascii="Times New Roman" w:hAnsi="Times New Roman" w:cs="Times New Roman"/>
          <w:sz w:val="26"/>
          <w:szCs w:val="26"/>
          <w:lang w:val="ru-RU"/>
        </w:rPr>
        <w:t>5 к настоящему Решению;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5)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lastRenderedPageBreak/>
        <w:t>6)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4.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Администрация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4.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Рекомендовать органам местного самоуправления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Установить с 1 января 2021 года размер доплаты к пенсии лицам, указанным в Решении Собрания депутатов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 от 30.09.2019г. №34.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>Муниципальные заимствования и предоставление муниципальных гарантий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Утвердить, что муниципальных заимствований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предусмотренных на  2021 год и на плановый период 2022 и 2023 годов, за счет средств сельского поселения предоставляться не будут.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7D4F36">
        <w:rPr>
          <w:rFonts w:ascii="Times New Roman" w:hAnsi="Times New Roman" w:cs="Times New Roman"/>
          <w:sz w:val="26"/>
          <w:szCs w:val="26"/>
        </w:rPr>
        <w:t> </w:t>
      </w: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0" w:name="_Hlk56083265"/>
      <w:r w:rsidRPr="007D4F36">
        <w:rPr>
          <w:rFonts w:ascii="Times New Roman" w:hAnsi="Times New Roman" w:cs="Times New Roman"/>
          <w:sz w:val="26"/>
          <w:szCs w:val="26"/>
          <w:lang w:val="ru-RU"/>
        </w:rPr>
        <w:t>за счет средств сельского поселения предоставляться не будут.</w:t>
      </w:r>
    </w:p>
    <w:bookmarkEnd w:id="0"/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6.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Верх-Камышенский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сельсовет </w:t>
      </w:r>
      <w:proofErr w:type="spellStart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района Алтайского края в соответствие с настоящим Решением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Решения и иные нормативные правовые акты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Верх-Камышенского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7D4F3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7D4F3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Статья</w:t>
      </w:r>
      <w:r w:rsidRPr="007D4F36">
        <w:rPr>
          <w:rFonts w:ascii="Times New Roman" w:hAnsi="Times New Roman" w:cs="Times New Roman"/>
          <w:bCs/>
          <w:sz w:val="26"/>
          <w:szCs w:val="26"/>
        </w:rPr>
        <w:t> </w:t>
      </w:r>
      <w:r w:rsidRPr="007D4F36">
        <w:rPr>
          <w:rFonts w:ascii="Times New Roman" w:hAnsi="Times New Roman" w:cs="Times New Roman"/>
          <w:bCs/>
          <w:sz w:val="26"/>
          <w:szCs w:val="26"/>
          <w:lang w:val="ru-RU"/>
        </w:rPr>
        <w:t>7. Вступление в силу настоящего Решения</w:t>
      </w: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 с 1 января 2021 года.</w:t>
      </w: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7259" w:type="pct"/>
        <w:tblCellMar>
          <w:left w:w="0" w:type="dxa"/>
          <w:right w:w="0" w:type="dxa"/>
        </w:tblCellMar>
        <w:tblLook w:val="04A0"/>
      </w:tblPr>
      <w:tblGrid>
        <w:gridCol w:w="9499"/>
        <w:gridCol w:w="4051"/>
      </w:tblGrid>
      <w:tr w:rsidR="007D4F36" w:rsidRPr="00FC4625" w:rsidTr="007D4F36">
        <w:tc>
          <w:tcPr>
            <w:tcW w:w="3505" w:type="pct"/>
          </w:tcPr>
          <w:p w:rsidR="007D4F36" w:rsidRPr="007D4F36" w:rsidRDefault="007D4F36" w:rsidP="007D4F3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Глава </w:t>
            </w:r>
            <w:proofErr w:type="spellStart"/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</w:p>
          <w:p w:rsidR="007D4F36" w:rsidRPr="007D4F36" w:rsidRDefault="007D4F36" w:rsidP="007D4F3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7D4F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                                                         Н.И. Савельева                        </w:t>
            </w:r>
          </w:p>
        </w:tc>
        <w:tc>
          <w:tcPr>
            <w:tcW w:w="1495" w:type="pct"/>
          </w:tcPr>
          <w:p w:rsidR="007D4F36" w:rsidRPr="007D4F36" w:rsidRDefault="007D4F36" w:rsidP="007D4F36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7D4F36" w:rsidRDefault="007D4F36" w:rsidP="007D4F3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D4F36" w:rsidRPr="007D4F36" w:rsidRDefault="007D4F36" w:rsidP="007D4F36">
      <w:pPr>
        <w:rPr>
          <w:rFonts w:ascii="Times New Roman" w:hAnsi="Times New Roman" w:cs="Times New Roman"/>
          <w:sz w:val="26"/>
          <w:szCs w:val="26"/>
        </w:rPr>
      </w:pPr>
      <w:r w:rsidRPr="007D4F36">
        <w:rPr>
          <w:rFonts w:ascii="Times New Roman" w:hAnsi="Times New Roman" w:cs="Times New Roman"/>
          <w:sz w:val="26"/>
          <w:szCs w:val="26"/>
        </w:rPr>
        <w:t>с.</w:t>
      </w:r>
      <w:r w:rsidR="006506A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D4F36">
        <w:rPr>
          <w:rFonts w:ascii="Times New Roman" w:hAnsi="Times New Roman" w:cs="Times New Roman"/>
          <w:sz w:val="26"/>
          <w:szCs w:val="26"/>
        </w:rPr>
        <w:t>Верх-Камышенка</w:t>
      </w:r>
      <w:proofErr w:type="spellEnd"/>
    </w:p>
    <w:p w:rsidR="007D4F36" w:rsidRPr="007D4F36" w:rsidRDefault="00FC4625" w:rsidP="007D4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00</w:t>
      </w:r>
      <w:r w:rsidR="007D4F36" w:rsidRPr="007D4F36">
        <w:rPr>
          <w:rFonts w:ascii="Times New Roman" w:hAnsi="Times New Roman" w:cs="Times New Roman"/>
          <w:sz w:val="26"/>
          <w:szCs w:val="26"/>
        </w:rPr>
        <w:t xml:space="preserve">.12.2020 </w:t>
      </w:r>
      <w:proofErr w:type="spellStart"/>
      <w:r w:rsidR="007D4F36" w:rsidRPr="007D4F36">
        <w:rPr>
          <w:rFonts w:ascii="Times New Roman" w:hAnsi="Times New Roman" w:cs="Times New Roman"/>
          <w:sz w:val="26"/>
          <w:szCs w:val="26"/>
        </w:rPr>
        <w:t>года</w:t>
      </w:r>
      <w:proofErr w:type="spellEnd"/>
      <w:r w:rsidR="007D4F36" w:rsidRPr="007D4F36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EF3F8B" w:rsidRPr="007D4F36" w:rsidRDefault="00EF3F8B" w:rsidP="007D4F36">
      <w:pPr>
        <w:pStyle w:val="a4"/>
        <w:spacing w:before="240"/>
        <w:rPr>
          <w:rFonts w:cs="Times New Roman"/>
          <w:sz w:val="26"/>
          <w:szCs w:val="26"/>
        </w:rPr>
        <w:sectPr w:rsidR="00EF3F8B" w:rsidRPr="007D4F36" w:rsidSect="007D4F36">
          <w:pgSz w:w="11905" w:h="16837"/>
          <w:pgMar w:top="1135" w:right="1132" w:bottom="1134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7D4F36">
        <w:tc>
          <w:tcPr>
            <w:tcW w:w="2500" w:type="pct"/>
          </w:tcPr>
          <w:p w:rsidR="00EF3F8B" w:rsidRPr="007D4F36" w:rsidRDefault="00EF3F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EF3F8B" w:rsidRPr="007D4F36">
        <w:tc>
          <w:tcPr>
            <w:tcW w:w="2500" w:type="pct"/>
          </w:tcPr>
          <w:p w:rsidR="00EF3F8B" w:rsidRPr="007D4F36" w:rsidRDefault="00EF3F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FC4625">
        <w:tc>
          <w:tcPr>
            <w:tcW w:w="2500" w:type="pct"/>
          </w:tcPr>
          <w:p w:rsidR="00EF3F8B" w:rsidRPr="007D4F36" w:rsidRDefault="00EF3F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7D4F36" w:rsidRDefault="00EF3F8B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EF3F8B" w:rsidRPr="007D4F36" w:rsidRDefault="00EF3F8B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EF3F8B" w:rsidRPr="007D4F36" w:rsidRDefault="00EF3F8B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EF3F8B" w:rsidRPr="007D4F36" w:rsidRDefault="005F0F69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D4F36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2021 год</w:t>
      </w:r>
    </w:p>
    <w:p w:rsidR="00EF3F8B" w:rsidRPr="007D4F36" w:rsidRDefault="00EF3F8B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EF3F8B" w:rsidRPr="007D4F3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EF3F8B" w:rsidRPr="007D4F3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F3F8B" w:rsidRPr="007D4F3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остатков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proofErr w:type="spellEnd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F3F8B" w:rsidRPr="007D4F3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7D4F36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F3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639"/>
        <w:gridCol w:w="3492"/>
        <w:gridCol w:w="1448"/>
        <w:gridCol w:w="1448"/>
      </w:tblGrid>
      <w:tr w:rsidR="00EF3F8B" w:rsidRPr="00FC4625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EF3F8B" w:rsidRPr="001E59F1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F3F8B" w:rsidRPr="001E59F1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остатков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F3F8B" w:rsidRPr="001E59F1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Перечень главных администраторов доходов бюджета сельского поселения</w:t>
      </w: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2392"/>
        <w:gridCol w:w="5766"/>
      </w:tblGrid>
      <w:tr w:rsidR="00EF3F8B" w:rsidRPr="001E59F1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главы</w:t>
            </w:r>
            <w:proofErr w:type="spellEnd"/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</w:tr>
      <w:tr w:rsidR="00EF3F8B" w:rsidRPr="001E59F1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10804020010000110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11103050100000120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11105025100000120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11105035100000120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11109045100000120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11301995100000130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11302065100000130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11302995100000130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11402053100000410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11402053100000440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11404050100000420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11406025100000430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11502050100000140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11602020020000140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11610031100000140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выгодоприобретателями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11610032100000140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11701050100000180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11705050100000180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20216001100000150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20235118100000150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20239999100000150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20240014100000150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20245160100000150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20249999100000150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20290024100000150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20290054100000150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0467D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467D" w:rsidRPr="001E59F1" w:rsidRDefault="008046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467D" w:rsidRPr="001E59F1" w:rsidRDefault="008046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20405099100000150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467D" w:rsidRPr="001E59F1" w:rsidRDefault="008046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Прочие безвозмездные поступления от негосударственных организаций в бюджеты </w:t>
            </w: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20705010100000150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20705020100000150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20705030100000150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20805000100000150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21805010100000150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21805030100000150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F3F8B" w:rsidRPr="00FC4625" w:rsidTr="002C39F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21960010100000150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Перечень главных </w:t>
      </w:r>
      <w:proofErr w:type="gramStart"/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EF3F8B" w:rsidRPr="001E59F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</w:tr>
      <w:tr w:rsidR="00EF3F8B" w:rsidRPr="001E59F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3F8B" w:rsidRPr="00FC46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EF3F8B" w:rsidRPr="00FC46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F3F8B" w:rsidRPr="00FC46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955"/>
        <w:gridCol w:w="852"/>
        <w:gridCol w:w="852"/>
        <w:gridCol w:w="1368"/>
      </w:tblGrid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979,3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 w:rsidP="002C39F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592,2</w:t>
            </w:r>
          </w:p>
        </w:tc>
      </w:tr>
      <w:tr w:rsidR="002C39FD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 w:rsidP="002C39F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 w:rsidP="002C39F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369,6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366,6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1351,2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772,2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EF3F8B" w:rsidRPr="001E59F1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3204,9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jc w:val="left"/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3"/>
        <w:gridCol w:w="852"/>
        <w:gridCol w:w="710"/>
        <w:gridCol w:w="1136"/>
        <w:gridCol w:w="1226"/>
      </w:tblGrid>
      <w:tr w:rsidR="00EF3F8B" w:rsidRPr="00FC4625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988,1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997,3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 w:rsidP="009161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594,7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597,4</w:t>
            </w:r>
          </w:p>
        </w:tc>
      </w:tr>
      <w:tr w:rsidR="002C39FD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 w:rsidP="009161B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9FD" w:rsidRPr="001E59F1" w:rsidRDefault="002C3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 w:rsidP="009161B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428,0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428,0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247,1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258,6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1371,3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1420,7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794,3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817,7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55,9</w:t>
            </w:r>
          </w:p>
        </w:tc>
      </w:tr>
      <w:tr w:rsidR="00EF3F8B" w:rsidRPr="001E59F1" w:rsidTr="002C39F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3156,8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3278,1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9"/>
        <w:gridCol w:w="719"/>
        <w:gridCol w:w="773"/>
        <w:gridCol w:w="710"/>
        <w:gridCol w:w="1511"/>
        <w:gridCol w:w="702"/>
        <w:gridCol w:w="1143"/>
      </w:tblGrid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56494148"/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2C39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979,3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592,2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61B2" w:rsidRPr="001E59F1" w:rsidRDefault="005F0F6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</w:t>
            </w:r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61B2" w:rsidRPr="001E59F1" w:rsidRDefault="005F0F6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EF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1E59F1" w:rsidRDefault="005F0F6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Обеспечение деятельности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2021-2022г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в области жилищно-коммунального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1351,2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772,2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172,2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отраслях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CC0BE8" w:rsidRPr="001E59F1" w:rsidTr="00CC0BE8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1E59F1" w:rsidRDefault="00CC0BE8" w:rsidP="00CC0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3204,9</w:t>
            </w:r>
          </w:p>
        </w:tc>
      </w:tr>
      <w:bookmarkEnd w:id="1"/>
    </w:tbl>
    <w:p w:rsidR="00EF3F8B" w:rsidRPr="001E59F1" w:rsidRDefault="00EF3F8B">
      <w:pPr>
        <w:rPr>
          <w:sz w:val="26"/>
          <w:szCs w:val="26"/>
        </w:rPr>
      </w:pPr>
    </w:p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8</w:t>
            </w: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rPr>
          <w:gridAfter w:val="1"/>
          <w:wAfter w:w="2500" w:type="dxa"/>
        </w:trPr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2022 и 2023 годы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72"/>
        <w:gridCol w:w="745"/>
        <w:gridCol w:w="563"/>
        <w:gridCol w:w="703"/>
        <w:gridCol w:w="1317"/>
        <w:gridCol w:w="621"/>
        <w:gridCol w:w="1004"/>
        <w:gridCol w:w="1002"/>
      </w:tblGrid>
      <w:tr w:rsidR="00C35303" w:rsidRPr="00FC4625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56494299"/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CC0BE8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CC0BE8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997,3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594,7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597,4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Центральный аппарат органов местного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227,7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9161B2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государственными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43,5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35303"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государственными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</w:t>
            </w:r>
            <w:r w:rsidR="00CC0BE8"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C35303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12F" w:rsidRPr="001E59F1" w:rsidRDefault="0005012F" w:rsidP="000501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224,0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Уплата налогов, сборов и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2019-2020г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428,0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Содержание, ремонт, реконструкция и строительство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автомобильных дорог, являющихся муниципальной собственностью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247,1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245,6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в области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1371,3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1420,7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794,3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817,7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182,7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Мероприятия в сфере культуры и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кинематографии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C28D0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C28D0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55,9</w:t>
            </w:r>
          </w:p>
        </w:tc>
      </w:tr>
      <w:tr w:rsidR="004209AC" w:rsidRPr="001E59F1" w:rsidTr="004C28D0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209AC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C28D0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3156,8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9AC" w:rsidRPr="001E59F1" w:rsidRDefault="004C28D0" w:rsidP="004209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3278,1</w:t>
            </w:r>
          </w:p>
        </w:tc>
      </w:tr>
      <w:bookmarkEnd w:id="2"/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9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09"/>
        <w:gridCol w:w="852"/>
        <w:gridCol w:w="1562"/>
        <w:gridCol w:w="852"/>
        <w:gridCol w:w="1083"/>
      </w:tblGrid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979,3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592,2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548,2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(муниципальными) органами, казенными учреждениями, органами управления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383,5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2021-2022г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390,0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мероприятия по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1351,2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772,2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172,2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568,0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Учреждения по обеспечению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3204,9</w:t>
            </w:r>
          </w:p>
        </w:tc>
      </w:tr>
    </w:tbl>
    <w:p w:rsidR="00EF3F8B" w:rsidRPr="001E59F1" w:rsidRDefault="00EF3F8B">
      <w:pPr>
        <w:rPr>
          <w:sz w:val="26"/>
          <w:szCs w:val="26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10</w:t>
            </w:r>
          </w:p>
        </w:tc>
      </w:tr>
      <w:tr w:rsidR="00EF3F8B" w:rsidRPr="001E59F1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EF3F8B" w:rsidRPr="001E59F1" w:rsidRDefault="005F0F69">
            <w:pPr>
              <w:rPr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EF3F8B" w:rsidRPr="00FC4625"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EF3F8B" w:rsidRPr="001E59F1" w:rsidRDefault="00EF3F8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:rsidR="00EF3F8B" w:rsidRPr="001E59F1" w:rsidRDefault="005F0F69">
      <w:pPr>
        <w:jc w:val="center"/>
        <w:rPr>
          <w:sz w:val="26"/>
          <w:szCs w:val="26"/>
          <w:lang w:val="ru-RU"/>
        </w:rPr>
      </w:pPr>
      <w:r w:rsidRPr="001E59F1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EF3F8B" w:rsidRPr="001E59F1" w:rsidRDefault="00EF3F8B">
      <w:pPr>
        <w:jc w:val="left"/>
        <w:rPr>
          <w:sz w:val="26"/>
          <w:szCs w:val="26"/>
          <w:lang w:val="ru-RU"/>
        </w:rPr>
      </w:pPr>
    </w:p>
    <w:p w:rsidR="00EF3F8B" w:rsidRPr="001E59F1" w:rsidRDefault="00EF3F8B">
      <w:pPr>
        <w:rPr>
          <w:sz w:val="26"/>
          <w:szCs w:val="26"/>
          <w:lang w:val="ru-RU"/>
        </w:rPr>
      </w:pP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968"/>
        <w:gridCol w:w="569"/>
        <w:gridCol w:w="708"/>
        <w:gridCol w:w="1419"/>
        <w:gridCol w:w="850"/>
        <w:gridCol w:w="993"/>
        <w:gridCol w:w="1134"/>
      </w:tblGrid>
      <w:tr w:rsidR="004C28D0" w:rsidRPr="00FC4625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GoBack"/>
            <w:bookmarkEnd w:id="3"/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988,1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997,3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594,7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597,4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549,4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549,4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550,7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226,4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227,7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43,5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межбюджетные трансферты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общего характера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389,8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396,3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224,0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края на 2019-2020г</w:t>
            </w:r>
            <w:proofErr w:type="gram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428,0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250,1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247,1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края на 2018-2022г.г.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15,6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230,5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218,5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245,6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1371,3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1420,7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794,3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817,7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209,3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177,3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182,7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585,0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603,0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55,9</w:t>
            </w:r>
          </w:p>
        </w:tc>
      </w:tr>
      <w:tr w:rsidR="004C28D0" w:rsidRPr="001E59F1" w:rsidTr="004C28D0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3156,8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8D0" w:rsidRPr="001E59F1" w:rsidRDefault="004C28D0" w:rsidP="008518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5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3278,1</w:t>
            </w:r>
          </w:p>
        </w:tc>
      </w:tr>
    </w:tbl>
    <w:p w:rsidR="00EF3F8B" w:rsidRPr="001E59F1" w:rsidRDefault="00EF3F8B">
      <w:pPr>
        <w:rPr>
          <w:sz w:val="26"/>
          <w:szCs w:val="26"/>
          <w:lang w:val="ru-RU"/>
        </w:rPr>
        <w:sectPr w:rsidR="00EF3F8B" w:rsidRPr="001E59F1">
          <w:pgSz w:w="11905" w:h="16837"/>
          <w:pgMar w:top="1440" w:right="1440" w:bottom="1440" w:left="1440" w:header="720" w:footer="720" w:gutter="0"/>
          <w:cols w:space="720"/>
        </w:sectPr>
      </w:pPr>
    </w:p>
    <w:p w:rsidR="00B47F70" w:rsidRPr="001E59F1" w:rsidRDefault="00B47F70">
      <w:pPr>
        <w:rPr>
          <w:sz w:val="26"/>
          <w:szCs w:val="26"/>
          <w:lang w:val="ru-RU"/>
        </w:rPr>
      </w:pPr>
    </w:p>
    <w:sectPr w:rsidR="00B47F70" w:rsidRPr="001E59F1" w:rsidSect="005F649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F8B"/>
    <w:rsid w:val="0005012F"/>
    <w:rsid w:val="001E59F1"/>
    <w:rsid w:val="002C39FD"/>
    <w:rsid w:val="004209AC"/>
    <w:rsid w:val="00492024"/>
    <w:rsid w:val="004C28D0"/>
    <w:rsid w:val="005E3E76"/>
    <w:rsid w:val="005F0F69"/>
    <w:rsid w:val="005F649F"/>
    <w:rsid w:val="006506A7"/>
    <w:rsid w:val="00685509"/>
    <w:rsid w:val="007D4F36"/>
    <w:rsid w:val="0080467D"/>
    <w:rsid w:val="008518B6"/>
    <w:rsid w:val="008E08A9"/>
    <w:rsid w:val="009161B2"/>
    <w:rsid w:val="00A24CBA"/>
    <w:rsid w:val="00A37671"/>
    <w:rsid w:val="00B47F70"/>
    <w:rsid w:val="00BC1129"/>
    <w:rsid w:val="00C35303"/>
    <w:rsid w:val="00CC0BE8"/>
    <w:rsid w:val="00D43474"/>
    <w:rsid w:val="00D73529"/>
    <w:rsid w:val="00D9285B"/>
    <w:rsid w:val="00EF3F8B"/>
    <w:rsid w:val="00F17B76"/>
    <w:rsid w:val="00F2274D"/>
    <w:rsid w:val="00FC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49F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1E59F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F649F"/>
    <w:rPr>
      <w:vertAlign w:val="superscript"/>
    </w:rPr>
  </w:style>
  <w:style w:type="character" w:customStyle="1" w:styleId="10">
    <w:name w:val="Заголовок 1 Знак"/>
    <w:basedOn w:val="a0"/>
    <w:link w:val="1"/>
    <w:rsid w:val="001E59F1"/>
    <w:rPr>
      <w:rFonts w:eastAsia="Times New Roman"/>
      <w:b/>
      <w:sz w:val="36"/>
      <w:szCs w:val="29"/>
      <w:lang w:val="ru-RU" w:eastAsia="ar-SA"/>
    </w:rPr>
  </w:style>
  <w:style w:type="paragraph" w:styleId="a4">
    <w:name w:val="Body Text"/>
    <w:basedOn w:val="a"/>
    <w:link w:val="11"/>
    <w:rsid w:val="001E59F1"/>
    <w:pPr>
      <w:suppressAutoHyphens/>
      <w:spacing w:after="120" w:line="240" w:lineRule="auto"/>
      <w:jc w:val="left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59F1"/>
  </w:style>
  <w:style w:type="paragraph" w:styleId="a6">
    <w:name w:val="Title"/>
    <w:basedOn w:val="a"/>
    <w:next w:val="a"/>
    <w:link w:val="a7"/>
    <w:qFormat/>
    <w:rsid w:val="001E59F1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a7">
    <w:name w:val="Название Знак"/>
    <w:basedOn w:val="a0"/>
    <w:link w:val="a6"/>
    <w:rsid w:val="001E59F1"/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2">
    <w:name w:val="Название Знак1"/>
    <w:basedOn w:val="a0"/>
    <w:locked/>
    <w:rsid w:val="001E59F1"/>
    <w:rPr>
      <w:rFonts w:cs="Calibri"/>
      <w:b/>
      <w:sz w:val="28"/>
      <w:lang w:val="ru-RU" w:eastAsia="ar-SA" w:bidi="ar-SA"/>
    </w:rPr>
  </w:style>
  <w:style w:type="character" w:customStyle="1" w:styleId="11">
    <w:name w:val="Основной текст Знак1"/>
    <w:basedOn w:val="a0"/>
    <w:link w:val="a4"/>
    <w:locked/>
    <w:rsid w:val="001E59F1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8">
    <w:name w:val="Subtitle"/>
    <w:basedOn w:val="a"/>
    <w:next w:val="a"/>
    <w:link w:val="a9"/>
    <w:uiPriority w:val="11"/>
    <w:qFormat/>
    <w:rsid w:val="001E59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E59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46DC-10CB-422A-8306-401D78CC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9899</Words>
  <Characters>56430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Секретарь</cp:lastModifiedBy>
  <cp:revision>2</cp:revision>
  <cp:lastPrinted>2020-12-23T05:54:00Z</cp:lastPrinted>
  <dcterms:created xsi:type="dcterms:W3CDTF">2020-12-25T05:56:00Z</dcterms:created>
  <dcterms:modified xsi:type="dcterms:W3CDTF">2020-12-25T05:56:00Z</dcterms:modified>
</cp:coreProperties>
</file>