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95" w:rsidRDefault="00D87195" w:rsidP="00D87195"/>
    <w:p w:rsidR="00D87195" w:rsidRDefault="00D87195" w:rsidP="00D87195">
      <w:pPr>
        <w:ind w:left="30"/>
      </w:pPr>
    </w:p>
    <w:p w:rsidR="00D87195" w:rsidRPr="00FD62E3" w:rsidRDefault="00D87195" w:rsidP="00D87195">
      <w:pPr>
        <w:pStyle w:val="Title"/>
        <w:spacing w:before="0" w:after="0"/>
        <w:ind w:firstLine="0"/>
        <w:rPr>
          <w:rFonts w:ascii="Times New Roman" w:hAnsi="Times New Roman" w:cs="Times New Roman"/>
          <w:color w:val="000000"/>
          <w:sz w:val="36"/>
          <w:szCs w:val="36"/>
        </w:rPr>
      </w:pPr>
      <w:r w:rsidRPr="00FD62E3">
        <w:rPr>
          <w:rFonts w:ascii="Times New Roman" w:hAnsi="Times New Roman" w:cs="Times New Roman"/>
          <w:noProof/>
          <w:color w:val="000000"/>
          <w:sz w:val="36"/>
          <w:szCs w:val="36"/>
          <w:lang w:eastAsia="ru-RU"/>
        </w:rPr>
        <w:drawing>
          <wp:anchor distT="0" distB="0" distL="114300" distR="114300" simplePos="0" relativeHeight="251659264" behindDoc="0" locked="0" layoutInCell="1" allowOverlap="1">
            <wp:simplePos x="0" y="0"/>
            <wp:positionH relativeFrom="column">
              <wp:posOffset>2654300</wp:posOffset>
            </wp:positionH>
            <wp:positionV relativeFrom="paragraph">
              <wp:posOffset>-302260</wp:posOffset>
            </wp:positionV>
            <wp:extent cx="709930" cy="719455"/>
            <wp:effectExtent l="19050" t="0" r="0"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09930" cy="719455"/>
                    </a:xfrm>
                    <a:prstGeom prst="rect">
                      <a:avLst/>
                    </a:prstGeom>
                    <a:noFill/>
                  </pic:spPr>
                </pic:pic>
              </a:graphicData>
            </a:graphic>
          </wp:anchor>
        </w:drawing>
      </w:r>
      <w:r w:rsidRPr="00FD62E3">
        <w:rPr>
          <w:rFonts w:ascii="Times New Roman" w:hAnsi="Times New Roman" w:cs="Times New Roman"/>
          <w:color w:val="000000"/>
          <w:sz w:val="36"/>
          <w:szCs w:val="36"/>
        </w:rPr>
        <w:t>ПРОЕКТ</w:t>
      </w:r>
    </w:p>
    <w:p w:rsidR="00D87195" w:rsidRDefault="00D87195" w:rsidP="00D87195">
      <w:pPr>
        <w:pStyle w:val="Title"/>
        <w:spacing w:before="0" w:after="0"/>
        <w:ind w:firstLine="0"/>
        <w:rPr>
          <w:rFonts w:ascii="Times New Roman" w:hAnsi="Times New Roman" w:cs="Times New Roman"/>
          <w:b w:val="0"/>
          <w:color w:val="000000"/>
          <w:sz w:val="28"/>
          <w:szCs w:val="28"/>
        </w:rPr>
      </w:pPr>
    </w:p>
    <w:p w:rsidR="00D87195" w:rsidRPr="0081385E" w:rsidRDefault="00D87195" w:rsidP="00D87195">
      <w:pPr>
        <w:pStyle w:val="Title"/>
        <w:spacing w:before="0" w:after="0"/>
        <w:ind w:firstLine="0"/>
        <w:rPr>
          <w:rFonts w:ascii="Times New Roman" w:hAnsi="Times New Roman" w:cs="Times New Roman"/>
          <w:b w:val="0"/>
          <w:color w:val="000000"/>
          <w:sz w:val="28"/>
          <w:szCs w:val="28"/>
        </w:rPr>
      </w:pPr>
    </w:p>
    <w:p w:rsidR="00D87195" w:rsidRPr="006F2246" w:rsidRDefault="00D87195" w:rsidP="00D87195">
      <w:pPr>
        <w:pStyle w:val="aa"/>
        <w:rPr>
          <w:rFonts w:ascii="Times New Roman" w:hAnsi="Times New Roman"/>
          <w:b w:val="0"/>
        </w:rPr>
      </w:pPr>
      <w:r w:rsidRPr="006F2246">
        <w:rPr>
          <w:rFonts w:ascii="Times New Roman" w:hAnsi="Times New Roman"/>
        </w:rPr>
        <w:t>РОССИЙСКАЯ ФЕДЕРАЦИЯ</w:t>
      </w:r>
    </w:p>
    <w:p w:rsidR="00D87195" w:rsidRPr="004E78FD" w:rsidRDefault="00D87195" w:rsidP="00D87195">
      <w:pPr>
        <w:pStyle w:val="aa"/>
        <w:rPr>
          <w:rFonts w:ascii="Times New Roman" w:hAnsi="Times New Roman"/>
          <w:b w:val="0"/>
        </w:rPr>
      </w:pPr>
      <w:r w:rsidRPr="004E78FD">
        <w:rPr>
          <w:rFonts w:ascii="Times New Roman" w:eastAsia="Calibri" w:hAnsi="Times New Roman"/>
        </w:rPr>
        <w:t>СОБРАНИЕ  ДЕПУТАТОВ  ВЕРХ-КАМЫШЕНСКОГО   СЕЛЬСОВЕТА</w:t>
      </w:r>
    </w:p>
    <w:p w:rsidR="00D87195" w:rsidRPr="004E78FD" w:rsidRDefault="00D87195" w:rsidP="00D87195">
      <w:pPr>
        <w:pStyle w:val="aa"/>
        <w:rPr>
          <w:rFonts w:ascii="Times New Roman" w:eastAsia="Calibri" w:hAnsi="Times New Roman"/>
          <w:b w:val="0"/>
        </w:rPr>
      </w:pPr>
      <w:r w:rsidRPr="004E78FD">
        <w:rPr>
          <w:rFonts w:ascii="Times New Roman" w:eastAsia="Calibri" w:hAnsi="Times New Roman"/>
        </w:rPr>
        <w:t>ЗАРИНСКОГО   РАЙОНА   АЛТАЙСКОГО  КРАЯ</w:t>
      </w:r>
    </w:p>
    <w:p w:rsidR="00D87195" w:rsidRPr="006F2246" w:rsidRDefault="00D87195" w:rsidP="00D87195">
      <w:pPr>
        <w:pStyle w:val="1"/>
        <w:numPr>
          <w:ilvl w:val="0"/>
          <w:numId w:val="1"/>
        </w:numPr>
        <w:tabs>
          <w:tab w:val="center" w:pos="4677"/>
          <w:tab w:val="left" w:pos="7406"/>
        </w:tabs>
        <w:suppressAutoHyphens/>
        <w:jc w:val="left"/>
        <w:rPr>
          <w:rFonts w:ascii="Times New Roman" w:hAnsi="Times New Roman"/>
          <w:sz w:val="36"/>
          <w:szCs w:val="36"/>
        </w:rPr>
      </w:pPr>
      <w:r>
        <w:t xml:space="preserve">              </w:t>
      </w:r>
      <w:r>
        <w:tab/>
      </w:r>
    </w:p>
    <w:p w:rsidR="00D87195" w:rsidRPr="006F2246" w:rsidRDefault="00D87195" w:rsidP="00D87195">
      <w:pPr>
        <w:pStyle w:val="aa"/>
        <w:rPr>
          <w:rFonts w:ascii="Times New Roman" w:hAnsi="Times New Roman"/>
          <w:b w:val="0"/>
          <w:sz w:val="36"/>
          <w:szCs w:val="36"/>
        </w:rPr>
      </w:pPr>
      <w:proofErr w:type="gramStart"/>
      <w:r w:rsidRPr="006F2246">
        <w:rPr>
          <w:rFonts w:ascii="Times New Roman" w:hAnsi="Times New Roman"/>
          <w:sz w:val="36"/>
          <w:szCs w:val="36"/>
        </w:rPr>
        <w:t>Р</w:t>
      </w:r>
      <w:proofErr w:type="gramEnd"/>
      <w:r w:rsidRPr="006F2246">
        <w:rPr>
          <w:rFonts w:ascii="Times New Roman" w:hAnsi="Times New Roman"/>
          <w:sz w:val="36"/>
          <w:szCs w:val="36"/>
        </w:rPr>
        <w:t xml:space="preserve"> Е Ш  Е Н И Е</w:t>
      </w:r>
    </w:p>
    <w:p w:rsidR="00D87195" w:rsidRDefault="00D87195" w:rsidP="00D87195">
      <w:pPr>
        <w:jc w:val="center"/>
        <w:rPr>
          <w:rFonts w:eastAsia="Calibri"/>
          <w:b/>
        </w:rPr>
      </w:pPr>
    </w:p>
    <w:p w:rsidR="00D87195" w:rsidRDefault="00D87195" w:rsidP="00D87195">
      <w:pPr>
        <w:jc w:val="both"/>
        <w:rPr>
          <w:rFonts w:eastAsia="Calibri"/>
          <w:b/>
          <w:sz w:val="26"/>
          <w:szCs w:val="26"/>
        </w:rPr>
      </w:pPr>
      <w:r>
        <w:rPr>
          <w:rFonts w:eastAsia="Calibri"/>
        </w:rPr>
        <w:t xml:space="preserve">   </w:t>
      </w:r>
      <w:r>
        <w:rPr>
          <w:rFonts w:eastAsia="Calibri"/>
          <w:sz w:val="26"/>
          <w:szCs w:val="26"/>
        </w:rPr>
        <w:t>00.00.2021</w:t>
      </w:r>
      <w:r>
        <w:rPr>
          <w:rFonts w:eastAsia="Calibri"/>
          <w:b/>
          <w:sz w:val="26"/>
          <w:szCs w:val="26"/>
        </w:rPr>
        <w:t xml:space="preserve">                </w:t>
      </w:r>
      <w:r>
        <w:rPr>
          <w:rFonts w:eastAsia="Calibri"/>
          <w:sz w:val="26"/>
          <w:szCs w:val="26"/>
        </w:rPr>
        <w:t xml:space="preserve"> </w:t>
      </w:r>
      <w:r>
        <w:rPr>
          <w:rFonts w:eastAsia="Calibri"/>
          <w:b/>
          <w:sz w:val="26"/>
          <w:szCs w:val="26"/>
        </w:rPr>
        <w:t xml:space="preserve"> </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t xml:space="preserve">                                   </w:t>
      </w:r>
      <w:r>
        <w:rPr>
          <w:rFonts w:eastAsia="Calibri"/>
          <w:sz w:val="26"/>
          <w:szCs w:val="26"/>
        </w:rPr>
        <w:t xml:space="preserve">№ </w:t>
      </w:r>
    </w:p>
    <w:p w:rsidR="00EF7141" w:rsidRPr="00E53D42" w:rsidRDefault="00D87195" w:rsidP="00D87195">
      <w:pPr>
        <w:spacing w:after="40" w:line="259" w:lineRule="auto"/>
        <w:jc w:val="center"/>
        <w:rPr>
          <w:rFonts w:ascii="Arial" w:eastAsia="Arial" w:hAnsi="Arial" w:cs="Arial"/>
          <w:sz w:val="24"/>
          <w:szCs w:val="24"/>
        </w:rPr>
      </w:pPr>
      <w:proofErr w:type="gramStart"/>
      <w:r>
        <w:rPr>
          <w:rFonts w:ascii="Arial" w:eastAsia="Calibri" w:hAnsi="Arial" w:cs="Arial"/>
          <w:sz w:val="18"/>
        </w:rPr>
        <w:t>с</w:t>
      </w:r>
      <w:proofErr w:type="gramEnd"/>
      <w:r>
        <w:rPr>
          <w:rFonts w:ascii="Arial" w:eastAsia="Calibri" w:hAnsi="Arial" w:cs="Arial"/>
          <w:sz w:val="18"/>
        </w:rPr>
        <w:t>. Верх-Камыше</w:t>
      </w:r>
      <w:r>
        <w:rPr>
          <w:rFonts w:ascii="Arial" w:hAnsi="Arial" w:cs="Arial"/>
          <w:sz w:val="18"/>
        </w:rPr>
        <w:t>нка</w:t>
      </w:r>
    </w:p>
    <w:tbl>
      <w:tblPr>
        <w:tblpPr w:leftFromText="180" w:rightFromText="180" w:vertAnchor="text" w:tblpX="-175" w:tblpY="151"/>
        <w:tblW w:w="0" w:type="auto"/>
        <w:tblLook w:val="0000"/>
      </w:tblPr>
      <w:tblGrid>
        <w:gridCol w:w="4537"/>
      </w:tblGrid>
      <w:tr w:rsidR="00EF7141" w:rsidRPr="00E53D42" w:rsidTr="00EF7141">
        <w:trPr>
          <w:trHeight w:val="555"/>
        </w:trPr>
        <w:tc>
          <w:tcPr>
            <w:tcW w:w="4537" w:type="dxa"/>
          </w:tcPr>
          <w:p w:rsidR="00EF7141" w:rsidRPr="00E53D42" w:rsidRDefault="00A045F6" w:rsidP="007D3BF1">
            <w:pPr>
              <w:pStyle w:val="ConsPlusNormal"/>
              <w:spacing w:line="240" w:lineRule="exact"/>
              <w:jc w:val="both"/>
              <w:rPr>
                <w:rFonts w:eastAsia="Arial"/>
                <w:sz w:val="24"/>
                <w:szCs w:val="24"/>
              </w:rPr>
            </w:pPr>
            <w:r w:rsidRPr="00E53D42">
              <w:rPr>
                <w:rFonts w:eastAsia="Arial"/>
                <w:sz w:val="24"/>
                <w:szCs w:val="24"/>
              </w:rPr>
              <w:t xml:space="preserve">Об утверждении </w:t>
            </w:r>
            <w:r w:rsidR="00235603" w:rsidRPr="00E53D42">
              <w:rPr>
                <w:sz w:val="24"/>
                <w:szCs w:val="24"/>
              </w:rPr>
              <w:t xml:space="preserve"> Положения</w:t>
            </w:r>
            <w:r w:rsidR="001605DF">
              <w:rPr>
                <w:sz w:val="24"/>
                <w:szCs w:val="24"/>
              </w:rPr>
              <w:t xml:space="preserve"> </w:t>
            </w:r>
            <w:r w:rsidR="00235603" w:rsidRPr="00E53D42">
              <w:rPr>
                <w:rStyle w:val="a7"/>
                <w:b w:val="0"/>
                <w:sz w:val="24"/>
                <w:szCs w:val="24"/>
              </w:rPr>
              <w:t>о муниципальном контроле в сфере благоустройства</w:t>
            </w:r>
            <w:r w:rsidR="00DE5DF1" w:rsidRPr="00E53D42">
              <w:rPr>
                <w:sz w:val="24"/>
                <w:szCs w:val="24"/>
              </w:rPr>
              <w:t xml:space="preserve"> на территории  </w:t>
            </w:r>
            <w:r w:rsidR="00D87195">
              <w:rPr>
                <w:sz w:val="24"/>
                <w:szCs w:val="24"/>
              </w:rPr>
              <w:t>Верх-Камышенского</w:t>
            </w:r>
            <w:r w:rsidR="00235603" w:rsidRPr="00E53D42">
              <w:rPr>
                <w:sz w:val="24"/>
                <w:szCs w:val="24"/>
              </w:rPr>
              <w:t xml:space="preserve"> </w:t>
            </w:r>
            <w:r w:rsidR="00D87195" w:rsidRPr="00E53D42">
              <w:t xml:space="preserve"> </w:t>
            </w:r>
            <w:r w:rsidR="00D87195" w:rsidRPr="00D87195">
              <w:rPr>
                <w:sz w:val="24"/>
                <w:szCs w:val="24"/>
              </w:rPr>
              <w:t>сельского поселения</w:t>
            </w:r>
            <w:r w:rsidR="00D87195" w:rsidRPr="00E53D42">
              <w:rPr>
                <w:sz w:val="24"/>
                <w:szCs w:val="24"/>
              </w:rPr>
              <w:t xml:space="preserve"> </w:t>
            </w:r>
            <w:r w:rsidR="00235603" w:rsidRPr="00E53D42">
              <w:rPr>
                <w:sz w:val="24"/>
                <w:szCs w:val="24"/>
              </w:rPr>
              <w:t xml:space="preserve"> Заринского района Алтайского края</w:t>
            </w:r>
          </w:p>
        </w:tc>
      </w:tr>
    </w:tbl>
    <w:p w:rsidR="00EF7141" w:rsidRPr="00E53D42" w:rsidRDefault="00EF7141" w:rsidP="00EF7141">
      <w:pPr>
        <w:spacing w:after="40" w:line="259" w:lineRule="auto"/>
        <w:rPr>
          <w:rFonts w:ascii="Arial" w:eastAsia="Arial" w:hAnsi="Arial" w:cs="Arial"/>
          <w:sz w:val="24"/>
          <w:szCs w:val="24"/>
        </w:rPr>
      </w:pPr>
    </w:p>
    <w:p w:rsidR="00EF7141" w:rsidRPr="00E53D42" w:rsidRDefault="00EF7141" w:rsidP="00EF7141">
      <w:pPr>
        <w:spacing w:after="40" w:line="259" w:lineRule="auto"/>
        <w:rPr>
          <w:rFonts w:ascii="Arial" w:eastAsia="Arial" w:hAnsi="Arial" w:cs="Arial"/>
          <w:sz w:val="24"/>
          <w:szCs w:val="24"/>
        </w:rPr>
      </w:pPr>
    </w:p>
    <w:p w:rsidR="00EF7141" w:rsidRPr="00E53D42" w:rsidRDefault="00EF7141">
      <w:pPr>
        <w:rPr>
          <w:rFonts w:ascii="Arial" w:hAnsi="Arial" w:cs="Arial"/>
          <w:sz w:val="24"/>
          <w:szCs w:val="24"/>
        </w:rPr>
      </w:pPr>
    </w:p>
    <w:p w:rsidR="00A045F6" w:rsidRPr="00E53D42" w:rsidRDefault="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A045F6" w:rsidP="00A045F6">
      <w:pPr>
        <w:rPr>
          <w:rFonts w:ascii="Arial" w:hAnsi="Arial" w:cs="Arial"/>
          <w:sz w:val="24"/>
          <w:szCs w:val="24"/>
        </w:rPr>
      </w:pPr>
    </w:p>
    <w:p w:rsidR="00A045F6" w:rsidRPr="00E53D42" w:rsidRDefault="00235603" w:rsidP="00A045F6">
      <w:pPr>
        <w:ind w:firstLine="709"/>
        <w:jc w:val="both"/>
        <w:rPr>
          <w:rFonts w:ascii="Arial" w:hAnsi="Arial" w:cs="Arial"/>
          <w:sz w:val="24"/>
          <w:szCs w:val="24"/>
        </w:rPr>
      </w:pPr>
      <w:r w:rsidRPr="00E53D42">
        <w:rPr>
          <w:rFonts w:ascii="Arial" w:hAnsi="Arial" w:cs="Arial"/>
          <w:sz w:val="24"/>
          <w:szCs w:val="24"/>
        </w:rPr>
        <w:t xml:space="preserve">В соответствии с </w:t>
      </w:r>
      <w:proofErr w:type="gramStart"/>
      <w:r w:rsidRPr="00E53D42">
        <w:rPr>
          <w:rFonts w:ascii="Arial" w:hAnsi="Arial" w:cs="Arial"/>
          <w:sz w:val="24"/>
          <w:szCs w:val="24"/>
        </w:rPr>
        <w:t>Федеральным</w:t>
      </w:r>
      <w:proofErr w:type="gramEnd"/>
      <w:r w:rsidRPr="00E53D42">
        <w:rPr>
          <w:rFonts w:ascii="Arial" w:hAnsi="Arial" w:cs="Arial"/>
          <w:sz w:val="24"/>
          <w:szCs w:val="24"/>
        </w:rPr>
        <w:t xml:space="preserve"> </w:t>
      </w:r>
      <w:hyperlink r:id="rId7" w:history="1">
        <w:r w:rsidRPr="00E53D42">
          <w:rPr>
            <w:rStyle w:val="a3"/>
            <w:rFonts w:ascii="Arial" w:hAnsi="Arial" w:cs="Arial"/>
            <w:color w:val="000000"/>
            <w:sz w:val="24"/>
            <w:szCs w:val="24"/>
            <w:u w:val="none"/>
          </w:rPr>
          <w:t>закон</w:t>
        </w:r>
      </w:hyperlink>
      <w:r w:rsidRPr="00E53D42">
        <w:rPr>
          <w:rFonts w:ascii="Arial" w:hAnsi="Arial" w:cs="Arial"/>
          <w:sz w:val="24"/>
          <w:szCs w:val="24"/>
        </w:rPr>
        <w:t xml:space="preserve">ом от 06.10.2003 № 131-ФЗ «Об общих принципах организации местного самоуправления в Российской Федерации», в </w:t>
      </w:r>
      <w:proofErr w:type="gramStart"/>
      <w:r w:rsidRPr="00E53D42">
        <w:rPr>
          <w:rFonts w:ascii="Arial" w:hAnsi="Arial" w:cs="Arial"/>
          <w:sz w:val="24"/>
          <w:szCs w:val="24"/>
        </w:rPr>
        <w:t xml:space="preserve">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E53D42">
        <w:rPr>
          <w:rFonts w:ascii="Arial" w:hAnsi="Arial" w:cs="Arial"/>
          <w:sz w:val="24"/>
          <w:szCs w:val="24"/>
        </w:rPr>
        <w:t xml:space="preserve"> Уставом муниципального образования </w:t>
      </w:r>
      <w:r w:rsidR="00D87195">
        <w:rPr>
          <w:rFonts w:ascii="Arial" w:hAnsi="Arial" w:cs="Arial"/>
          <w:sz w:val="24"/>
          <w:szCs w:val="24"/>
        </w:rPr>
        <w:t>Верх-Камышенский</w:t>
      </w:r>
      <w:r w:rsidR="00A045F6" w:rsidRPr="00E53D42">
        <w:rPr>
          <w:rFonts w:ascii="Arial" w:hAnsi="Arial" w:cs="Arial"/>
          <w:sz w:val="24"/>
          <w:szCs w:val="24"/>
        </w:rPr>
        <w:t xml:space="preserve"> сельсовет Заринского района Алтайского края, Со</w:t>
      </w:r>
      <w:r w:rsidR="00D87195">
        <w:rPr>
          <w:rFonts w:ascii="Arial" w:hAnsi="Arial" w:cs="Arial"/>
          <w:sz w:val="24"/>
          <w:szCs w:val="24"/>
        </w:rPr>
        <w:t>брание</w:t>
      </w:r>
      <w:r w:rsidR="00A045F6" w:rsidRPr="00E53D42">
        <w:rPr>
          <w:rFonts w:ascii="Arial" w:hAnsi="Arial" w:cs="Arial"/>
          <w:sz w:val="24"/>
          <w:szCs w:val="24"/>
        </w:rPr>
        <w:t xml:space="preserve"> депутатов </w:t>
      </w:r>
      <w:r w:rsidR="00D87195" w:rsidRPr="00D87195">
        <w:rPr>
          <w:rFonts w:ascii="Arial" w:hAnsi="Arial" w:cs="Arial"/>
          <w:sz w:val="24"/>
          <w:szCs w:val="24"/>
        </w:rPr>
        <w:t>Верх-Камышенского</w:t>
      </w:r>
      <w:r w:rsidR="00A045F6" w:rsidRPr="00E53D42">
        <w:rPr>
          <w:rFonts w:ascii="Arial" w:hAnsi="Arial" w:cs="Arial"/>
          <w:sz w:val="24"/>
          <w:szCs w:val="24"/>
        </w:rPr>
        <w:t xml:space="preserve"> сельсовета Заринского района Алтайского края,</w:t>
      </w:r>
      <w:proofErr w:type="gramEnd"/>
    </w:p>
    <w:p w:rsidR="00E53D42" w:rsidRDefault="00E53D42" w:rsidP="00A045F6">
      <w:pPr>
        <w:jc w:val="center"/>
        <w:rPr>
          <w:rFonts w:ascii="Arial" w:hAnsi="Arial" w:cs="Arial"/>
          <w:b/>
          <w:sz w:val="24"/>
          <w:szCs w:val="24"/>
        </w:rPr>
      </w:pPr>
    </w:p>
    <w:p w:rsidR="00A045F6" w:rsidRPr="00E53D42" w:rsidRDefault="00A045F6" w:rsidP="00A045F6">
      <w:pPr>
        <w:jc w:val="center"/>
        <w:rPr>
          <w:rFonts w:ascii="Arial" w:hAnsi="Arial" w:cs="Arial"/>
          <w:b/>
          <w:sz w:val="24"/>
          <w:szCs w:val="24"/>
        </w:rPr>
      </w:pPr>
      <w:r w:rsidRPr="00E53D42">
        <w:rPr>
          <w:rFonts w:ascii="Arial" w:hAnsi="Arial" w:cs="Arial"/>
          <w:b/>
          <w:sz w:val="24"/>
          <w:szCs w:val="24"/>
        </w:rPr>
        <w:t>РЕШИЛ:</w:t>
      </w:r>
    </w:p>
    <w:p w:rsidR="00A045F6" w:rsidRPr="00E53D42" w:rsidRDefault="00A045F6" w:rsidP="00A045F6">
      <w:pPr>
        <w:ind w:firstLine="709"/>
        <w:jc w:val="both"/>
        <w:rPr>
          <w:rFonts w:ascii="Arial" w:hAnsi="Arial" w:cs="Arial"/>
          <w:sz w:val="24"/>
          <w:szCs w:val="24"/>
        </w:rPr>
      </w:pPr>
    </w:p>
    <w:p w:rsidR="00A045F6" w:rsidRPr="00E53D42" w:rsidRDefault="00A045F6" w:rsidP="00A045F6">
      <w:pPr>
        <w:ind w:firstLine="709"/>
        <w:jc w:val="both"/>
        <w:rPr>
          <w:rFonts w:ascii="Arial" w:hAnsi="Arial" w:cs="Arial"/>
          <w:sz w:val="24"/>
          <w:szCs w:val="24"/>
        </w:rPr>
      </w:pPr>
      <w:r w:rsidRPr="00E53D42">
        <w:rPr>
          <w:rFonts w:ascii="Arial" w:hAnsi="Arial" w:cs="Arial"/>
          <w:sz w:val="24"/>
          <w:szCs w:val="24"/>
        </w:rPr>
        <w:t xml:space="preserve">1. Утвердить </w:t>
      </w:r>
      <w:r w:rsidR="00235603" w:rsidRPr="00E53D42">
        <w:rPr>
          <w:rFonts w:ascii="Arial" w:hAnsi="Arial" w:cs="Arial"/>
          <w:sz w:val="24"/>
          <w:szCs w:val="24"/>
        </w:rPr>
        <w:t xml:space="preserve">Положение о муниципальном контроле в сфере благоустройства </w:t>
      </w:r>
      <w:r w:rsidRPr="00E53D42">
        <w:rPr>
          <w:rFonts w:ascii="Arial" w:hAnsi="Arial" w:cs="Arial"/>
          <w:bCs/>
          <w:sz w:val="24"/>
          <w:szCs w:val="24"/>
        </w:rPr>
        <w:t>в</w:t>
      </w:r>
      <w:r w:rsidR="00DE5DF1" w:rsidRPr="00E53D42">
        <w:rPr>
          <w:rFonts w:ascii="Arial" w:hAnsi="Arial" w:cs="Arial"/>
          <w:sz w:val="24"/>
          <w:szCs w:val="24"/>
        </w:rPr>
        <w:t xml:space="preserve"> А</w:t>
      </w:r>
      <w:r w:rsidRPr="00E53D42">
        <w:rPr>
          <w:rFonts w:ascii="Arial" w:hAnsi="Arial" w:cs="Arial"/>
          <w:sz w:val="24"/>
          <w:szCs w:val="24"/>
        </w:rPr>
        <w:t xml:space="preserve">дминистрации </w:t>
      </w:r>
      <w:r w:rsidR="00D87195" w:rsidRPr="00D87195">
        <w:rPr>
          <w:rFonts w:ascii="Arial" w:hAnsi="Arial" w:cs="Arial"/>
          <w:sz w:val="24"/>
          <w:szCs w:val="24"/>
        </w:rPr>
        <w:t>Верх-Камышенского</w:t>
      </w:r>
      <w:r w:rsidRPr="00E53D42">
        <w:rPr>
          <w:rFonts w:ascii="Arial" w:hAnsi="Arial" w:cs="Arial"/>
          <w:sz w:val="24"/>
          <w:szCs w:val="24"/>
        </w:rPr>
        <w:t xml:space="preserve"> сельсовета Заринского района Алтайского края</w:t>
      </w:r>
      <w:r w:rsidRPr="00E53D42">
        <w:rPr>
          <w:rFonts w:ascii="Arial" w:hAnsi="Arial" w:cs="Arial"/>
          <w:i/>
          <w:sz w:val="24"/>
          <w:szCs w:val="24"/>
        </w:rPr>
        <w:t>.</w:t>
      </w:r>
    </w:p>
    <w:p w:rsidR="00A045F6" w:rsidRPr="00E53D42" w:rsidRDefault="00A045F6" w:rsidP="00A045F6">
      <w:pPr>
        <w:ind w:firstLine="709"/>
        <w:jc w:val="both"/>
        <w:rPr>
          <w:rFonts w:ascii="Arial" w:hAnsi="Arial" w:cs="Arial"/>
          <w:i/>
          <w:sz w:val="24"/>
          <w:szCs w:val="24"/>
        </w:rPr>
      </w:pPr>
      <w:r w:rsidRPr="00E53D42">
        <w:rPr>
          <w:rFonts w:ascii="Arial" w:hAnsi="Arial" w:cs="Arial"/>
          <w:sz w:val="24"/>
          <w:szCs w:val="24"/>
        </w:rPr>
        <w:t>2.  Обнародовать настоящее решение в установленном законом порядке</w:t>
      </w:r>
      <w:r w:rsidRPr="00E53D42">
        <w:rPr>
          <w:rFonts w:ascii="Arial" w:hAnsi="Arial" w:cs="Arial"/>
          <w:i/>
          <w:sz w:val="24"/>
          <w:szCs w:val="24"/>
        </w:rPr>
        <w:t>.</w:t>
      </w:r>
    </w:p>
    <w:p w:rsidR="00D158D3" w:rsidRPr="00D87195" w:rsidRDefault="00A045F6" w:rsidP="00D158D3">
      <w:pPr>
        <w:ind w:firstLine="708"/>
        <w:jc w:val="both"/>
        <w:rPr>
          <w:rFonts w:ascii="Arial" w:hAnsi="Arial" w:cs="Arial"/>
          <w:sz w:val="24"/>
          <w:szCs w:val="24"/>
        </w:rPr>
      </w:pPr>
      <w:r w:rsidRPr="00E53D42">
        <w:rPr>
          <w:rFonts w:ascii="Arial" w:hAnsi="Arial" w:cs="Arial"/>
          <w:sz w:val="24"/>
          <w:szCs w:val="24"/>
        </w:rPr>
        <w:t>3</w:t>
      </w:r>
      <w:r w:rsidR="00CE0114" w:rsidRPr="00E53D42">
        <w:rPr>
          <w:rFonts w:ascii="Arial" w:hAnsi="Arial" w:cs="Arial"/>
          <w:sz w:val="24"/>
          <w:szCs w:val="24"/>
        </w:rPr>
        <w:t xml:space="preserve">. </w:t>
      </w:r>
      <w:proofErr w:type="gramStart"/>
      <w:r w:rsidR="00D158D3" w:rsidRPr="00E53D42">
        <w:rPr>
          <w:rFonts w:ascii="Arial" w:hAnsi="Arial" w:cs="Arial"/>
          <w:sz w:val="24"/>
          <w:szCs w:val="24"/>
        </w:rPr>
        <w:t>Контроль за</w:t>
      </w:r>
      <w:proofErr w:type="gramEnd"/>
      <w:r w:rsidR="00D158D3" w:rsidRPr="00E53D42">
        <w:rPr>
          <w:rFonts w:ascii="Arial" w:hAnsi="Arial" w:cs="Arial"/>
          <w:sz w:val="24"/>
          <w:szCs w:val="24"/>
        </w:rPr>
        <w:t xml:space="preserve"> </w:t>
      </w:r>
      <w:r w:rsidR="00DE5DF1" w:rsidRPr="00E53D42">
        <w:rPr>
          <w:rFonts w:ascii="Arial" w:hAnsi="Arial" w:cs="Arial"/>
          <w:sz w:val="24"/>
          <w:szCs w:val="24"/>
        </w:rPr>
        <w:t>исполнением настоящего</w:t>
      </w:r>
      <w:r w:rsidR="00D158D3" w:rsidRPr="00E53D42">
        <w:rPr>
          <w:rFonts w:ascii="Arial" w:hAnsi="Arial" w:cs="Arial"/>
          <w:sz w:val="24"/>
          <w:szCs w:val="24"/>
        </w:rPr>
        <w:t xml:space="preserve"> решения возложить на постоянную комиссию Со</w:t>
      </w:r>
      <w:r w:rsidR="00D87195">
        <w:rPr>
          <w:rFonts w:ascii="Arial" w:hAnsi="Arial" w:cs="Arial"/>
          <w:sz w:val="24"/>
          <w:szCs w:val="24"/>
        </w:rPr>
        <w:t>брания</w:t>
      </w:r>
      <w:r w:rsidR="00D158D3" w:rsidRPr="00E53D42">
        <w:rPr>
          <w:rFonts w:ascii="Arial" w:hAnsi="Arial" w:cs="Arial"/>
          <w:sz w:val="24"/>
          <w:szCs w:val="24"/>
        </w:rPr>
        <w:t xml:space="preserve"> депутатов </w:t>
      </w:r>
      <w:r w:rsidR="00D87195" w:rsidRPr="00D87195">
        <w:rPr>
          <w:rFonts w:ascii="Arial" w:hAnsi="Arial" w:cs="Arial"/>
          <w:sz w:val="24"/>
          <w:szCs w:val="24"/>
        </w:rPr>
        <w:t>Верх-Камышенского</w:t>
      </w:r>
      <w:r w:rsidR="00DE5DF1" w:rsidRPr="00E53D42">
        <w:rPr>
          <w:rFonts w:ascii="Arial" w:hAnsi="Arial" w:cs="Arial"/>
          <w:sz w:val="24"/>
          <w:szCs w:val="24"/>
        </w:rPr>
        <w:t xml:space="preserve"> сельсовета </w:t>
      </w:r>
      <w:r w:rsidR="00D87195" w:rsidRPr="00D87195">
        <w:rPr>
          <w:rFonts w:ascii="Arial" w:hAnsi="Arial" w:cs="Arial"/>
          <w:sz w:val="24"/>
          <w:szCs w:val="24"/>
        </w:rPr>
        <w:t>по бюджету, планированию, налоговой и  социальной политике.</w:t>
      </w:r>
      <w:r w:rsidR="00D158D3" w:rsidRPr="00D87195">
        <w:rPr>
          <w:rFonts w:ascii="Arial" w:hAnsi="Arial" w:cs="Arial"/>
          <w:sz w:val="24"/>
          <w:szCs w:val="24"/>
        </w:rPr>
        <w:tab/>
      </w:r>
    </w:p>
    <w:p w:rsidR="00A045F6" w:rsidRPr="00E53D42" w:rsidRDefault="00A045F6" w:rsidP="00D158D3">
      <w:pPr>
        <w:ind w:firstLine="709"/>
        <w:jc w:val="both"/>
        <w:rPr>
          <w:rFonts w:ascii="Arial" w:hAnsi="Arial" w:cs="Arial"/>
          <w:sz w:val="24"/>
          <w:szCs w:val="24"/>
        </w:rPr>
      </w:pPr>
      <w:r w:rsidRPr="00E53D42">
        <w:rPr>
          <w:rFonts w:ascii="Arial" w:hAnsi="Arial" w:cs="Arial"/>
          <w:sz w:val="24"/>
          <w:szCs w:val="24"/>
        </w:rPr>
        <w:t>4. Настоящее Решение вступает в силу со дня его официального обнародования</w:t>
      </w:r>
      <w:r w:rsidRPr="00E53D42">
        <w:rPr>
          <w:rFonts w:ascii="Arial" w:hAnsi="Arial" w:cs="Arial"/>
          <w:i/>
          <w:sz w:val="24"/>
          <w:szCs w:val="24"/>
        </w:rPr>
        <w:t>.</w:t>
      </w:r>
    </w:p>
    <w:p w:rsidR="003A12BF" w:rsidRPr="00E53D42" w:rsidRDefault="003A12BF" w:rsidP="00DE5DF1">
      <w:pPr>
        <w:rPr>
          <w:rFonts w:ascii="Arial" w:hAnsi="Arial" w:cs="Arial"/>
          <w:sz w:val="24"/>
          <w:szCs w:val="24"/>
        </w:rPr>
      </w:pPr>
    </w:p>
    <w:p w:rsidR="00DE5DF1" w:rsidRPr="00E53D42" w:rsidRDefault="00DE5DF1" w:rsidP="00DE5DF1">
      <w:pPr>
        <w:rPr>
          <w:rFonts w:ascii="Arial" w:hAnsi="Arial" w:cs="Arial"/>
          <w:sz w:val="24"/>
          <w:szCs w:val="24"/>
        </w:rPr>
      </w:pPr>
    </w:p>
    <w:p w:rsidR="00235603" w:rsidRPr="006F7C75" w:rsidRDefault="00DE5DF1" w:rsidP="006F7C75">
      <w:pPr>
        <w:rPr>
          <w:rFonts w:ascii="Arial" w:hAnsi="Arial" w:cs="Arial"/>
          <w:sz w:val="24"/>
          <w:szCs w:val="24"/>
        </w:rPr>
      </w:pPr>
      <w:r w:rsidRPr="00E53D42">
        <w:rPr>
          <w:rFonts w:ascii="Arial" w:hAnsi="Arial" w:cs="Arial"/>
          <w:sz w:val="24"/>
          <w:szCs w:val="24"/>
        </w:rPr>
        <w:t xml:space="preserve">Глава сельсовета                                              </w:t>
      </w:r>
      <w:r w:rsidR="00D87195">
        <w:rPr>
          <w:rFonts w:ascii="Arial" w:hAnsi="Arial" w:cs="Arial"/>
          <w:sz w:val="24"/>
          <w:szCs w:val="24"/>
        </w:rPr>
        <w:t xml:space="preserve">                                </w:t>
      </w:r>
      <w:r w:rsidRPr="00E53D42">
        <w:rPr>
          <w:rFonts w:ascii="Arial" w:hAnsi="Arial" w:cs="Arial"/>
          <w:sz w:val="24"/>
          <w:szCs w:val="24"/>
        </w:rPr>
        <w:t xml:space="preserve">    </w:t>
      </w:r>
      <w:r w:rsidR="006F7C75">
        <w:rPr>
          <w:rFonts w:ascii="Arial" w:hAnsi="Arial" w:cs="Arial"/>
          <w:sz w:val="24"/>
          <w:szCs w:val="24"/>
        </w:rPr>
        <w:t xml:space="preserve"> </w:t>
      </w:r>
      <w:r w:rsidR="00D87195">
        <w:rPr>
          <w:rFonts w:ascii="Arial" w:hAnsi="Arial" w:cs="Arial"/>
          <w:sz w:val="24"/>
          <w:szCs w:val="24"/>
        </w:rPr>
        <w:t>Н.И. Савельева</w:t>
      </w:r>
    </w:p>
    <w:p w:rsidR="00235603" w:rsidRPr="00E53D42" w:rsidRDefault="00235603" w:rsidP="00235603">
      <w:pPr>
        <w:ind w:left="-426" w:firstLine="708"/>
        <w:jc w:val="center"/>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D87195" w:rsidRDefault="00D87195" w:rsidP="00D87195">
      <w:pPr>
        <w:ind w:left="4248" w:firstLine="708"/>
        <w:jc w:val="right"/>
        <w:rPr>
          <w:rFonts w:ascii="Arial" w:hAnsi="Arial" w:cs="Arial"/>
          <w:sz w:val="24"/>
          <w:szCs w:val="24"/>
        </w:rPr>
      </w:pPr>
    </w:p>
    <w:p w:rsidR="00A045F6" w:rsidRPr="00E53D42" w:rsidRDefault="00A045F6" w:rsidP="00D87195">
      <w:pPr>
        <w:ind w:left="4248" w:firstLine="708"/>
        <w:jc w:val="right"/>
        <w:rPr>
          <w:rFonts w:ascii="Arial" w:hAnsi="Arial" w:cs="Arial"/>
          <w:sz w:val="24"/>
          <w:szCs w:val="24"/>
        </w:rPr>
      </w:pPr>
      <w:r w:rsidRPr="00E53D42">
        <w:rPr>
          <w:rFonts w:ascii="Arial" w:hAnsi="Arial" w:cs="Arial"/>
          <w:sz w:val="24"/>
          <w:szCs w:val="24"/>
        </w:rPr>
        <w:lastRenderedPageBreak/>
        <w:t>Приложение к решению</w:t>
      </w:r>
    </w:p>
    <w:p w:rsidR="00A045F6" w:rsidRPr="00E53D42" w:rsidRDefault="00A045F6" w:rsidP="00D87195">
      <w:pPr>
        <w:ind w:left="4956" w:firstLine="708"/>
        <w:jc w:val="right"/>
        <w:rPr>
          <w:rFonts w:ascii="Arial" w:hAnsi="Arial" w:cs="Arial"/>
          <w:sz w:val="24"/>
          <w:szCs w:val="24"/>
        </w:rPr>
      </w:pPr>
      <w:r w:rsidRPr="00E53D42">
        <w:rPr>
          <w:rFonts w:ascii="Arial" w:hAnsi="Arial" w:cs="Arial"/>
          <w:sz w:val="24"/>
          <w:szCs w:val="24"/>
        </w:rPr>
        <w:t>Со</w:t>
      </w:r>
      <w:r w:rsidR="00D87195">
        <w:rPr>
          <w:rFonts w:ascii="Arial" w:hAnsi="Arial" w:cs="Arial"/>
          <w:sz w:val="24"/>
          <w:szCs w:val="24"/>
        </w:rPr>
        <w:t>брания</w:t>
      </w:r>
      <w:r w:rsidRPr="00E53D42">
        <w:rPr>
          <w:rFonts w:ascii="Arial" w:hAnsi="Arial" w:cs="Arial"/>
          <w:sz w:val="24"/>
          <w:szCs w:val="24"/>
        </w:rPr>
        <w:t xml:space="preserve"> депутатов </w:t>
      </w:r>
    </w:p>
    <w:p w:rsidR="00205A58" w:rsidRPr="00E53D42" w:rsidRDefault="00D87195" w:rsidP="00D87195">
      <w:pPr>
        <w:jc w:val="right"/>
        <w:rPr>
          <w:rFonts w:ascii="Arial" w:hAnsi="Arial" w:cs="Arial"/>
          <w:sz w:val="24"/>
          <w:szCs w:val="24"/>
        </w:rPr>
      </w:pPr>
      <w:r w:rsidRPr="00D87195">
        <w:rPr>
          <w:rFonts w:ascii="Arial" w:hAnsi="Arial" w:cs="Arial"/>
          <w:sz w:val="24"/>
          <w:szCs w:val="24"/>
        </w:rPr>
        <w:t>Верх-Камышенского</w:t>
      </w:r>
      <w:r w:rsidRPr="00E53D42">
        <w:rPr>
          <w:rFonts w:ascii="Arial" w:hAnsi="Arial" w:cs="Arial"/>
          <w:sz w:val="24"/>
          <w:szCs w:val="24"/>
        </w:rPr>
        <w:t xml:space="preserve"> </w:t>
      </w:r>
      <w:r w:rsidR="00A045F6" w:rsidRPr="00E53D42">
        <w:rPr>
          <w:rFonts w:ascii="Arial" w:hAnsi="Arial" w:cs="Arial"/>
          <w:sz w:val="24"/>
          <w:szCs w:val="24"/>
        </w:rPr>
        <w:t>сельсовета</w:t>
      </w:r>
    </w:p>
    <w:p w:rsidR="00A045F6" w:rsidRPr="00E53D42" w:rsidRDefault="00D87195" w:rsidP="00D87195">
      <w:pPr>
        <w:jc w:val="right"/>
        <w:rPr>
          <w:rFonts w:ascii="Arial" w:hAnsi="Arial" w:cs="Arial"/>
          <w:sz w:val="24"/>
          <w:szCs w:val="24"/>
        </w:rPr>
      </w:pPr>
      <w:r>
        <w:rPr>
          <w:rFonts w:ascii="Arial" w:hAnsi="Arial" w:cs="Arial"/>
          <w:sz w:val="24"/>
          <w:szCs w:val="24"/>
        </w:rPr>
        <w:t>о</w:t>
      </w:r>
      <w:r w:rsidR="00A045F6" w:rsidRPr="00E53D42">
        <w:rPr>
          <w:rFonts w:ascii="Arial" w:hAnsi="Arial" w:cs="Arial"/>
          <w:sz w:val="24"/>
          <w:szCs w:val="24"/>
        </w:rPr>
        <w:t>т</w:t>
      </w:r>
      <w:r>
        <w:rPr>
          <w:rFonts w:ascii="Arial" w:hAnsi="Arial" w:cs="Arial"/>
          <w:sz w:val="24"/>
          <w:szCs w:val="24"/>
        </w:rPr>
        <w:t xml:space="preserve"> </w:t>
      </w:r>
      <w:r w:rsidR="00397D7A">
        <w:rPr>
          <w:rFonts w:ascii="Arial" w:hAnsi="Arial" w:cs="Arial"/>
          <w:sz w:val="24"/>
          <w:szCs w:val="24"/>
        </w:rPr>
        <w:t>00</w:t>
      </w:r>
      <w:r>
        <w:rPr>
          <w:rFonts w:ascii="Arial" w:hAnsi="Arial" w:cs="Arial"/>
          <w:sz w:val="24"/>
          <w:szCs w:val="24"/>
        </w:rPr>
        <w:t>.10</w:t>
      </w:r>
      <w:r w:rsidR="00E53D42" w:rsidRPr="00E53D42">
        <w:rPr>
          <w:rFonts w:ascii="Arial" w:hAnsi="Arial" w:cs="Arial"/>
          <w:sz w:val="24"/>
          <w:szCs w:val="24"/>
        </w:rPr>
        <w:t>.2021 № 00</w:t>
      </w:r>
    </w:p>
    <w:p w:rsidR="00A045F6" w:rsidRPr="00E53D42" w:rsidRDefault="00A045F6" w:rsidP="00A045F6">
      <w:pPr>
        <w:rPr>
          <w:rFonts w:ascii="Arial" w:hAnsi="Arial" w:cs="Arial"/>
          <w:i/>
          <w:sz w:val="24"/>
          <w:szCs w:val="24"/>
        </w:rPr>
      </w:pP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Положение</w:t>
      </w:r>
    </w:p>
    <w:p w:rsidR="006E5347" w:rsidRPr="00E53D42" w:rsidRDefault="006E5347" w:rsidP="006E5347">
      <w:pPr>
        <w:pStyle w:val="a6"/>
        <w:spacing w:after="0" w:afterAutospacing="0"/>
        <w:ind w:firstLine="567"/>
        <w:contextualSpacing/>
        <w:jc w:val="center"/>
        <w:rPr>
          <w:rFonts w:ascii="Arial" w:hAnsi="Arial" w:cs="Arial"/>
        </w:rPr>
      </w:pPr>
      <w:r w:rsidRPr="00E53D42">
        <w:rPr>
          <w:rStyle w:val="a7"/>
          <w:rFonts w:ascii="Arial" w:hAnsi="Arial" w:cs="Arial"/>
        </w:rPr>
        <w:t>о муниципальном контроле в сфере благоустройства</w:t>
      </w:r>
    </w:p>
    <w:p w:rsidR="006E5347" w:rsidRPr="00E53D42" w:rsidRDefault="006E5347" w:rsidP="006E5347">
      <w:pPr>
        <w:pStyle w:val="a6"/>
        <w:spacing w:after="0" w:afterAutospacing="0"/>
        <w:ind w:firstLine="567"/>
        <w:contextualSpacing/>
        <w:jc w:val="both"/>
        <w:rPr>
          <w:rFonts w:ascii="Arial" w:hAnsi="Arial" w:cs="Arial"/>
        </w:rPr>
      </w:pPr>
    </w:p>
    <w:p w:rsidR="006E5347" w:rsidRPr="00D87195" w:rsidRDefault="006E5347" w:rsidP="00397D7A">
      <w:pPr>
        <w:pStyle w:val="a6"/>
        <w:spacing w:after="0" w:afterAutospacing="0"/>
        <w:ind w:firstLine="567"/>
        <w:contextualSpacing/>
        <w:jc w:val="center"/>
        <w:rPr>
          <w:rFonts w:ascii="Arial" w:hAnsi="Arial" w:cs="Arial"/>
          <w:b/>
        </w:rPr>
      </w:pPr>
      <w:r w:rsidRPr="00D87195">
        <w:rPr>
          <w:rFonts w:ascii="Arial" w:hAnsi="Arial" w:cs="Arial"/>
          <w:b/>
        </w:rPr>
        <w:t>Общие положения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w:t>
      </w:r>
      <w:r w:rsidR="00A95C75">
        <w:rPr>
          <w:rFonts w:ascii="Arial" w:hAnsi="Arial" w:cs="Arial"/>
        </w:rPr>
        <w:t xml:space="preserve"> на территории </w:t>
      </w:r>
      <w:r w:rsidR="00D87195" w:rsidRPr="00D87195">
        <w:rPr>
          <w:rFonts w:ascii="Arial" w:hAnsi="Arial" w:cs="Arial"/>
        </w:rPr>
        <w:t>Верх-Камышенского</w:t>
      </w:r>
      <w:r w:rsidRPr="00E53D42">
        <w:rPr>
          <w:rFonts w:ascii="Arial" w:hAnsi="Arial" w:cs="Arial"/>
        </w:rPr>
        <w:t xml:space="preserve"> сельского поселения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2. Муниципальный контроль в сфере благоустройства (далее – муниципальный контроль) на </w:t>
      </w:r>
      <w:r w:rsidR="00A95C75" w:rsidRPr="00E53D42">
        <w:rPr>
          <w:rFonts w:ascii="Arial" w:hAnsi="Arial" w:cs="Arial"/>
        </w:rPr>
        <w:t>тер</w:t>
      </w:r>
      <w:r w:rsidR="00A95C75">
        <w:rPr>
          <w:rFonts w:ascii="Arial" w:hAnsi="Arial" w:cs="Arial"/>
        </w:rPr>
        <w:t xml:space="preserve">ритории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w:t>
      </w:r>
      <w:r w:rsidR="00A95C75">
        <w:rPr>
          <w:rFonts w:ascii="Arial" w:hAnsi="Arial" w:cs="Arial"/>
        </w:rPr>
        <w:t xml:space="preserve">Алтайского края осуществляется Администрацией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сельсовета (</w:t>
      </w:r>
      <w:r w:rsidRPr="00E53D42">
        <w:rPr>
          <w:rFonts w:ascii="Arial" w:hAnsi="Arial" w:cs="Arial"/>
        </w:rPr>
        <w:t>далее –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Должностным лицом, уполномоченным на осуществление муниципального контроля (далее – должно</w:t>
      </w:r>
      <w:r w:rsidR="00A95C75">
        <w:rPr>
          <w:rFonts w:ascii="Arial" w:hAnsi="Arial" w:cs="Arial"/>
        </w:rPr>
        <w:t xml:space="preserve">стное лицо) является секретарь Администрации </w:t>
      </w:r>
      <w:r w:rsidR="00D87195" w:rsidRPr="00D87195">
        <w:rPr>
          <w:rFonts w:ascii="Arial" w:hAnsi="Arial" w:cs="Arial"/>
        </w:rPr>
        <w:t>Верх-Камышенского</w:t>
      </w:r>
      <w:r w:rsidR="00D87195" w:rsidRPr="00E53D42">
        <w:rPr>
          <w:rFonts w:ascii="Arial" w:hAnsi="Arial" w:cs="Arial"/>
        </w:rPr>
        <w:t xml:space="preserve"> </w:t>
      </w:r>
      <w:r w:rsidRPr="00E53D42">
        <w:rPr>
          <w:rFonts w:ascii="Arial" w:hAnsi="Arial" w:cs="Arial"/>
        </w:rPr>
        <w:t>сельсовета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w:t>
      </w:r>
      <w:r w:rsidR="00A95C75">
        <w:rPr>
          <w:rFonts w:ascii="Arial" w:hAnsi="Arial" w:cs="Arial"/>
        </w:rPr>
        <w:t xml:space="preserve">а на территории </w:t>
      </w:r>
      <w:r w:rsidR="00D87195" w:rsidRPr="00D87195">
        <w:rPr>
          <w:rFonts w:ascii="Arial" w:hAnsi="Arial" w:cs="Arial"/>
        </w:rPr>
        <w:t>Верх-Камышенского</w:t>
      </w:r>
      <w:r w:rsidR="00D87195" w:rsidRPr="00E53D42">
        <w:rPr>
          <w:rFonts w:ascii="Arial" w:hAnsi="Arial" w:cs="Arial"/>
        </w:rPr>
        <w:t xml:space="preserve"> </w:t>
      </w:r>
      <w:r w:rsidR="00A95C75" w:rsidRPr="00E53D42">
        <w:rPr>
          <w:rFonts w:ascii="Arial" w:hAnsi="Arial" w:cs="Arial"/>
        </w:rPr>
        <w:t>сельского поселения</w:t>
      </w:r>
      <w:r w:rsidRPr="00E53D42">
        <w:rPr>
          <w:rFonts w:ascii="Arial" w:hAnsi="Arial" w:cs="Arial"/>
        </w:rPr>
        <w:t xml:space="preserve"> Заринского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Объектами муниципального контроля являются: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r w:rsidR="0069409D" w:rsidRPr="00E53D42">
        <w:rPr>
          <w:rFonts w:ascii="Arial" w:hAnsi="Arial" w:cs="Arial"/>
        </w:rPr>
        <w:t>результаты деятельности,</w:t>
      </w:r>
      <w:r w:rsidRPr="00E53D4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При осуществлении муниципального контроля система оценки и управления рисками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69409D" w:rsidRPr="00E53D42">
        <w:rPr>
          <w:rFonts w:ascii="Arial" w:hAnsi="Arial" w:cs="Arial"/>
        </w:rPr>
        <w:t>Со</w:t>
      </w:r>
      <w:r w:rsidR="00384A54">
        <w:rPr>
          <w:rFonts w:ascii="Arial" w:hAnsi="Arial" w:cs="Arial"/>
        </w:rPr>
        <w:t>брания</w:t>
      </w:r>
      <w:r w:rsidR="0069409D" w:rsidRPr="00E53D42">
        <w:rPr>
          <w:rFonts w:ascii="Arial" w:hAnsi="Arial" w:cs="Arial"/>
        </w:rPr>
        <w:t xml:space="preserve"> депутатов</w:t>
      </w:r>
      <w:r w:rsidR="0069409D">
        <w:rPr>
          <w:rFonts w:ascii="Arial" w:hAnsi="Arial" w:cs="Arial"/>
        </w:rPr>
        <w:t xml:space="preserve"> </w:t>
      </w:r>
      <w:r w:rsidR="00384A54" w:rsidRPr="00D87195">
        <w:rPr>
          <w:rFonts w:ascii="Arial" w:hAnsi="Arial" w:cs="Arial"/>
        </w:rPr>
        <w:t>Верх-Камышенского</w:t>
      </w:r>
      <w:r w:rsidR="00384A54" w:rsidRPr="00E53D42">
        <w:rPr>
          <w:rFonts w:ascii="Arial" w:hAnsi="Arial" w:cs="Arial"/>
        </w:rPr>
        <w:t xml:space="preserve"> </w:t>
      </w:r>
      <w:r w:rsidR="0069409D" w:rsidRPr="00E53D42">
        <w:rPr>
          <w:rFonts w:ascii="Arial" w:hAnsi="Arial" w:cs="Arial"/>
        </w:rPr>
        <w:t>сельсовета Заринского</w:t>
      </w:r>
      <w:r w:rsidRPr="00E53D42">
        <w:rPr>
          <w:rFonts w:ascii="Arial" w:hAnsi="Arial" w:cs="Arial"/>
        </w:rPr>
        <w:t xml:space="preserve">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Профилактика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69409D">
        <w:rPr>
          <w:rFonts w:ascii="Arial" w:hAnsi="Arial" w:cs="Arial"/>
        </w:rPr>
        <w:t xml:space="preserve">й муниципальным правовым актом Администрации </w:t>
      </w:r>
      <w:r w:rsidR="00384A54" w:rsidRPr="00D87195">
        <w:rPr>
          <w:rFonts w:ascii="Arial" w:hAnsi="Arial" w:cs="Arial"/>
        </w:rPr>
        <w:t>Верх-Камышенского</w:t>
      </w:r>
      <w:r w:rsidR="00384A54" w:rsidRPr="00E53D42">
        <w:rPr>
          <w:rFonts w:ascii="Arial" w:hAnsi="Arial" w:cs="Arial"/>
        </w:rPr>
        <w:t xml:space="preserve"> </w:t>
      </w:r>
      <w:r w:rsidR="0069409D" w:rsidRPr="00E53D42">
        <w:rPr>
          <w:rFonts w:ascii="Arial" w:hAnsi="Arial" w:cs="Arial"/>
        </w:rPr>
        <w:t>сельского поселения</w:t>
      </w:r>
      <w:r w:rsidRPr="00E53D42">
        <w:rPr>
          <w:rFonts w:ascii="Arial" w:hAnsi="Arial" w:cs="Arial"/>
        </w:rPr>
        <w:t xml:space="preserve"> Заринского района Алтайского края.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Утвержденная Программа профилактики размещается на официальном сайте контрольного органа в сети «Интернет».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Контрольный орган может проводить профилактические мероприятия, не предусмотренные Программой профилактики.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20. При осуществлении муниципального контроля могут проводиться следующие виды профилактических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информирование;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консультирование;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объявление предостережения;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 профилактический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24. Консультирование осуществляется по следующим вопросам: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компетенция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организация и осуществление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порядок осуществления профилактических, контрольных (надзорных) мероприятий, установленных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применение мер ответственности за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w:t>
      </w:r>
      <w:r w:rsidRPr="00E53D42">
        <w:rPr>
          <w:rFonts w:ascii="Arial" w:hAnsi="Arial" w:cs="Arial"/>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w:t>
      </w:r>
      <w:bookmarkStart w:id="0" w:name="_GoBack"/>
      <w:r w:rsidRPr="00E53D42">
        <w:rPr>
          <w:rFonts w:ascii="Arial" w:hAnsi="Arial" w:cs="Arial"/>
        </w:rPr>
        <w:t>вид</w:t>
      </w:r>
      <w:bookmarkEnd w:id="0"/>
      <w:r w:rsidRPr="00E53D42">
        <w:rPr>
          <w:rFonts w:ascii="Arial" w:hAnsi="Arial" w:cs="Arial"/>
        </w:rPr>
        <w:t>е и использует соответствующие данные для проведения иных профилактических мероприятий 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Порядок организации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дата, время и место принятия решения;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кем принято решение;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основание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вид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объект контроля, в отношении которого проводится контрольное (надзорное) мероприятие;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 вид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10) перечень контрольных (надзорных) действий, совершаемых в рамках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11) предмет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12) проверочные листы, если их применение является обязательным;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15) иные сведения, если это предусмотрено Положением.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инспекционный визит;</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документарная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выездная проверка;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рейдовый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наблюдение за соблюдением обязательных требований (мониторинг безопасности);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выездное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43. Плановые контрольные (надзорные) мероприятия при осуществлении муниципального контроля не проводятся.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Контрольные (надзорные)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48. В ходе инспекционного визита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55. В ходе документарной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60. Внеплановая документарная проверка проводится без согласования с органами прокуратуры.</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63. Выездная проверка проводится в случае, если не представляется возможным: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3D42">
        <w:rPr>
          <w:rFonts w:ascii="Arial" w:hAnsi="Arial" w:cs="Arial"/>
        </w:rPr>
        <w:t>микропредприятия</w:t>
      </w:r>
      <w:proofErr w:type="spellEnd"/>
      <w:r w:rsidRPr="00E53D4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E53D42">
        <w:rPr>
          <w:rFonts w:ascii="Arial" w:hAnsi="Arial" w:cs="Arial"/>
        </w:rPr>
        <w:t>микропредприятия</w:t>
      </w:r>
      <w:proofErr w:type="spellEnd"/>
      <w:r w:rsidRPr="00E53D42">
        <w:rPr>
          <w:rFonts w:ascii="Arial" w:hAnsi="Arial" w:cs="Arial"/>
        </w:rPr>
        <w:t xml:space="preserve"> не может продолжаться более 40 часов.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67. В ходе выездной проверки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 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69.В ходе рейдового осмотра могут совершаться следующие контрольные (надзорные) действия: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2)досмотр;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3)опрос;</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4)получение письменных объяснений;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5)истребование документов;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6)инструментальное обследование;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1)осмотр;</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2)инструментальное обследование (с применением видеозаписи);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3)испытание;</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4)экспертиза.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81.Выездное обследование проводится без информирования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нахождения на стационарном лечении в медицинском учреждении;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нахождения за пределами Российской Федерации;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3) административного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5) признания недееспособным или ограниченно дееспособным решением суда, вступившим в законную силу.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93. При выдаче контролируемому лицу предписания об устранении выявленных нарушений обязательных требований с указанием разумных сроков </w:t>
      </w:r>
      <w:r w:rsidRPr="00E53D42">
        <w:rPr>
          <w:rFonts w:ascii="Arial" w:hAnsi="Arial" w:cs="Arial"/>
        </w:rPr>
        <w:lastRenderedPageBreak/>
        <w:t>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 xml:space="preserve">95. Исполнение решений контрольного органа осуществляется </w:t>
      </w:r>
      <w:r w:rsidR="00D22FCB" w:rsidRPr="00E53D42">
        <w:rPr>
          <w:rFonts w:ascii="Arial" w:hAnsi="Arial" w:cs="Arial"/>
        </w:rPr>
        <w:t>в порядке,</w:t>
      </w:r>
      <w:r w:rsidRPr="00E53D42">
        <w:rPr>
          <w:rFonts w:ascii="Arial" w:hAnsi="Arial" w:cs="Arial"/>
        </w:rPr>
        <w:t xml:space="preserve"> установленном статьями 92-95 Федерального закона №248-ФЗ.</w:t>
      </w:r>
    </w:p>
    <w:p w:rsidR="006E5347" w:rsidRPr="00E53D42" w:rsidRDefault="006E5347" w:rsidP="006E5347">
      <w:pPr>
        <w:pStyle w:val="a6"/>
        <w:spacing w:after="0" w:afterAutospacing="0"/>
        <w:ind w:firstLine="567"/>
        <w:contextualSpacing/>
        <w:jc w:val="both"/>
        <w:rPr>
          <w:rFonts w:ascii="Arial" w:hAnsi="Arial" w:cs="Arial"/>
        </w:rPr>
      </w:pPr>
      <w:r w:rsidRPr="00E53D4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5347" w:rsidRPr="00E53D42" w:rsidRDefault="006E5347" w:rsidP="006E5347">
      <w:pPr>
        <w:rPr>
          <w:rFonts w:ascii="Arial" w:hAnsi="Arial" w:cs="Arial"/>
          <w:sz w:val="24"/>
          <w:szCs w:val="24"/>
        </w:rPr>
      </w:pPr>
    </w:p>
    <w:p w:rsidR="006E5347" w:rsidRPr="00E53D42" w:rsidRDefault="006E5347" w:rsidP="006E5347">
      <w:pPr>
        <w:rPr>
          <w:rFonts w:ascii="Arial" w:hAnsi="Arial" w:cs="Arial"/>
          <w:sz w:val="24"/>
          <w:szCs w:val="24"/>
        </w:rPr>
      </w:pPr>
    </w:p>
    <w:p w:rsidR="00EF7141" w:rsidRPr="00E53D42" w:rsidRDefault="00EF7141" w:rsidP="006E5347">
      <w:pPr>
        <w:rPr>
          <w:rFonts w:ascii="Arial" w:hAnsi="Arial" w:cs="Arial"/>
          <w:sz w:val="24"/>
          <w:szCs w:val="24"/>
        </w:rPr>
      </w:pPr>
    </w:p>
    <w:sectPr w:rsidR="00EF7141" w:rsidRPr="00E53D42"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82"/>
    <w:rsid w:val="00085782"/>
    <w:rsid w:val="000A646C"/>
    <w:rsid w:val="00140DEA"/>
    <w:rsid w:val="001605DF"/>
    <w:rsid w:val="00190A6E"/>
    <w:rsid w:val="001B36DC"/>
    <w:rsid w:val="00205A58"/>
    <w:rsid w:val="00220DF7"/>
    <w:rsid w:val="00235603"/>
    <w:rsid w:val="00296C03"/>
    <w:rsid w:val="00360D5A"/>
    <w:rsid w:val="00362B22"/>
    <w:rsid w:val="00384A54"/>
    <w:rsid w:val="00397D7A"/>
    <w:rsid w:val="003A12BF"/>
    <w:rsid w:val="0042322B"/>
    <w:rsid w:val="00496C26"/>
    <w:rsid w:val="004A2602"/>
    <w:rsid w:val="004C2F0A"/>
    <w:rsid w:val="00557272"/>
    <w:rsid w:val="0056235E"/>
    <w:rsid w:val="005C62E1"/>
    <w:rsid w:val="005D69B0"/>
    <w:rsid w:val="00611C53"/>
    <w:rsid w:val="00666653"/>
    <w:rsid w:val="0069409D"/>
    <w:rsid w:val="006B15DD"/>
    <w:rsid w:val="006B2A6B"/>
    <w:rsid w:val="006E5347"/>
    <w:rsid w:val="006F52C7"/>
    <w:rsid w:val="006F7C75"/>
    <w:rsid w:val="007B01DE"/>
    <w:rsid w:val="007D3BF1"/>
    <w:rsid w:val="00832302"/>
    <w:rsid w:val="008D4A8E"/>
    <w:rsid w:val="00A045F6"/>
    <w:rsid w:val="00A53D6C"/>
    <w:rsid w:val="00A95C75"/>
    <w:rsid w:val="00AB5B32"/>
    <w:rsid w:val="00CE0114"/>
    <w:rsid w:val="00D158D3"/>
    <w:rsid w:val="00D22FCB"/>
    <w:rsid w:val="00D87195"/>
    <w:rsid w:val="00DC5C80"/>
    <w:rsid w:val="00DE5DF1"/>
    <w:rsid w:val="00DF533D"/>
    <w:rsid w:val="00E53D42"/>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195"/>
    <w:pPr>
      <w:keepNext/>
      <w:widowControl/>
      <w:autoSpaceDE/>
      <w:autoSpaceDN/>
      <w:adjustRightInd/>
      <w:jc w:val="both"/>
      <w:outlineLvl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 w:type="character" w:customStyle="1" w:styleId="10">
    <w:name w:val="Заголовок 1 Знак"/>
    <w:basedOn w:val="a0"/>
    <w:link w:val="1"/>
    <w:rsid w:val="00D87195"/>
    <w:rPr>
      <w:rFonts w:ascii="Arial" w:eastAsia="Times New Roman" w:hAnsi="Arial" w:cs="Arial"/>
      <w:sz w:val="26"/>
      <w:szCs w:val="26"/>
      <w:lang w:eastAsia="ru-RU"/>
    </w:rPr>
  </w:style>
  <w:style w:type="paragraph" w:styleId="aa">
    <w:name w:val="Title"/>
    <w:basedOn w:val="a"/>
    <w:link w:val="ab"/>
    <w:qFormat/>
    <w:rsid w:val="00D87195"/>
    <w:pPr>
      <w:widowControl/>
      <w:autoSpaceDE/>
      <w:autoSpaceDN/>
      <w:adjustRightInd/>
      <w:jc w:val="center"/>
    </w:pPr>
    <w:rPr>
      <w:rFonts w:ascii="Calibri" w:hAnsi="Calibri" w:cs="Calibri"/>
      <w:b/>
      <w:bCs/>
      <w:sz w:val="28"/>
      <w:szCs w:val="28"/>
    </w:rPr>
  </w:style>
  <w:style w:type="character" w:customStyle="1" w:styleId="ab">
    <w:name w:val="Название Знак"/>
    <w:basedOn w:val="a0"/>
    <w:link w:val="aa"/>
    <w:rsid w:val="00D87195"/>
    <w:rPr>
      <w:rFonts w:ascii="Calibri" w:eastAsia="Times New Roman" w:hAnsi="Calibri" w:cs="Calibri"/>
      <w:b/>
      <w:bCs/>
      <w:sz w:val="28"/>
      <w:szCs w:val="28"/>
      <w:lang w:eastAsia="ru-RU"/>
    </w:rPr>
  </w:style>
  <w:style w:type="paragraph" w:customStyle="1" w:styleId="Title">
    <w:name w:val="Title!Название НПА"/>
    <w:basedOn w:val="a"/>
    <w:rsid w:val="00D87195"/>
    <w:pPr>
      <w:widowControl/>
      <w:suppressAutoHyphens/>
      <w:autoSpaceDE/>
      <w:autoSpaceDN/>
      <w:adjustRightInd/>
      <w:spacing w:before="240" w:after="60"/>
      <w:ind w:firstLine="567"/>
      <w:jc w:val="center"/>
    </w:pPr>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4E39-7ECB-42EF-860F-47433B8E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5428</Words>
  <Characters>30943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Сельсовет</cp:lastModifiedBy>
  <cp:revision>6</cp:revision>
  <cp:lastPrinted>2021-06-16T03:56:00Z</cp:lastPrinted>
  <dcterms:created xsi:type="dcterms:W3CDTF">2021-09-30T05:28:00Z</dcterms:created>
  <dcterms:modified xsi:type="dcterms:W3CDTF">2021-10-14T02:00:00Z</dcterms:modified>
</cp:coreProperties>
</file>