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DD0" w:rsidRDefault="00850DD0" w:rsidP="00DA530D">
      <w:pPr>
        <w:rPr>
          <w:b/>
          <w:sz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F7F49B" wp14:editId="7C6F84AB">
            <wp:simplePos x="0" y="0"/>
            <wp:positionH relativeFrom="column">
              <wp:posOffset>2529840</wp:posOffset>
            </wp:positionH>
            <wp:positionV relativeFrom="paragraph">
              <wp:posOffset>146685</wp:posOffset>
            </wp:positionV>
            <wp:extent cx="719455" cy="723900"/>
            <wp:effectExtent l="19050" t="0" r="4445" b="0"/>
            <wp:wrapSquare wrapText="bothSides"/>
            <wp:docPr id="2" name="Рисунок 6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msoA85F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rPr>
          <w:b w:val="0"/>
          <w:sz w:val="26"/>
        </w:rPr>
      </w:pPr>
    </w:p>
    <w:p w:rsidR="00850DD0" w:rsidRDefault="00850DD0" w:rsidP="00DA530D">
      <w:pPr>
        <w:pStyle w:val="a4"/>
        <w:jc w:val="left"/>
        <w:rPr>
          <w:szCs w:val="28"/>
        </w:rPr>
      </w:pPr>
    </w:p>
    <w:p w:rsidR="00850DD0" w:rsidRDefault="00850DD0" w:rsidP="00DA530D">
      <w:pPr>
        <w:pStyle w:val="a4"/>
        <w:rPr>
          <w:szCs w:val="28"/>
        </w:rPr>
      </w:pPr>
      <w:r>
        <w:rPr>
          <w:szCs w:val="28"/>
        </w:rPr>
        <w:t>СОБРАНИЕ ДЕПУТАТОВ ВЕРХ-КАМЫШЕНСКОГО СЕЛЬСОВЕТА</w:t>
      </w:r>
    </w:p>
    <w:p w:rsidR="00850DD0" w:rsidRDefault="00850DD0" w:rsidP="00DA530D">
      <w:pPr>
        <w:pStyle w:val="a4"/>
        <w:rPr>
          <w:sz w:val="26"/>
          <w:szCs w:val="26"/>
        </w:rPr>
      </w:pPr>
      <w:r>
        <w:rPr>
          <w:szCs w:val="28"/>
        </w:rPr>
        <w:t>ЗАРИНСКОГО РАЙОНА АЛТАЙСКОГО КРАЯ</w:t>
      </w:r>
    </w:p>
    <w:p w:rsidR="00850DD0" w:rsidRDefault="00850DD0" w:rsidP="00DA530D">
      <w:pPr>
        <w:pStyle w:val="a4"/>
        <w:rPr>
          <w:i/>
          <w:sz w:val="26"/>
          <w:szCs w:val="26"/>
        </w:rPr>
      </w:pPr>
      <w: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68"/>
      </w:tblGrid>
      <w:tr w:rsidR="00850DD0" w:rsidTr="00850DD0">
        <w:tc>
          <w:tcPr>
            <w:tcW w:w="8568" w:type="dxa"/>
            <w:hideMark/>
          </w:tcPr>
          <w:p w:rsidR="00850DD0" w:rsidRDefault="00850DD0" w:rsidP="00DA530D">
            <w:pPr>
              <w:pStyle w:val="1"/>
              <w:widowControl/>
              <w:numPr>
                <w:ilvl w:val="0"/>
                <w:numId w:val="3"/>
              </w:numPr>
              <w:ind w:left="0"/>
              <w:rPr>
                <w:rFonts w:cs="Arial"/>
                <w:szCs w:val="36"/>
              </w:rPr>
            </w:pPr>
            <w:r>
              <w:rPr>
                <w:rFonts w:cs="Arial"/>
              </w:rPr>
              <w:t xml:space="preserve">           </w:t>
            </w:r>
            <w:r>
              <w:rPr>
                <w:rFonts w:cs="Arial"/>
                <w:szCs w:val="36"/>
              </w:rPr>
              <w:t>Р Е Ш Е Н И Е</w:t>
            </w:r>
          </w:p>
        </w:tc>
      </w:tr>
    </w:tbl>
    <w:p w:rsidR="00850DD0" w:rsidRDefault="00850DD0" w:rsidP="00DA530D">
      <w:pPr>
        <w:jc w:val="both"/>
      </w:pPr>
    </w:p>
    <w:p w:rsidR="00850DD0" w:rsidRDefault="00850DD0" w:rsidP="00DA530D">
      <w:pPr>
        <w:jc w:val="both"/>
      </w:pPr>
    </w:p>
    <w:p w:rsidR="00850DD0" w:rsidRPr="00C64EB8" w:rsidRDefault="00850DD0" w:rsidP="00DA530D">
      <w:pPr>
        <w:rPr>
          <w:rFonts w:ascii="Times New Roman" w:hAnsi="Times New Roman"/>
          <w:sz w:val="24"/>
        </w:rPr>
      </w:pPr>
      <w:r>
        <w:t xml:space="preserve"> </w:t>
      </w:r>
      <w:r w:rsidR="000D43D7">
        <w:rPr>
          <w:rFonts w:ascii="Times New Roman" w:hAnsi="Times New Roman"/>
          <w:sz w:val="24"/>
        </w:rPr>
        <w:t>00</w:t>
      </w:r>
      <w:r w:rsidR="00005DF5">
        <w:rPr>
          <w:rFonts w:ascii="Times New Roman" w:hAnsi="Times New Roman"/>
          <w:sz w:val="24"/>
        </w:rPr>
        <w:t>.04</w:t>
      </w:r>
      <w:r w:rsidRPr="00C64EB8">
        <w:rPr>
          <w:rFonts w:ascii="Times New Roman" w:hAnsi="Times New Roman"/>
          <w:sz w:val="24"/>
        </w:rPr>
        <w:t>. 202</w:t>
      </w:r>
      <w:r w:rsidR="000D43D7">
        <w:rPr>
          <w:rFonts w:ascii="Times New Roman" w:hAnsi="Times New Roman"/>
          <w:sz w:val="24"/>
        </w:rPr>
        <w:t>5</w:t>
      </w:r>
      <w:r w:rsidRPr="00C64EB8">
        <w:rPr>
          <w:rFonts w:ascii="Times New Roman" w:hAnsi="Times New Roman"/>
          <w:sz w:val="24"/>
        </w:rPr>
        <w:t xml:space="preserve">                                                                                                  </w:t>
      </w:r>
      <w:r w:rsidR="00CA1EB2">
        <w:rPr>
          <w:rFonts w:ascii="Times New Roman" w:hAnsi="Times New Roman"/>
          <w:sz w:val="24"/>
        </w:rPr>
        <w:t xml:space="preserve">                             № </w:t>
      </w:r>
      <w:r w:rsidR="000D43D7">
        <w:rPr>
          <w:rFonts w:ascii="Times New Roman" w:hAnsi="Times New Roman"/>
          <w:sz w:val="24"/>
        </w:rPr>
        <w:t>ПРОЕКТ</w:t>
      </w:r>
      <w:r w:rsidRPr="00C64EB8">
        <w:rPr>
          <w:rFonts w:ascii="Times New Roman" w:hAnsi="Times New Roman"/>
          <w:sz w:val="24"/>
        </w:rPr>
        <w:t xml:space="preserve">                                      </w:t>
      </w:r>
    </w:p>
    <w:p w:rsidR="00850DD0" w:rsidRDefault="00850DD0" w:rsidP="00DA530D">
      <w:pPr>
        <w:jc w:val="center"/>
        <w:rPr>
          <w:rFonts w:ascii="Times New Roman" w:hAnsi="Times New Roman"/>
          <w:sz w:val="26"/>
          <w:szCs w:val="26"/>
        </w:rPr>
      </w:pPr>
    </w:p>
    <w:p w:rsidR="00850DD0" w:rsidRDefault="00850DD0" w:rsidP="00DA530D">
      <w:pPr>
        <w:jc w:val="center"/>
      </w:pPr>
      <w:r>
        <w:rPr>
          <w:sz w:val="18"/>
          <w:szCs w:val="18"/>
        </w:rPr>
        <w:t xml:space="preserve">с. Верх-Камышенка                                                               </w:t>
      </w:r>
    </w:p>
    <w:p w:rsidR="00850DD0" w:rsidRDefault="00850DD0" w:rsidP="00DA530D">
      <w:pPr>
        <w:jc w:val="both"/>
      </w:pPr>
    </w:p>
    <w:p w:rsidR="00850DD0" w:rsidRDefault="00850DD0" w:rsidP="00DA530D">
      <w:pPr>
        <w:jc w:val="center"/>
      </w:pP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О внесении изменений в решение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Собрания депутатов ВерхКамышенского сельсовета Заринского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района Алтайского края от 28.03.2024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№ 7 «</w:t>
      </w:r>
      <w:bookmarkStart w:id="0" w:name="_GoBack"/>
      <w:r w:rsidRPr="00005DF5">
        <w:rPr>
          <w:rFonts w:ascii="Times New Roman" w:hAnsi="Times New Roman"/>
          <w:sz w:val="24"/>
        </w:rPr>
        <w:t>О дополнительных основаниях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признания безнадежными к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взысканию недоимки, задолженности</w:t>
      </w:r>
    </w:p>
    <w:p w:rsidR="00005DF5" w:rsidRPr="00005DF5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по пеням и штрафам по местным</w:t>
      </w:r>
    </w:p>
    <w:p w:rsidR="00850DD0" w:rsidRPr="007D1EC7" w:rsidRDefault="00005DF5" w:rsidP="00005DF5">
      <w:pPr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налогам</w:t>
      </w:r>
      <w:bookmarkEnd w:id="0"/>
      <w:r w:rsidRPr="00005DF5">
        <w:rPr>
          <w:rFonts w:ascii="Times New Roman" w:hAnsi="Times New Roman"/>
          <w:sz w:val="24"/>
        </w:rPr>
        <w:t>» (с изм. от 28.05.2024 №12)</w:t>
      </w:r>
    </w:p>
    <w:p w:rsidR="00850DD0" w:rsidRPr="007D1EC7" w:rsidRDefault="00850DD0" w:rsidP="00DA530D">
      <w:pPr>
        <w:jc w:val="both"/>
        <w:rPr>
          <w:rFonts w:ascii="Times New Roman" w:hAnsi="Times New Roman"/>
          <w:b/>
          <w:sz w:val="24"/>
        </w:rPr>
      </w:pPr>
      <w:r w:rsidRPr="007D1EC7">
        <w:rPr>
          <w:rFonts w:ascii="Times New Roman" w:hAnsi="Times New Roman"/>
          <w:b/>
          <w:sz w:val="24"/>
        </w:rPr>
        <w:t xml:space="preserve">     </w:t>
      </w:r>
    </w:p>
    <w:p w:rsidR="00005DF5" w:rsidRPr="00005DF5" w:rsidRDefault="00005DF5" w:rsidP="00005DF5">
      <w:pPr>
        <w:ind w:firstLine="708"/>
        <w:jc w:val="both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В соответствии с пунктом 3 статьи 59 Налогового кодекса Российской</w:t>
      </w:r>
      <w:r>
        <w:rPr>
          <w:rFonts w:ascii="Times New Roman" w:hAnsi="Times New Roman"/>
          <w:sz w:val="24"/>
        </w:rPr>
        <w:t xml:space="preserve"> </w:t>
      </w:r>
      <w:r w:rsidRPr="00005DF5">
        <w:rPr>
          <w:rFonts w:ascii="Times New Roman" w:hAnsi="Times New Roman"/>
          <w:sz w:val="24"/>
        </w:rPr>
        <w:t>Федерации, Уставом муниципально</w:t>
      </w:r>
      <w:r>
        <w:rPr>
          <w:rFonts w:ascii="Times New Roman" w:hAnsi="Times New Roman"/>
          <w:sz w:val="24"/>
        </w:rPr>
        <w:t xml:space="preserve">го образования Верх-Камышенский </w:t>
      </w:r>
      <w:r w:rsidRPr="00005DF5">
        <w:rPr>
          <w:rFonts w:ascii="Times New Roman" w:hAnsi="Times New Roman"/>
          <w:sz w:val="24"/>
        </w:rPr>
        <w:t>сельсовет Заринского района Алтайского края, Собрание депутатов</w:t>
      </w:r>
    </w:p>
    <w:p w:rsidR="00005DF5" w:rsidRPr="00005DF5" w:rsidRDefault="00005DF5" w:rsidP="00005DF5">
      <w:pPr>
        <w:jc w:val="center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РЕШИЛО:</w:t>
      </w:r>
    </w:p>
    <w:p w:rsidR="00005DF5" w:rsidRPr="00005DF5" w:rsidRDefault="00005DF5" w:rsidP="00005DF5">
      <w:pPr>
        <w:ind w:firstLine="709"/>
        <w:jc w:val="both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1. Внести в абзац 8 пункта 1 решения Собрания депутатов ВерхКамышенского сельсовета Заринского района Алтайского края от 28.03.2024</w:t>
      </w:r>
      <w:r>
        <w:rPr>
          <w:rFonts w:ascii="Times New Roman" w:hAnsi="Times New Roman"/>
          <w:sz w:val="24"/>
        </w:rPr>
        <w:t xml:space="preserve"> </w:t>
      </w:r>
      <w:r w:rsidRPr="00005DF5">
        <w:rPr>
          <w:rFonts w:ascii="Times New Roman" w:hAnsi="Times New Roman"/>
          <w:sz w:val="24"/>
        </w:rPr>
        <w:t>№ 7 «О дополнительных основаниях при</w:t>
      </w:r>
      <w:r>
        <w:rPr>
          <w:rFonts w:ascii="Times New Roman" w:hAnsi="Times New Roman"/>
          <w:sz w:val="24"/>
        </w:rPr>
        <w:t xml:space="preserve">знания безнадежными к взысканию </w:t>
      </w:r>
      <w:r w:rsidRPr="00005DF5">
        <w:rPr>
          <w:rFonts w:ascii="Times New Roman" w:hAnsi="Times New Roman"/>
          <w:sz w:val="24"/>
        </w:rPr>
        <w:t>недоимки, задолженности по пеням и штра</w:t>
      </w:r>
      <w:r>
        <w:rPr>
          <w:rFonts w:ascii="Times New Roman" w:hAnsi="Times New Roman"/>
          <w:sz w:val="24"/>
        </w:rPr>
        <w:t xml:space="preserve">фам по местным налогам» (с изм. </w:t>
      </w:r>
      <w:r w:rsidRPr="00005DF5">
        <w:rPr>
          <w:rFonts w:ascii="Times New Roman" w:hAnsi="Times New Roman"/>
          <w:sz w:val="24"/>
        </w:rPr>
        <w:t>от 28.05.2024 №12) изменение, изложив его в следующей редакции:</w:t>
      </w:r>
    </w:p>
    <w:p w:rsidR="00005DF5" w:rsidRPr="00005DF5" w:rsidRDefault="00005DF5" w:rsidP="00005DF5">
      <w:pPr>
        <w:ind w:firstLine="709"/>
        <w:jc w:val="both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>«- задолженность умерших или объявленных умершими в порядке,</w:t>
      </w:r>
      <w:r>
        <w:rPr>
          <w:rFonts w:ascii="Times New Roman" w:hAnsi="Times New Roman"/>
          <w:sz w:val="24"/>
        </w:rPr>
        <w:t xml:space="preserve"> </w:t>
      </w:r>
      <w:r w:rsidRPr="00005DF5">
        <w:rPr>
          <w:rFonts w:ascii="Times New Roman" w:hAnsi="Times New Roman"/>
          <w:sz w:val="24"/>
        </w:rPr>
        <w:t>установленном гражданским п</w:t>
      </w:r>
      <w:r>
        <w:rPr>
          <w:rFonts w:ascii="Times New Roman" w:hAnsi="Times New Roman"/>
          <w:sz w:val="24"/>
        </w:rPr>
        <w:t xml:space="preserve">роцессуальным законодательством </w:t>
      </w:r>
      <w:r w:rsidRPr="00005DF5">
        <w:rPr>
          <w:rFonts w:ascii="Times New Roman" w:hAnsi="Times New Roman"/>
          <w:sz w:val="24"/>
        </w:rPr>
        <w:t xml:space="preserve">Российской Федерации, физических лиц, </w:t>
      </w:r>
      <w:r>
        <w:rPr>
          <w:rFonts w:ascii="Times New Roman" w:hAnsi="Times New Roman"/>
          <w:sz w:val="24"/>
        </w:rPr>
        <w:t xml:space="preserve">если по истечении 1 года с даты </w:t>
      </w:r>
      <w:r w:rsidRPr="00005DF5">
        <w:rPr>
          <w:rFonts w:ascii="Times New Roman" w:hAnsi="Times New Roman"/>
          <w:sz w:val="24"/>
        </w:rPr>
        <w:t>открытия наследства не установлены н</w:t>
      </w:r>
      <w:r>
        <w:rPr>
          <w:rFonts w:ascii="Times New Roman" w:hAnsi="Times New Roman"/>
          <w:sz w:val="24"/>
        </w:rPr>
        <w:t xml:space="preserve">аследники должника, а </w:t>
      </w:r>
      <w:r w:rsidRPr="00005DF5">
        <w:rPr>
          <w:rFonts w:ascii="Times New Roman" w:hAnsi="Times New Roman"/>
          <w:sz w:val="24"/>
        </w:rPr>
        <w:t>выморочное имущество не оф</w:t>
      </w:r>
      <w:r>
        <w:rPr>
          <w:rFonts w:ascii="Times New Roman" w:hAnsi="Times New Roman"/>
          <w:sz w:val="24"/>
        </w:rPr>
        <w:t xml:space="preserve">ормлено в установленном законом </w:t>
      </w:r>
      <w:r w:rsidRPr="00005DF5">
        <w:rPr>
          <w:rFonts w:ascii="Times New Roman" w:hAnsi="Times New Roman"/>
          <w:sz w:val="24"/>
        </w:rPr>
        <w:t>порядке».</w:t>
      </w:r>
    </w:p>
    <w:p w:rsidR="00005DF5" w:rsidRPr="00005DF5" w:rsidRDefault="00005DF5" w:rsidP="00005DF5">
      <w:pPr>
        <w:ind w:firstLine="709"/>
        <w:jc w:val="both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 xml:space="preserve"> 2. Настоящее решение вступае</w:t>
      </w:r>
      <w:r>
        <w:rPr>
          <w:rFonts w:ascii="Times New Roman" w:hAnsi="Times New Roman"/>
          <w:sz w:val="24"/>
        </w:rPr>
        <w:t xml:space="preserve">т в силу со дня опубликования в </w:t>
      </w:r>
      <w:r w:rsidRPr="00005DF5">
        <w:rPr>
          <w:rFonts w:ascii="Times New Roman" w:hAnsi="Times New Roman"/>
          <w:sz w:val="24"/>
        </w:rPr>
        <w:t>соответствии с Уставом муниципального</w:t>
      </w:r>
      <w:r>
        <w:rPr>
          <w:rFonts w:ascii="Times New Roman" w:hAnsi="Times New Roman"/>
          <w:sz w:val="24"/>
        </w:rPr>
        <w:t xml:space="preserve"> образования сельское поселение </w:t>
      </w:r>
      <w:r w:rsidRPr="00005DF5">
        <w:rPr>
          <w:rFonts w:ascii="Times New Roman" w:hAnsi="Times New Roman"/>
          <w:sz w:val="24"/>
        </w:rPr>
        <w:t>Верх-Камышенский сельсовет Заринского района Алтайского края.</w:t>
      </w:r>
    </w:p>
    <w:p w:rsidR="00850DD0" w:rsidRPr="007D1EC7" w:rsidRDefault="00005DF5" w:rsidP="00005DF5">
      <w:pPr>
        <w:ind w:firstLine="709"/>
        <w:jc w:val="both"/>
        <w:rPr>
          <w:rFonts w:ascii="Times New Roman" w:hAnsi="Times New Roman"/>
          <w:sz w:val="24"/>
        </w:rPr>
      </w:pPr>
      <w:r w:rsidRPr="00005DF5">
        <w:rPr>
          <w:rFonts w:ascii="Times New Roman" w:hAnsi="Times New Roman"/>
          <w:sz w:val="24"/>
        </w:rPr>
        <w:t xml:space="preserve">3. Контроль за исполнением </w:t>
      </w:r>
      <w:r>
        <w:rPr>
          <w:rFonts w:ascii="Times New Roman" w:hAnsi="Times New Roman"/>
          <w:sz w:val="24"/>
        </w:rPr>
        <w:t xml:space="preserve">настоящего решения возложить на </w:t>
      </w:r>
      <w:r w:rsidRPr="00005DF5">
        <w:rPr>
          <w:rFonts w:ascii="Times New Roman" w:hAnsi="Times New Roman"/>
          <w:sz w:val="24"/>
        </w:rPr>
        <w:t>постоянную комиссию Собрания де</w:t>
      </w:r>
      <w:r>
        <w:rPr>
          <w:rFonts w:ascii="Times New Roman" w:hAnsi="Times New Roman"/>
          <w:sz w:val="24"/>
        </w:rPr>
        <w:t xml:space="preserve">путатов по бюджету, налоговой и </w:t>
      </w:r>
      <w:r w:rsidRPr="00005DF5">
        <w:rPr>
          <w:rFonts w:ascii="Times New Roman" w:hAnsi="Times New Roman"/>
          <w:sz w:val="24"/>
        </w:rPr>
        <w:t>кредитной политике.</w:t>
      </w:r>
      <w:r w:rsidR="00850DD0" w:rsidRPr="007D1EC7">
        <w:rPr>
          <w:rFonts w:ascii="Times New Roman" w:hAnsi="Times New Roman"/>
          <w:sz w:val="24"/>
        </w:rPr>
        <w:t xml:space="preserve"> </w:t>
      </w:r>
    </w:p>
    <w:p w:rsidR="00850DD0" w:rsidRPr="007D1EC7" w:rsidRDefault="00850DD0" w:rsidP="00005DF5">
      <w:pPr>
        <w:ind w:firstLine="709"/>
        <w:jc w:val="both"/>
        <w:rPr>
          <w:rFonts w:ascii="Times New Roman" w:hAnsi="Times New Roman"/>
          <w:sz w:val="24"/>
        </w:rPr>
      </w:pPr>
    </w:p>
    <w:p w:rsidR="00005DF5" w:rsidRDefault="00005DF5" w:rsidP="00DA530D">
      <w:pPr>
        <w:rPr>
          <w:rFonts w:ascii="Times New Roman" w:hAnsi="Times New Roman"/>
          <w:sz w:val="24"/>
        </w:rPr>
      </w:pPr>
    </w:p>
    <w:p w:rsidR="00005DF5" w:rsidRDefault="00005DF5" w:rsidP="00DA530D">
      <w:pPr>
        <w:rPr>
          <w:rFonts w:ascii="Times New Roman" w:hAnsi="Times New Roman"/>
          <w:sz w:val="24"/>
        </w:rPr>
      </w:pPr>
    </w:p>
    <w:p w:rsidR="00005DF5" w:rsidRDefault="00005DF5" w:rsidP="00DA530D">
      <w:pPr>
        <w:rPr>
          <w:rFonts w:ascii="Times New Roman" w:hAnsi="Times New Roman"/>
          <w:sz w:val="24"/>
        </w:rPr>
      </w:pPr>
    </w:p>
    <w:p w:rsidR="00932F7B" w:rsidRPr="007D1EC7" w:rsidRDefault="00C64EB8" w:rsidP="00DA530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Глава сельсовета                                          </w:t>
      </w:r>
      <w:r w:rsidR="00CA1EB2"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                                          </w:t>
      </w:r>
      <w:r w:rsidR="007D263F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В.В. Фишер</w:t>
      </w:r>
    </w:p>
    <w:p w:rsidR="00850DD0" w:rsidRDefault="00850DD0" w:rsidP="00DA530D">
      <w:pPr>
        <w:jc w:val="both"/>
        <w:rPr>
          <w:rFonts w:ascii="Times New Roman" w:hAnsi="Times New Roman"/>
          <w:sz w:val="24"/>
        </w:rPr>
      </w:pPr>
    </w:p>
    <w:p w:rsidR="000D43D7" w:rsidRDefault="000D43D7" w:rsidP="00DA530D">
      <w:pPr>
        <w:jc w:val="both"/>
        <w:rPr>
          <w:rFonts w:ascii="Times New Roman" w:hAnsi="Times New Roman"/>
          <w:sz w:val="24"/>
        </w:rPr>
      </w:pPr>
    </w:p>
    <w:p w:rsidR="000D43D7" w:rsidRDefault="000D43D7" w:rsidP="00DA530D">
      <w:pPr>
        <w:jc w:val="both"/>
        <w:rPr>
          <w:rFonts w:ascii="Times New Roman" w:hAnsi="Times New Roman"/>
          <w:sz w:val="24"/>
        </w:rPr>
      </w:pPr>
    </w:p>
    <w:p w:rsidR="000D43D7" w:rsidRDefault="000D43D7" w:rsidP="00DA530D">
      <w:pPr>
        <w:jc w:val="both"/>
        <w:rPr>
          <w:rFonts w:ascii="Times New Roman" w:hAnsi="Times New Roman"/>
          <w:sz w:val="24"/>
        </w:rPr>
      </w:pPr>
    </w:p>
    <w:p w:rsidR="000D43D7" w:rsidRDefault="000D43D7" w:rsidP="00DA530D">
      <w:pPr>
        <w:jc w:val="both"/>
        <w:rPr>
          <w:rFonts w:ascii="Times New Roman" w:hAnsi="Times New Roman"/>
          <w:sz w:val="24"/>
        </w:rPr>
      </w:pPr>
    </w:p>
    <w:sectPr w:rsidR="000D43D7" w:rsidSect="008D689E">
      <w:pgSz w:w="11906" w:h="16838"/>
      <w:pgMar w:top="993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884" w:rsidRDefault="008E2884" w:rsidP="00ED724E">
      <w:r>
        <w:separator/>
      </w:r>
    </w:p>
  </w:endnote>
  <w:endnote w:type="continuationSeparator" w:id="0">
    <w:p w:rsidR="008E2884" w:rsidRDefault="008E2884" w:rsidP="00ED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884" w:rsidRDefault="008E2884" w:rsidP="00ED724E">
      <w:r>
        <w:separator/>
      </w:r>
    </w:p>
  </w:footnote>
  <w:footnote w:type="continuationSeparator" w:id="0">
    <w:p w:rsidR="008E2884" w:rsidRDefault="008E2884" w:rsidP="00ED7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65535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4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5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25"/>
  </w:num>
  <w:num w:numId="10">
    <w:abstractNumId w:val="21"/>
  </w:num>
  <w:num w:numId="11">
    <w:abstractNumId w:val="9"/>
  </w:num>
  <w:num w:numId="12">
    <w:abstractNumId w:val="19"/>
  </w:num>
  <w:num w:numId="13">
    <w:abstractNumId w:val="8"/>
  </w:num>
  <w:num w:numId="14">
    <w:abstractNumId w:val="6"/>
  </w:num>
  <w:num w:numId="15">
    <w:abstractNumId w:val="22"/>
  </w:num>
  <w:num w:numId="16">
    <w:abstractNumId w:val="1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4"/>
  </w:num>
  <w:num w:numId="21">
    <w:abstractNumId w:val="12"/>
  </w:num>
  <w:num w:numId="22">
    <w:abstractNumId w:val="20"/>
  </w:num>
  <w:num w:numId="23">
    <w:abstractNumId w:val="24"/>
  </w:num>
  <w:num w:numId="24">
    <w:abstractNumId w:val="11"/>
  </w:num>
  <w:num w:numId="25">
    <w:abstractNumId w:val="17"/>
  </w:num>
  <w:num w:numId="26">
    <w:abstractNumId w:val="16"/>
  </w:num>
  <w:num w:numId="27">
    <w:abstractNumId w:val="1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D0"/>
    <w:rsid w:val="00005DF5"/>
    <w:rsid w:val="000D43D7"/>
    <w:rsid w:val="0022771C"/>
    <w:rsid w:val="002B3107"/>
    <w:rsid w:val="00341AF4"/>
    <w:rsid w:val="004037E3"/>
    <w:rsid w:val="004366C1"/>
    <w:rsid w:val="004A04FE"/>
    <w:rsid w:val="004B61D4"/>
    <w:rsid w:val="005E2A35"/>
    <w:rsid w:val="006B4649"/>
    <w:rsid w:val="006F2DCA"/>
    <w:rsid w:val="007110DD"/>
    <w:rsid w:val="007C52A8"/>
    <w:rsid w:val="007C6BA5"/>
    <w:rsid w:val="007D1EC7"/>
    <w:rsid w:val="007D263F"/>
    <w:rsid w:val="00850DD0"/>
    <w:rsid w:val="008A6C3B"/>
    <w:rsid w:val="008D689E"/>
    <w:rsid w:val="008E2884"/>
    <w:rsid w:val="00932F7B"/>
    <w:rsid w:val="0095077A"/>
    <w:rsid w:val="009B6778"/>
    <w:rsid w:val="00AC52AA"/>
    <w:rsid w:val="00BB2852"/>
    <w:rsid w:val="00BB5C5D"/>
    <w:rsid w:val="00C64EB8"/>
    <w:rsid w:val="00CA1EB2"/>
    <w:rsid w:val="00D06E76"/>
    <w:rsid w:val="00D63AE5"/>
    <w:rsid w:val="00DA530D"/>
    <w:rsid w:val="00DC4E89"/>
    <w:rsid w:val="00DC63E9"/>
    <w:rsid w:val="00E6680D"/>
    <w:rsid w:val="00ED724E"/>
    <w:rsid w:val="00F2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F950"/>
  <w15:docId w15:val="{3FCFF149-07CA-49C3-9457-617E88D7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DD0"/>
    <w:pPr>
      <w:widowControl w:val="0"/>
      <w:suppressAutoHyphens/>
    </w:pPr>
    <w:rPr>
      <w:rFonts w:ascii="Arial" w:eastAsia="Lucida Sans Unicode" w:hAnsi="Arial"/>
      <w:kern w:val="2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DD0"/>
    <w:pPr>
      <w:keepNext/>
      <w:tabs>
        <w:tab w:val="num" w:pos="432"/>
      </w:tabs>
      <w:ind w:left="432" w:hanging="432"/>
      <w:jc w:val="center"/>
      <w:outlineLvl w:val="0"/>
    </w:pPr>
    <w:rPr>
      <w:b/>
      <w:sz w:val="36"/>
      <w:szCs w:val="29"/>
    </w:rPr>
  </w:style>
  <w:style w:type="paragraph" w:styleId="2">
    <w:name w:val="heading 2"/>
    <w:basedOn w:val="a"/>
    <w:next w:val="a"/>
    <w:link w:val="20"/>
    <w:unhideWhenUsed/>
    <w:qFormat/>
    <w:rsid w:val="00850DD0"/>
    <w:pPr>
      <w:keepNext/>
      <w:widowControl/>
      <w:suppressAutoHyphens w:val="0"/>
      <w:outlineLvl w:val="1"/>
    </w:pPr>
    <w:rPr>
      <w:rFonts w:ascii="Times New Roman" w:eastAsia="Times New Roman" w:hAnsi="Times New Roman"/>
      <w:kern w:val="0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850DD0"/>
    <w:pPr>
      <w:keepNext/>
      <w:tabs>
        <w:tab w:val="num" w:pos="720"/>
      </w:tabs>
      <w:ind w:left="720" w:hanging="720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rsid w:val="00850DD0"/>
    <w:pPr>
      <w:keepNext/>
      <w:widowControl/>
      <w:suppressAutoHyphens w:val="0"/>
      <w:spacing w:before="240" w:after="60"/>
      <w:outlineLvl w:val="3"/>
    </w:pPr>
    <w:rPr>
      <w:rFonts w:ascii="Times New Roman" w:eastAsia="Times New Roman" w:hAnsi="Times New Roman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9"/>
    <w:unhideWhenUsed/>
    <w:qFormat/>
    <w:rsid w:val="00850DD0"/>
    <w:pPr>
      <w:keepNext/>
      <w:widowControl/>
      <w:tabs>
        <w:tab w:val="left" w:pos="6804"/>
      </w:tabs>
      <w:suppressAutoHyphens w:val="0"/>
      <w:ind w:firstLine="851"/>
      <w:jc w:val="both"/>
      <w:outlineLvl w:val="4"/>
    </w:pPr>
    <w:rPr>
      <w:rFonts w:ascii="Times New Roman" w:eastAsia="MS Mincho" w:hAnsi="Times New Roman"/>
      <w:b/>
      <w:kern w:val="0"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rsid w:val="00850DD0"/>
    <w:pPr>
      <w:widowControl/>
      <w:suppressAutoHyphens w:val="0"/>
      <w:spacing w:before="240" w:after="60"/>
      <w:outlineLvl w:val="8"/>
    </w:pPr>
    <w:rPr>
      <w:rFonts w:eastAsia="MS Mincho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0DD0"/>
    <w:rPr>
      <w:rFonts w:ascii="Arial" w:eastAsia="Lucida Sans Unicode" w:hAnsi="Arial"/>
      <w:b/>
      <w:kern w:val="2"/>
      <w:sz w:val="36"/>
      <w:szCs w:val="29"/>
    </w:rPr>
  </w:style>
  <w:style w:type="character" w:customStyle="1" w:styleId="20">
    <w:name w:val="Заголовок 2 Знак"/>
    <w:basedOn w:val="a0"/>
    <w:link w:val="2"/>
    <w:rsid w:val="00850DD0"/>
    <w:rPr>
      <w:sz w:val="28"/>
    </w:rPr>
  </w:style>
  <w:style w:type="character" w:customStyle="1" w:styleId="30">
    <w:name w:val="Заголовок 3 Знак"/>
    <w:basedOn w:val="a0"/>
    <w:link w:val="3"/>
    <w:rsid w:val="00850DD0"/>
    <w:rPr>
      <w:rFonts w:ascii="Arial" w:eastAsia="Lucida Sans Unicode" w:hAnsi="Arial"/>
      <w:b/>
      <w:kern w:val="2"/>
      <w:sz w:val="32"/>
      <w:szCs w:val="24"/>
    </w:rPr>
  </w:style>
  <w:style w:type="character" w:customStyle="1" w:styleId="40">
    <w:name w:val="Заголовок 4 Знак"/>
    <w:basedOn w:val="a0"/>
    <w:link w:val="4"/>
    <w:rsid w:val="00850DD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850DD0"/>
    <w:rPr>
      <w:rFonts w:eastAsia="MS Mincho"/>
      <w:b/>
      <w:sz w:val="28"/>
    </w:rPr>
  </w:style>
  <w:style w:type="character" w:customStyle="1" w:styleId="90">
    <w:name w:val="Заголовок 9 Знак"/>
    <w:basedOn w:val="a0"/>
    <w:link w:val="9"/>
    <w:rsid w:val="00850DD0"/>
    <w:rPr>
      <w:rFonts w:ascii="Arial" w:eastAsia="MS Mincho" w:hAnsi="Arial" w:cs="Arial"/>
      <w:sz w:val="22"/>
      <w:szCs w:val="22"/>
    </w:rPr>
  </w:style>
  <w:style w:type="paragraph" w:styleId="a3">
    <w:name w:val="No Spacing"/>
    <w:uiPriority w:val="1"/>
    <w:qFormat/>
    <w:rsid w:val="006F2DCA"/>
    <w:rPr>
      <w:lang w:eastAsia="ar-SA"/>
    </w:rPr>
  </w:style>
  <w:style w:type="paragraph" w:styleId="a4">
    <w:name w:val="Title"/>
    <w:basedOn w:val="a"/>
    <w:next w:val="a"/>
    <w:link w:val="a5"/>
    <w:qFormat/>
    <w:rsid w:val="00DC4E89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C4E89"/>
    <w:rPr>
      <w:b/>
      <w:sz w:val="28"/>
      <w:lang w:eastAsia="ar-SA"/>
    </w:rPr>
  </w:style>
  <w:style w:type="paragraph" w:styleId="a6">
    <w:name w:val="Subtitle"/>
    <w:basedOn w:val="a"/>
    <w:next w:val="a7"/>
    <w:link w:val="a8"/>
    <w:qFormat/>
    <w:rsid w:val="00DC4E89"/>
    <w:pPr>
      <w:jc w:val="center"/>
    </w:pPr>
    <w:rPr>
      <w:rFonts w:eastAsiaTheme="majorEastAsia" w:cstheme="majorBidi"/>
      <w:b/>
      <w:sz w:val="36"/>
    </w:rPr>
  </w:style>
  <w:style w:type="paragraph" w:styleId="a7">
    <w:name w:val="Body Text"/>
    <w:basedOn w:val="a"/>
    <w:link w:val="a9"/>
    <w:uiPriority w:val="99"/>
    <w:unhideWhenUsed/>
    <w:rsid w:val="00DC4E8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rsid w:val="00DC4E89"/>
    <w:rPr>
      <w:lang w:eastAsia="ar-SA"/>
    </w:rPr>
  </w:style>
  <w:style w:type="character" w:customStyle="1" w:styleId="a8">
    <w:name w:val="Подзаголовок Знак"/>
    <w:basedOn w:val="a0"/>
    <w:link w:val="a6"/>
    <w:rsid w:val="00DC4E89"/>
    <w:rPr>
      <w:rFonts w:eastAsiaTheme="majorEastAsia" w:cstheme="majorBidi"/>
      <w:b/>
      <w:sz w:val="36"/>
      <w:lang w:eastAsia="ar-SA"/>
    </w:rPr>
  </w:style>
  <w:style w:type="paragraph" w:styleId="aa">
    <w:name w:val="List Paragraph"/>
    <w:basedOn w:val="a"/>
    <w:uiPriority w:val="1"/>
    <w:qFormat/>
    <w:rsid w:val="00DC4E89"/>
    <w:pPr>
      <w:autoSpaceDE w:val="0"/>
      <w:autoSpaceDN w:val="0"/>
      <w:ind w:left="138" w:right="121" w:firstLine="705"/>
      <w:jc w:val="both"/>
    </w:pPr>
    <w:rPr>
      <w:sz w:val="22"/>
      <w:szCs w:val="22"/>
      <w:lang w:eastAsia="en-US"/>
    </w:rPr>
  </w:style>
  <w:style w:type="character" w:styleId="ab">
    <w:name w:val="Hyperlink"/>
    <w:semiHidden/>
    <w:unhideWhenUsed/>
    <w:rsid w:val="00850DD0"/>
    <w:rPr>
      <w:color w:val="000080"/>
      <w:u w:val="single"/>
    </w:rPr>
  </w:style>
  <w:style w:type="character" w:styleId="ac">
    <w:name w:val="FollowedHyperlink"/>
    <w:basedOn w:val="a0"/>
    <w:uiPriority w:val="99"/>
    <w:semiHidden/>
    <w:unhideWhenUsed/>
    <w:rsid w:val="00850DD0"/>
    <w:rPr>
      <w:color w:val="800080" w:themeColor="followedHyperlink"/>
      <w:u w:val="single"/>
    </w:rPr>
  </w:style>
  <w:style w:type="paragraph" w:styleId="ad">
    <w:name w:val="Normal (Web)"/>
    <w:basedOn w:val="a"/>
    <w:unhideWhenUsed/>
    <w:rsid w:val="00850DD0"/>
    <w:pPr>
      <w:spacing w:before="280" w:after="280"/>
    </w:pPr>
  </w:style>
  <w:style w:type="paragraph" w:styleId="ae">
    <w:name w:val="annotation text"/>
    <w:basedOn w:val="a"/>
    <w:link w:val="af"/>
    <w:unhideWhenUsed/>
    <w:rsid w:val="00850DD0"/>
    <w:pPr>
      <w:widowControl/>
      <w:suppressAutoHyphens w:val="0"/>
    </w:pPr>
    <w:rPr>
      <w:rFonts w:ascii="Times New Roman" w:eastAsia="Times New Roman" w:hAnsi="Times New Roman"/>
      <w:kern w:val="0"/>
      <w:szCs w:val="20"/>
    </w:rPr>
  </w:style>
  <w:style w:type="character" w:customStyle="1" w:styleId="af">
    <w:name w:val="Текст примечания Знак"/>
    <w:basedOn w:val="a0"/>
    <w:link w:val="ae"/>
    <w:rsid w:val="00850DD0"/>
  </w:style>
  <w:style w:type="paragraph" w:styleId="af0">
    <w:name w:val="header"/>
    <w:basedOn w:val="a"/>
    <w:link w:val="af1"/>
    <w:uiPriority w:val="99"/>
    <w:unhideWhenUsed/>
    <w:rsid w:val="00850DD0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MS Mincho" w:hAnsi="Times New Roman"/>
      <w:kern w:val="0"/>
      <w:sz w:val="24"/>
    </w:rPr>
  </w:style>
  <w:style w:type="character" w:customStyle="1" w:styleId="af1">
    <w:name w:val="Верхний колонтитул Знак"/>
    <w:basedOn w:val="a0"/>
    <w:link w:val="af0"/>
    <w:uiPriority w:val="99"/>
    <w:rsid w:val="00850DD0"/>
    <w:rPr>
      <w:rFonts w:eastAsia="MS Mincho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850DD0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MS Mincho" w:hAnsi="Times New Roman"/>
      <w:kern w:val="0"/>
      <w:sz w:val="24"/>
    </w:rPr>
  </w:style>
  <w:style w:type="character" w:customStyle="1" w:styleId="af3">
    <w:name w:val="Нижний колонтитул Знак"/>
    <w:basedOn w:val="a0"/>
    <w:link w:val="af2"/>
    <w:uiPriority w:val="99"/>
    <w:rsid w:val="00850DD0"/>
    <w:rPr>
      <w:rFonts w:eastAsia="MS Mincho"/>
      <w:sz w:val="24"/>
      <w:szCs w:val="24"/>
    </w:rPr>
  </w:style>
  <w:style w:type="paragraph" w:styleId="af4">
    <w:name w:val="List"/>
    <w:basedOn w:val="a7"/>
    <w:semiHidden/>
    <w:unhideWhenUsed/>
    <w:rsid w:val="00850DD0"/>
    <w:rPr>
      <w:rFonts w:cs="Tahoma"/>
    </w:rPr>
  </w:style>
  <w:style w:type="paragraph" w:styleId="af5">
    <w:name w:val="Body Text Indent"/>
    <w:basedOn w:val="a"/>
    <w:link w:val="af6"/>
    <w:unhideWhenUsed/>
    <w:rsid w:val="00850DD0"/>
    <w:pPr>
      <w:widowControl/>
      <w:suppressAutoHyphens w:val="0"/>
      <w:ind w:firstLine="851"/>
      <w:jc w:val="both"/>
    </w:pPr>
    <w:rPr>
      <w:rFonts w:ascii="Times New Roman" w:eastAsia="MS Mincho" w:hAnsi="Times New Roman"/>
      <w:kern w:val="0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850DD0"/>
    <w:rPr>
      <w:rFonts w:eastAsia="MS Mincho"/>
      <w:sz w:val="28"/>
    </w:rPr>
  </w:style>
  <w:style w:type="paragraph" w:styleId="21">
    <w:name w:val="Body Text 2"/>
    <w:basedOn w:val="a"/>
    <w:link w:val="22"/>
    <w:unhideWhenUsed/>
    <w:rsid w:val="00850DD0"/>
    <w:pPr>
      <w:suppressAutoHyphens w:val="0"/>
      <w:jc w:val="both"/>
    </w:pPr>
    <w:rPr>
      <w:rFonts w:ascii="Times New Roman" w:eastAsia="MS Mincho" w:hAnsi="Times New Roman"/>
      <w:kern w:val="0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850DD0"/>
    <w:rPr>
      <w:rFonts w:eastAsia="MS Mincho"/>
      <w:sz w:val="28"/>
    </w:rPr>
  </w:style>
  <w:style w:type="paragraph" w:styleId="af7">
    <w:name w:val="Document Map"/>
    <w:basedOn w:val="a"/>
    <w:link w:val="af8"/>
    <w:semiHidden/>
    <w:unhideWhenUsed/>
    <w:rsid w:val="00850DD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szCs w:val="20"/>
    </w:rPr>
  </w:style>
  <w:style w:type="character" w:customStyle="1" w:styleId="af8">
    <w:name w:val="Схема документа Знак"/>
    <w:basedOn w:val="a0"/>
    <w:link w:val="af7"/>
    <w:semiHidden/>
    <w:rsid w:val="00850DD0"/>
    <w:rPr>
      <w:rFonts w:ascii="Tahoma" w:hAnsi="Tahoma" w:cs="Tahoma"/>
      <w:shd w:val="clear" w:color="auto" w:fill="000080"/>
    </w:rPr>
  </w:style>
  <w:style w:type="paragraph" w:styleId="af9">
    <w:name w:val="Plain Text"/>
    <w:basedOn w:val="a"/>
    <w:link w:val="afa"/>
    <w:unhideWhenUsed/>
    <w:rsid w:val="00850DD0"/>
    <w:pPr>
      <w:suppressAutoHyphens w:val="0"/>
    </w:pPr>
    <w:rPr>
      <w:rFonts w:ascii="Courier New" w:eastAsia="MS Mincho" w:hAnsi="Courier New"/>
      <w:kern w:val="0"/>
      <w:szCs w:val="20"/>
    </w:rPr>
  </w:style>
  <w:style w:type="character" w:customStyle="1" w:styleId="afa">
    <w:name w:val="Текст Знак"/>
    <w:basedOn w:val="a0"/>
    <w:link w:val="af9"/>
    <w:rsid w:val="00850DD0"/>
    <w:rPr>
      <w:rFonts w:ascii="Courier New" w:eastAsia="MS Mincho" w:hAnsi="Courier New"/>
    </w:rPr>
  </w:style>
  <w:style w:type="paragraph" w:styleId="afb">
    <w:name w:val="annotation subject"/>
    <w:basedOn w:val="ae"/>
    <w:next w:val="ae"/>
    <w:link w:val="afc"/>
    <w:unhideWhenUsed/>
    <w:rsid w:val="00850DD0"/>
    <w:rPr>
      <w:b/>
      <w:bCs/>
    </w:rPr>
  </w:style>
  <w:style w:type="character" w:customStyle="1" w:styleId="afc">
    <w:name w:val="Тема примечания Знак"/>
    <w:basedOn w:val="af"/>
    <w:link w:val="afb"/>
    <w:rsid w:val="00850DD0"/>
    <w:rPr>
      <w:b/>
      <w:bCs/>
    </w:rPr>
  </w:style>
  <w:style w:type="paragraph" w:styleId="afd">
    <w:name w:val="Balloon Text"/>
    <w:basedOn w:val="a"/>
    <w:link w:val="afe"/>
    <w:unhideWhenUsed/>
    <w:rsid w:val="00850DD0"/>
    <w:pPr>
      <w:widowControl/>
      <w:suppressAutoHyphens w:val="0"/>
    </w:pPr>
    <w:rPr>
      <w:rFonts w:ascii="Tahoma" w:eastAsia="MS Mincho" w:hAnsi="Tahoma" w:cs="Tahoma"/>
      <w:kern w:val="0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50DD0"/>
    <w:rPr>
      <w:rFonts w:ascii="Tahoma" w:eastAsia="MS Mincho" w:hAnsi="Tahoma" w:cs="Tahoma"/>
      <w:sz w:val="16"/>
      <w:szCs w:val="16"/>
    </w:rPr>
  </w:style>
  <w:style w:type="paragraph" w:customStyle="1" w:styleId="11">
    <w:name w:val="Заголовок1"/>
    <w:basedOn w:val="a"/>
    <w:next w:val="a7"/>
    <w:rsid w:val="00850DD0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12">
    <w:name w:val="Название1"/>
    <w:basedOn w:val="a"/>
    <w:rsid w:val="00850DD0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50DD0"/>
    <w:pPr>
      <w:suppressLineNumbers/>
    </w:pPr>
    <w:rPr>
      <w:rFonts w:cs="Tahoma"/>
    </w:rPr>
  </w:style>
  <w:style w:type="paragraph" w:customStyle="1" w:styleId="aff">
    <w:name w:val="Содержимое таблицы"/>
    <w:basedOn w:val="a"/>
    <w:rsid w:val="00850DD0"/>
    <w:pPr>
      <w:suppressLineNumbers/>
    </w:pPr>
  </w:style>
  <w:style w:type="paragraph" w:customStyle="1" w:styleId="Standard">
    <w:name w:val="Standard"/>
    <w:rsid w:val="00850DD0"/>
    <w:pPr>
      <w:widowControl w:val="0"/>
      <w:suppressAutoHyphens/>
    </w:pPr>
    <w:rPr>
      <w:rFonts w:ascii="Arial" w:eastAsia="Lucida Sans Unicode" w:hAnsi="Arial" w:cs="Tahoma"/>
      <w:kern w:val="2"/>
      <w:sz w:val="21"/>
      <w:szCs w:val="24"/>
      <w:lang w:eastAsia="ar-SA"/>
    </w:rPr>
  </w:style>
  <w:style w:type="paragraph" w:customStyle="1" w:styleId="14">
    <w:name w:val="Заголовок №1"/>
    <w:basedOn w:val="a"/>
    <w:rsid w:val="00850DD0"/>
    <w:pPr>
      <w:shd w:val="clear" w:color="auto" w:fill="FFFFFF"/>
      <w:suppressAutoHyphens w:val="0"/>
      <w:spacing w:before="240" w:line="322" w:lineRule="exact"/>
      <w:jc w:val="center"/>
    </w:pPr>
    <w:rPr>
      <w:b/>
      <w:bCs/>
      <w:spacing w:val="80"/>
      <w:sz w:val="32"/>
      <w:szCs w:val="32"/>
    </w:rPr>
  </w:style>
  <w:style w:type="paragraph" w:customStyle="1" w:styleId="31">
    <w:name w:val="Основной текст (3)"/>
    <w:basedOn w:val="a"/>
    <w:rsid w:val="00850DD0"/>
    <w:pPr>
      <w:shd w:val="clear" w:color="auto" w:fill="FFFFFF"/>
      <w:suppressAutoHyphens w:val="0"/>
      <w:spacing w:line="322" w:lineRule="exact"/>
      <w:jc w:val="center"/>
    </w:pPr>
    <w:rPr>
      <w:b/>
      <w:bCs/>
      <w:sz w:val="26"/>
      <w:szCs w:val="26"/>
    </w:rPr>
  </w:style>
  <w:style w:type="paragraph" w:customStyle="1" w:styleId="Textbody">
    <w:name w:val="Text body"/>
    <w:basedOn w:val="Standard"/>
    <w:rsid w:val="00850DD0"/>
    <w:pPr>
      <w:spacing w:after="120"/>
    </w:pPr>
  </w:style>
  <w:style w:type="paragraph" w:customStyle="1" w:styleId="aff0">
    <w:name w:val="Подпись к таблице"/>
    <w:basedOn w:val="a"/>
    <w:rsid w:val="00850DD0"/>
    <w:pPr>
      <w:shd w:val="clear" w:color="auto" w:fill="FFFFFF"/>
      <w:suppressAutoHyphens w:val="0"/>
      <w:spacing w:line="0" w:lineRule="atLeast"/>
    </w:pPr>
    <w:rPr>
      <w:sz w:val="26"/>
      <w:szCs w:val="26"/>
    </w:rPr>
  </w:style>
  <w:style w:type="paragraph" w:customStyle="1" w:styleId="aff1">
    <w:name w:val="Заголовок таблицы"/>
    <w:basedOn w:val="aff"/>
    <w:rsid w:val="00850DD0"/>
    <w:pPr>
      <w:jc w:val="center"/>
    </w:pPr>
    <w:rPr>
      <w:b/>
      <w:bCs/>
    </w:rPr>
  </w:style>
  <w:style w:type="paragraph" w:customStyle="1" w:styleId="ConsPlusNormal">
    <w:name w:val="ConsPlusNormal"/>
    <w:rsid w:val="00850DD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50DD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rmal">
    <w:name w:val="ConsNormal"/>
    <w:rsid w:val="00850DD0"/>
    <w:pPr>
      <w:snapToGrid w:val="0"/>
      <w:ind w:firstLine="720"/>
    </w:pPr>
    <w:rPr>
      <w:rFonts w:ascii="Arial" w:hAnsi="Arial"/>
    </w:rPr>
  </w:style>
  <w:style w:type="paragraph" w:customStyle="1" w:styleId="aff2">
    <w:name w:val="Знак Знак Знак Знак Знак Знак Знак Знак Знак"/>
    <w:basedOn w:val="a"/>
    <w:rsid w:val="00850DD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 w:eastAsia="en-US"/>
    </w:rPr>
  </w:style>
  <w:style w:type="character" w:styleId="aff3">
    <w:name w:val="annotation reference"/>
    <w:unhideWhenUsed/>
    <w:rsid w:val="00850DD0"/>
    <w:rPr>
      <w:sz w:val="16"/>
      <w:szCs w:val="16"/>
    </w:rPr>
  </w:style>
  <w:style w:type="character" w:customStyle="1" w:styleId="WW8Num4z0">
    <w:name w:val="WW8Num4z0"/>
    <w:rsid w:val="00850DD0"/>
    <w:rPr>
      <w:rFonts w:ascii="Times New Roman" w:hAnsi="Times New Roman" w:cs="Times New Roman" w:hint="default"/>
    </w:rPr>
  </w:style>
  <w:style w:type="character" w:customStyle="1" w:styleId="WW8Num5z0">
    <w:name w:val="WW8Num5z0"/>
    <w:rsid w:val="00850DD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  <w:rsid w:val="00850DD0"/>
  </w:style>
  <w:style w:type="character" w:customStyle="1" w:styleId="WW-Absatz-Standardschriftart">
    <w:name w:val="WW-Absatz-Standardschriftart"/>
    <w:rsid w:val="00850DD0"/>
  </w:style>
  <w:style w:type="character" w:customStyle="1" w:styleId="WW8Num6z0">
    <w:name w:val="WW8Num6z0"/>
    <w:rsid w:val="00850DD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  <w:rsid w:val="00850DD0"/>
  </w:style>
  <w:style w:type="character" w:customStyle="1" w:styleId="WW-Absatz-Standardschriftart11">
    <w:name w:val="WW-Absatz-Standardschriftart11"/>
    <w:rsid w:val="00850DD0"/>
  </w:style>
  <w:style w:type="character" w:customStyle="1" w:styleId="WW8Num7z0">
    <w:name w:val="WW8Num7z0"/>
    <w:rsid w:val="00850DD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sid w:val="00850DD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sid w:val="00850DD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sid w:val="00850DD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  <w:rsid w:val="00850DD0"/>
    <w:rPr>
      <w:b w:val="0"/>
      <w:bCs w:val="0"/>
    </w:rPr>
  </w:style>
  <w:style w:type="character" w:customStyle="1" w:styleId="23">
    <w:name w:val="Основной текст (2) + Полужирный"/>
    <w:rsid w:val="00850DD0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aliases w:val="Полужирный"/>
    <w:rsid w:val="00850DD0"/>
    <w:rPr>
      <w:rFonts w:ascii="CordiaUPC" w:eastAsia="CordiaUPC" w:hAnsi="CordiaUPC" w:cs="CordiaUPC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40"/>
      <w:szCs w:val="40"/>
      <w:u w:val="none"/>
      <w:effect w:val="none"/>
      <w:vertAlign w:val="baseline"/>
      <w:lang w:val="ru-RU" w:eastAsia="ru-RU" w:bidi="ru-RU"/>
    </w:rPr>
  </w:style>
  <w:style w:type="character" w:customStyle="1" w:styleId="WW8Num16z0">
    <w:name w:val="WW8Num16z0"/>
    <w:rsid w:val="00850DD0"/>
    <w:rPr>
      <w:rFonts w:ascii="Symbol" w:hAnsi="Symbol" w:hint="default"/>
    </w:rPr>
  </w:style>
  <w:style w:type="character" w:customStyle="1" w:styleId="211">
    <w:name w:val="Основной текст (2) + 11"/>
    <w:aliases w:val="5 pt,Курсив"/>
    <w:rsid w:val="00850DD0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4">
    <w:name w:val="Основной текст (2)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4pt">
    <w:name w:val="Основной текст (2) + 4 pt"/>
    <w:rsid w:val="00850DD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vertAlign w:val="baseline"/>
      <w:lang w:val="ru-RU" w:eastAsia="ru-RU" w:bidi="ru-RU"/>
    </w:rPr>
  </w:style>
  <w:style w:type="character" w:customStyle="1" w:styleId="15">
    <w:name w:val="Основной шрифт абзаца1"/>
    <w:rsid w:val="00850DD0"/>
  </w:style>
  <w:style w:type="character" w:customStyle="1" w:styleId="RTFNum21">
    <w:name w:val="RTF_Num 2 1"/>
    <w:rsid w:val="00850DD0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  <w:rsid w:val="00850DD0"/>
  </w:style>
  <w:style w:type="character" w:customStyle="1" w:styleId="RTFNum23">
    <w:name w:val="RTF_Num 2 3"/>
    <w:rsid w:val="00850DD0"/>
  </w:style>
  <w:style w:type="character" w:customStyle="1" w:styleId="RTFNum24">
    <w:name w:val="RTF_Num 2 4"/>
    <w:rsid w:val="00850DD0"/>
  </w:style>
  <w:style w:type="character" w:customStyle="1" w:styleId="RTFNum25">
    <w:name w:val="RTF_Num 2 5"/>
    <w:rsid w:val="00850DD0"/>
  </w:style>
  <w:style w:type="character" w:customStyle="1" w:styleId="RTFNum26">
    <w:name w:val="RTF_Num 2 6"/>
    <w:rsid w:val="00850DD0"/>
  </w:style>
  <w:style w:type="character" w:customStyle="1" w:styleId="RTFNum27">
    <w:name w:val="RTF_Num 2 7"/>
    <w:rsid w:val="00850DD0"/>
  </w:style>
  <w:style w:type="character" w:customStyle="1" w:styleId="RTFNum28">
    <w:name w:val="RTF_Num 2 8"/>
    <w:rsid w:val="00850DD0"/>
  </w:style>
  <w:style w:type="character" w:customStyle="1" w:styleId="RTFNum29">
    <w:name w:val="RTF_Num 2 9"/>
    <w:rsid w:val="00850DD0"/>
  </w:style>
  <w:style w:type="character" w:customStyle="1" w:styleId="RTFNum210">
    <w:name w:val="RTF_Num 2 10"/>
    <w:rsid w:val="00850DD0"/>
  </w:style>
  <w:style w:type="character" w:customStyle="1" w:styleId="aff4">
    <w:name w:val="Символ нумерации"/>
    <w:rsid w:val="00850DD0"/>
  </w:style>
  <w:style w:type="character" w:customStyle="1" w:styleId="16">
    <w:name w:val="Название Знак1"/>
    <w:basedOn w:val="a0"/>
    <w:locked/>
    <w:rsid w:val="00850DD0"/>
    <w:rPr>
      <w:rFonts w:ascii="Times New Roman" w:eastAsia="Times New Roman" w:hAnsi="Times New Roman" w:cs="Calibri" w:hint="default"/>
      <w:b/>
      <w:bCs w:val="0"/>
      <w:sz w:val="28"/>
      <w:szCs w:val="20"/>
      <w:lang w:eastAsia="ar-SA"/>
    </w:rPr>
  </w:style>
  <w:style w:type="paragraph" w:customStyle="1" w:styleId="aff5">
    <w:basedOn w:val="a"/>
    <w:next w:val="a4"/>
    <w:link w:val="aff6"/>
    <w:qFormat/>
    <w:rsid w:val="008A6C3B"/>
    <w:pPr>
      <w:widowControl/>
      <w:suppressAutoHyphens w:val="0"/>
      <w:jc w:val="center"/>
    </w:pPr>
    <w:rPr>
      <w:rFonts w:ascii="Times New Roman" w:eastAsia="Times New Roman" w:hAnsi="Times New Roman"/>
      <w:b/>
      <w:kern w:val="0"/>
      <w:sz w:val="28"/>
      <w:szCs w:val="20"/>
    </w:rPr>
  </w:style>
  <w:style w:type="character" w:customStyle="1" w:styleId="aff6">
    <w:name w:val="Название Знак"/>
    <w:link w:val="aff5"/>
    <w:locked/>
    <w:rsid w:val="008A6C3B"/>
    <w:rPr>
      <w:b/>
      <w:sz w:val="28"/>
      <w:lang w:val="ru-RU" w:eastAsia="ru-RU" w:bidi="ar-SA"/>
    </w:rPr>
  </w:style>
  <w:style w:type="character" w:styleId="aff7">
    <w:name w:val="page number"/>
    <w:basedOn w:val="a0"/>
    <w:rsid w:val="008A6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4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Verh-Komysh</cp:lastModifiedBy>
  <cp:revision>2</cp:revision>
  <dcterms:created xsi:type="dcterms:W3CDTF">2025-03-31T07:52:00Z</dcterms:created>
  <dcterms:modified xsi:type="dcterms:W3CDTF">2025-03-31T07:52:00Z</dcterms:modified>
</cp:coreProperties>
</file>