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701" w:rsidRDefault="007B5701" w:rsidP="007B5701">
      <w:pPr>
        <w:pStyle w:val="affffc"/>
        <w:rPr>
          <w:sz w:val="26"/>
          <w:szCs w:val="26"/>
        </w:rPr>
      </w:pPr>
      <w:r w:rsidRPr="00067BDC">
        <w:rPr>
          <w:noProof/>
          <w:sz w:val="26"/>
          <w:szCs w:val="26"/>
        </w:rPr>
        <w:drawing>
          <wp:anchor distT="0" distB="0" distL="114300" distR="114300" simplePos="0" relativeHeight="251659264" behindDoc="0" locked="0" layoutInCell="0" allowOverlap="1">
            <wp:simplePos x="0" y="0"/>
            <wp:positionH relativeFrom="column">
              <wp:posOffset>2747645</wp:posOffset>
            </wp:positionH>
            <wp:positionV relativeFrom="paragraph">
              <wp:posOffset>-210820</wp:posOffset>
            </wp:positionV>
            <wp:extent cx="719455" cy="723900"/>
            <wp:effectExtent l="19050" t="0" r="4445" b="0"/>
            <wp:wrapSquare wrapText="bothSides"/>
            <wp:docPr id="3" name="Рисунок 3"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oA85F7"/>
                    <pic:cNvPicPr>
                      <a:picLocks noChangeAspect="1" noChangeArrowheads="1"/>
                    </pic:cNvPicPr>
                  </pic:nvPicPr>
                  <pic:blipFill>
                    <a:blip r:embed="rId8" cstate="print"/>
                    <a:srcRect/>
                    <a:stretch>
                      <a:fillRect/>
                    </a:stretch>
                  </pic:blipFill>
                  <pic:spPr bwMode="auto">
                    <a:xfrm>
                      <a:off x="0" y="0"/>
                      <a:ext cx="719455" cy="723900"/>
                    </a:xfrm>
                    <a:prstGeom prst="rect">
                      <a:avLst/>
                    </a:prstGeom>
                    <a:noFill/>
                    <a:ln w="9525">
                      <a:noFill/>
                      <a:miter lim="800000"/>
                      <a:headEnd/>
                      <a:tailEnd/>
                    </a:ln>
                  </pic:spPr>
                </pic:pic>
              </a:graphicData>
            </a:graphic>
          </wp:anchor>
        </w:drawing>
      </w:r>
      <w:r w:rsidR="00461C61">
        <w:rPr>
          <w:sz w:val="26"/>
          <w:szCs w:val="26"/>
        </w:rPr>
        <w:t>ПРОЕКТ</w:t>
      </w:r>
    </w:p>
    <w:p w:rsidR="007B5701" w:rsidRPr="00067BDC" w:rsidRDefault="007B5701" w:rsidP="007B5701">
      <w:pPr>
        <w:pStyle w:val="affffc"/>
        <w:rPr>
          <w:sz w:val="26"/>
          <w:szCs w:val="26"/>
        </w:rPr>
      </w:pPr>
    </w:p>
    <w:p w:rsidR="007B5701" w:rsidRPr="00067BDC" w:rsidRDefault="007B5701" w:rsidP="007B5701">
      <w:pPr>
        <w:pStyle w:val="affffc"/>
        <w:jc w:val="left"/>
        <w:rPr>
          <w:sz w:val="26"/>
          <w:szCs w:val="26"/>
        </w:rPr>
      </w:pPr>
    </w:p>
    <w:p w:rsidR="007B5701" w:rsidRPr="00067BDC" w:rsidRDefault="007B5701" w:rsidP="007B5701">
      <w:pPr>
        <w:pStyle w:val="affffc"/>
        <w:rPr>
          <w:sz w:val="26"/>
          <w:szCs w:val="26"/>
        </w:rPr>
      </w:pPr>
    </w:p>
    <w:p w:rsidR="007B5701" w:rsidRPr="00067BDC" w:rsidRDefault="007B5701" w:rsidP="007B5701">
      <w:pPr>
        <w:pStyle w:val="affffc"/>
        <w:rPr>
          <w:sz w:val="26"/>
          <w:szCs w:val="26"/>
        </w:rPr>
      </w:pPr>
      <w:r w:rsidRPr="00067BDC">
        <w:rPr>
          <w:sz w:val="26"/>
          <w:szCs w:val="26"/>
        </w:rPr>
        <w:t>АДМИНИСТРАЦИЯ ЗАРИНСКОГО РАЙОНА</w:t>
      </w:r>
    </w:p>
    <w:p w:rsidR="007B5701" w:rsidRPr="00067BDC" w:rsidRDefault="007B5701" w:rsidP="007B5701">
      <w:pPr>
        <w:pStyle w:val="affffc"/>
        <w:rPr>
          <w:sz w:val="26"/>
          <w:szCs w:val="26"/>
        </w:rPr>
      </w:pPr>
      <w:r w:rsidRPr="00067BDC">
        <w:rPr>
          <w:sz w:val="26"/>
          <w:szCs w:val="26"/>
        </w:rPr>
        <w:t>АЛТАЙСКОГО КРАЯ</w:t>
      </w:r>
    </w:p>
    <w:p w:rsidR="007B5701" w:rsidRDefault="007B5701" w:rsidP="007B5701">
      <w:pPr>
        <w:pStyle w:val="1"/>
        <w:rPr>
          <w:sz w:val="26"/>
          <w:szCs w:val="26"/>
        </w:rPr>
      </w:pPr>
    </w:p>
    <w:p w:rsidR="007B5701" w:rsidRPr="007B5701" w:rsidRDefault="007B5701" w:rsidP="007B5701">
      <w:pPr>
        <w:pStyle w:val="1"/>
        <w:jc w:val="center"/>
        <w:rPr>
          <w:rFonts w:cs="Arial"/>
          <w:spacing w:val="20"/>
          <w:sz w:val="36"/>
          <w:szCs w:val="36"/>
        </w:rPr>
      </w:pPr>
      <w:r w:rsidRPr="007B5701">
        <w:rPr>
          <w:rFonts w:cs="Arial"/>
          <w:spacing w:val="20"/>
          <w:sz w:val="36"/>
          <w:szCs w:val="36"/>
        </w:rPr>
        <w:t>П О С Т А Н О В Л Е Н И Е</w:t>
      </w:r>
    </w:p>
    <w:p w:rsidR="007B5701" w:rsidRPr="00C765CF" w:rsidRDefault="007B5701" w:rsidP="007B5701">
      <w:pPr>
        <w:pStyle w:val="1"/>
        <w:rPr>
          <w:rFonts w:cs="Arial"/>
          <w:sz w:val="26"/>
          <w:szCs w:val="26"/>
        </w:rPr>
      </w:pPr>
    </w:p>
    <w:p w:rsidR="007B5701" w:rsidRPr="003A3FED" w:rsidRDefault="00D77B43" w:rsidP="007B5701">
      <w:pPr>
        <w:jc w:val="both"/>
        <w:rPr>
          <w:rFonts w:ascii="Arial" w:hAnsi="Arial" w:cs="Arial"/>
          <w:sz w:val="22"/>
          <w:szCs w:val="22"/>
        </w:rPr>
      </w:pPr>
      <w:r>
        <w:rPr>
          <w:rFonts w:ascii="Arial" w:hAnsi="Arial" w:cs="Arial"/>
          <w:sz w:val="22"/>
          <w:szCs w:val="22"/>
        </w:rPr>
        <w:t>__</w:t>
      </w:r>
      <w:r w:rsidR="001D590D">
        <w:rPr>
          <w:rFonts w:ascii="Arial" w:hAnsi="Arial" w:cs="Arial"/>
          <w:sz w:val="22"/>
          <w:szCs w:val="22"/>
        </w:rPr>
        <w:t>.</w:t>
      </w:r>
      <w:r>
        <w:rPr>
          <w:rFonts w:ascii="Arial" w:hAnsi="Arial" w:cs="Arial"/>
          <w:sz w:val="22"/>
          <w:szCs w:val="22"/>
        </w:rPr>
        <w:t>03</w:t>
      </w:r>
      <w:r w:rsidR="001D590D">
        <w:rPr>
          <w:rFonts w:ascii="Arial" w:hAnsi="Arial" w:cs="Arial"/>
          <w:sz w:val="22"/>
          <w:szCs w:val="22"/>
        </w:rPr>
        <w:t>.</w:t>
      </w:r>
      <w:r>
        <w:rPr>
          <w:rFonts w:ascii="Arial" w:hAnsi="Arial" w:cs="Arial"/>
          <w:sz w:val="22"/>
          <w:szCs w:val="22"/>
        </w:rPr>
        <w:t>2022</w:t>
      </w:r>
      <w:r w:rsidR="007B5701" w:rsidRPr="001D590D">
        <w:rPr>
          <w:rFonts w:ascii="Arial" w:hAnsi="Arial" w:cs="Arial"/>
          <w:sz w:val="22"/>
          <w:szCs w:val="22"/>
        </w:rPr>
        <w:t xml:space="preserve">                                                                                                                 </w:t>
      </w:r>
      <w:r w:rsidR="007B5701">
        <w:rPr>
          <w:rFonts w:ascii="Arial" w:hAnsi="Arial" w:cs="Arial"/>
          <w:sz w:val="22"/>
          <w:szCs w:val="22"/>
        </w:rPr>
        <w:t xml:space="preserve">         </w:t>
      </w:r>
      <w:r w:rsidR="007B5701" w:rsidRPr="001D590D">
        <w:rPr>
          <w:rFonts w:ascii="Arial" w:hAnsi="Arial" w:cs="Arial"/>
          <w:sz w:val="22"/>
          <w:szCs w:val="22"/>
        </w:rPr>
        <w:t xml:space="preserve">  </w:t>
      </w:r>
      <w:r w:rsidR="007B5701" w:rsidRPr="003A3FED">
        <w:rPr>
          <w:rFonts w:ascii="Arial" w:hAnsi="Arial" w:cs="Arial"/>
          <w:sz w:val="22"/>
          <w:szCs w:val="22"/>
        </w:rPr>
        <w:t>№</w:t>
      </w:r>
      <w:r w:rsidR="007B5701">
        <w:rPr>
          <w:rFonts w:ascii="Arial" w:hAnsi="Arial" w:cs="Arial"/>
          <w:sz w:val="22"/>
          <w:szCs w:val="22"/>
        </w:rPr>
        <w:t>_____</w:t>
      </w:r>
    </w:p>
    <w:p w:rsidR="007B5701" w:rsidRPr="001D590D" w:rsidRDefault="007B5701" w:rsidP="007B5701">
      <w:pPr>
        <w:jc w:val="center"/>
        <w:rPr>
          <w:rFonts w:ascii="Arial" w:hAnsi="Arial" w:cs="Arial"/>
          <w:b/>
          <w:sz w:val="18"/>
          <w:szCs w:val="18"/>
        </w:rPr>
      </w:pPr>
    </w:p>
    <w:p w:rsidR="007B5701" w:rsidRPr="00D42947" w:rsidRDefault="007B5701" w:rsidP="007B5701">
      <w:pPr>
        <w:jc w:val="center"/>
        <w:rPr>
          <w:rFonts w:ascii="Arial" w:hAnsi="Arial" w:cs="Arial"/>
          <w:b/>
          <w:sz w:val="18"/>
          <w:szCs w:val="18"/>
        </w:rPr>
      </w:pPr>
      <w:r w:rsidRPr="00D42947">
        <w:rPr>
          <w:rFonts w:ascii="Arial" w:hAnsi="Arial" w:cs="Arial"/>
          <w:b/>
          <w:sz w:val="18"/>
          <w:szCs w:val="18"/>
        </w:rPr>
        <w:t>г.Заринск</w:t>
      </w:r>
    </w:p>
    <w:p w:rsidR="007B5701" w:rsidRPr="00067BDC" w:rsidRDefault="007B5701" w:rsidP="007B5701">
      <w:pPr>
        <w:jc w:val="both"/>
        <w:rPr>
          <w:sz w:val="26"/>
          <w:szCs w:val="26"/>
        </w:rPr>
      </w:pPr>
    </w:p>
    <w:tbl>
      <w:tblPr>
        <w:tblW w:w="0" w:type="auto"/>
        <w:tblLayout w:type="fixed"/>
        <w:tblLook w:val="01E0" w:firstRow="1" w:lastRow="1" w:firstColumn="1" w:lastColumn="1" w:noHBand="0" w:noVBand="0"/>
      </w:tblPr>
      <w:tblGrid>
        <w:gridCol w:w="4786"/>
        <w:gridCol w:w="4878"/>
      </w:tblGrid>
      <w:tr w:rsidR="007B5701" w:rsidRPr="00067BDC" w:rsidTr="007B5701">
        <w:trPr>
          <w:trHeight w:val="1044"/>
        </w:trPr>
        <w:tc>
          <w:tcPr>
            <w:tcW w:w="4786" w:type="dxa"/>
          </w:tcPr>
          <w:p w:rsidR="007B5701" w:rsidRPr="007B5701" w:rsidRDefault="007B5701" w:rsidP="007B5701">
            <w:pPr>
              <w:pStyle w:val="afff6"/>
              <w:rPr>
                <w:rFonts w:ascii="Times New Roman" w:hAnsi="Times New Roman" w:cs="Times New Roman"/>
                <w:color w:val="000000"/>
                <w:sz w:val="28"/>
                <w:szCs w:val="28"/>
              </w:rPr>
            </w:pPr>
            <w:r w:rsidRPr="007B5701">
              <w:rPr>
                <w:rFonts w:ascii="Times New Roman" w:hAnsi="Times New Roman" w:cs="Times New Roman"/>
                <w:sz w:val="26"/>
                <w:szCs w:val="26"/>
              </w:rPr>
              <w:t xml:space="preserve">О </w:t>
            </w:r>
            <w:r w:rsidR="00D77B43">
              <w:rPr>
                <w:rFonts w:ascii="Times New Roman" w:hAnsi="Times New Roman" w:cs="Times New Roman"/>
                <w:sz w:val="26"/>
                <w:szCs w:val="26"/>
              </w:rPr>
              <w:t>погребении и похоронном деле в муниципальном образовании Заринский район</w:t>
            </w:r>
            <w:r w:rsidRPr="007B5701">
              <w:rPr>
                <w:rFonts w:ascii="Times New Roman" w:hAnsi="Times New Roman" w:cs="Times New Roman"/>
                <w:sz w:val="26"/>
                <w:szCs w:val="26"/>
              </w:rPr>
              <w:t xml:space="preserve"> Алтайского края</w:t>
            </w:r>
          </w:p>
          <w:p w:rsidR="007B5701" w:rsidRPr="008E64F5" w:rsidRDefault="007B5701" w:rsidP="007B5701">
            <w:pPr>
              <w:pStyle w:val="3"/>
            </w:pPr>
          </w:p>
        </w:tc>
        <w:tc>
          <w:tcPr>
            <w:tcW w:w="4878" w:type="dxa"/>
          </w:tcPr>
          <w:p w:rsidR="007B5701" w:rsidRPr="00067BDC" w:rsidRDefault="007B5701" w:rsidP="00A81898">
            <w:pPr>
              <w:pStyle w:val="3"/>
              <w:rPr>
                <w:szCs w:val="26"/>
              </w:rPr>
            </w:pPr>
          </w:p>
        </w:tc>
      </w:tr>
    </w:tbl>
    <w:p w:rsidR="0042508E" w:rsidRPr="002F0919" w:rsidRDefault="0042508E" w:rsidP="002F0919">
      <w:pPr>
        <w:pStyle w:val="a3"/>
        <w:tabs>
          <w:tab w:val="clear" w:pos="4153"/>
          <w:tab w:val="clear" w:pos="8306"/>
        </w:tabs>
        <w:jc w:val="right"/>
        <w:rPr>
          <w:sz w:val="28"/>
          <w:szCs w:val="28"/>
        </w:rPr>
      </w:pPr>
    </w:p>
    <w:p w:rsidR="0068195E" w:rsidRPr="00910F58" w:rsidRDefault="0068195E" w:rsidP="00AC4BCA">
      <w:pPr>
        <w:pStyle w:val="afff6"/>
        <w:ind w:firstLine="709"/>
        <w:jc w:val="both"/>
        <w:rPr>
          <w:rFonts w:ascii="Times New Roman" w:hAnsi="Times New Roman" w:cs="Times New Roman"/>
          <w:color w:val="000000"/>
          <w:sz w:val="16"/>
          <w:szCs w:val="16"/>
        </w:rPr>
      </w:pPr>
    </w:p>
    <w:p w:rsidR="00600C90" w:rsidRDefault="00D77B43" w:rsidP="001D590D">
      <w:pPr>
        <w:tabs>
          <w:tab w:val="left" w:pos="4536"/>
        </w:tabs>
        <w:ind w:right="-2" w:firstLine="709"/>
        <w:jc w:val="both"/>
        <w:rPr>
          <w:sz w:val="26"/>
          <w:szCs w:val="26"/>
        </w:rPr>
      </w:pPr>
      <w:r>
        <w:rPr>
          <w:sz w:val="26"/>
          <w:szCs w:val="26"/>
        </w:rPr>
        <w:t xml:space="preserve">В соответствии с </w:t>
      </w:r>
      <w:r w:rsidR="00FE3C69">
        <w:rPr>
          <w:sz w:val="26"/>
          <w:szCs w:val="26"/>
        </w:rPr>
        <w:t>Фе</w:t>
      </w:r>
      <w:r>
        <w:rPr>
          <w:sz w:val="26"/>
          <w:szCs w:val="26"/>
        </w:rPr>
        <w:t xml:space="preserve">деральным законом от 12.01.1996 № </w:t>
      </w:r>
      <w:r w:rsidR="001C0A17" w:rsidRPr="00744837">
        <w:rPr>
          <w:sz w:val="26"/>
          <w:szCs w:val="26"/>
        </w:rPr>
        <w:t xml:space="preserve">8-ФЗ «О </w:t>
      </w:r>
      <w:r>
        <w:rPr>
          <w:sz w:val="26"/>
          <w:szCs w:val="26"/>
        </w:rPr>
        <w:t>погребении и похоронном деле</w:t>
      </w:r>
      <w:r w:rsidR="001C0A17" w:rsidRPr="00744837">
        <w:rPr>
          <w:sz w:val="26"/>
          <w:szCs w:val="26"/>
        </w:rPr>
        <w:t>»</w:t>
      </w:r>
      <w:r>
        <w:rPr>
          <w:sz w:val="26"/>
          <w:szCs w:val="26"/>
        </w:rPr>
        <w:t>, законом Алт</w:t>
      </w:r>
      <w:r w:rsidR="00A31BF1">
        <w:rPr>
          <w:sz w:val="26"/>
          <w:szCs w:val="26"/>
        </w:rPr>
        <w:t>айского края от 02.09.2002 № 58-ЗС</w:t>
      </w:r>
      <w:r w:rsidR="001D590D">
        <w:rPr>
          <w:sz w:val="26"/>
          <w:szCs w:val="26"/>
        </w:rPr>
        <w:t xml:space="preserve"> «</w:t>
      </w:r>
      <w:r>
        <w:rPr>
          <w:sz w:val="26"/>
          <w:szCs w:val="26"/>
        </w:rPr>
        <w:t>О погребении и похоронном деле в Алтайском крае»</w:t>
      </w:r>
      <w:r w:rsidR="00A31BF1">
        <w:rPr>
          <w:sz w:val="26"/>
          <w:szCs w:val="26"/>
        </w:rPr>
        <w:t>, Уставом муниципального образования Заринский район Алтайского края</w:t>
      </w:r>
      <w:r w:rsidR="00A31BF1" w:rsidRPr="0066220F">
        <w:rPr>
          <w:sz w:val="26"/>
          <w:szCs w:val="26"/>
        </w:rPr>
        <w:t xml:space="preserve"> </w:t>
      </w:r>
      <w:r w:rsidR="00DC78FC" w:rsidRPr="0066220F">
        <w:rPr>
          <w:sz w:val="26"/>
          <w:szCs w:val="26"/>
        </w:rPr>
        <w:t xml:space="preserve">Администрация </w:t>
      </w:r>
      <w:r w:rsidR="009B2C18" w:rsidRPr="0066220F">
        <w:rPr>
          <w:sz w:val="26"/>
          <w:szCs w:val="26"/>
        </w:rPr>
        <w:t>района</w:t>
      </w:r>
    </w:p>
    <w:p w:rsidR="00AE54E1" w:rsidRDefault="009B2C18" w:rsidP="00B12356">
      <w:pPr>
        <w:pStyle w:val="afff6"/>
        <w:ind w:firstLine="709"/>
        <w:jc w:val="center"/>
        <w:rPr>
          <w:rFonts w:ascii="Times New Roman" w:hAnsi="Times New Roman" w:cs="Times New Roman"/>
          <w:color w:val="000000"/>
          <w:spacing w:val="20"/>
          <w:sz w:val="26"/>
          <w:szCs w:val="26"/>
        </w:rPr>
      </w:pPr>
      <w:r w:rsidRPr="009B2C18">
        <w:rPr>
          <w:rFonts w:ascii="Times New Roman" w:hAnsi="Times New Roman" w:cs="Times New Roman"/>
          <w:color w:val="000000"/>
          <w:spacing w:val="20"/>
          <w:sz w:val="26"/>
          <w:szCs w:val="26"/>
        </w:rPr>
        <w:t>ПОСТАНОВЛЯЕТ</w:t>
      </w:r>
      <w:r w:rsidR="007949E6" w:rsidRPr="009B2C18">
        <w:rPr>
          <w:rFonts w:ascii="Times New Roman" w:hAnsi="Times New Roman" w:cs="Times New Roman"/>
          <w:color w:val="000000"/>
          <w:spacing w:val="20"/>
          <w:sz w:val="26"/>
          <w:szCs w:val="26"/>
        </w:rPr>
        <w:t>:</w:t>
      </w:r>
    </w:p>
    <w:p w:rsidR="00600C90" w:rsidRPr="00600C90" w:rsidRDefault="00600C90" w:rsidP="00600C90"/>
    <w:p w:rsidR="00FE3C69" w:rsidRDefault="00243028" w:rsidP="00CE0436">
      <w:pPr>
        <w:ind w:firstLine="709"/>
        <w:jc w:val="both"/>
        <w:rPr>
          <w:sz w:val="26"/>
          <w:szCs w:val="26"/>
        </w:rPr>
      </w:pPr>
      <w:bookmarkStart w:id="0" w:name="sub_13"/>
      <w:r>
        <w:rPr>
          <w:sz w:val="26"/>
          <w:szCs w:val="26"/>
        </w:rPr>
        <w:t xml:space="preserve">1. </w:t>
      </w:r>
      <w:r w:rsidR="00A31BF1">
        <w:rPr>
          <w:sz w:val="26"/>
          <w:szCs w:val="26"/>
        </w:rPr>
        <w:t>Утвердить «Положение о погребении и похоронном деле в муниципальном образовании Заринский район Алтайского края» (приложение №1).</w:t>
      </w:r>
    </w:p>
    <w:p w:rsidR="00A31BF1" w:rsidRDefault="00A31BF1" w:rsidP="00CE0436">
      <w:pPr>
        <w:ind w:firstLine="709"/>
        <w:jc w:val="both"/>
        <w:rPr>
          <w:sz w:val="26"/>
          <w:szCs w:val="26"/>
        </w:rPr>
      </w:pPr>
      <w:r>
        <w:rPr>
          <w:sz w:val="26"/>
          <w:szCs w:val="26"/>
        </w:rPr>
        <w:t>2. Утвердить «Перечень мест захоронений на территории муниципального образования Заринский районе Алтайского края» (приложение №2).</w:t>
      </w:r>
    </w:p>
    <w:p w:rsidR="00A31BF1" w:rsidRDefault="00A31BF1" w:rsidP="00CE0436">
      <w:pPr>
        <w:ind w:firstLine="709"/>
        <w:jc w:val="both"/>
        <w:rPr>
          <w:sz w:val="26"/>
          <w:szCs w:val="26"/>
        </w:rPr>
      </w:pPr>
      <w:r>
        <w:rPr>
          <w:sz w:val="26"/>
          <w:szCs w:val="26"/>
        </w:rPr>
        <w:t>3. Главам администраций сельсоветов муниципального образования Заринский район Алтайского края в месячный срок разработать и принять на основе типовых форм «Положение об уполномоченном органе местного самоуправления в сфере погребения и похоронного дела», «Порядок ведения книг регистрации захоронений, установки надгробий т выдачи свидетельств о регистрации захоронений» и «Положение о порядке проведения  инвентаризации захоронений» (приложение №3 ,4, 5).</w:t>
      </w:r>
    </w:p>
    <w:p w:rsidR="00600C90" w:rsidRPr="00117481" w:rsidRDefault="00A31BF1" w:rsidP="00600C90">
      <w:pPr>
        <w:shd w:val="clear" w:color="auto" w:fill="FFFFFF"/>
        <w:jc w:val="both"/>
        <w:rPr>
          <w:sz w:val="26"/>
          <w:szCs w:val="26"/>
        </w:rPr>
      </w:pPr>
      <w:r>
        <w:rPr>
          <w:sz w:val="26"/>
          <w:szCs w:val="26"/>
        </w:rPr>
        <w:tab/>
        <w:t>4</w:t>
      </w:r>
      <w:r w:rsidR="00600C90">
        <w:rPr>
          <w:sz w:val="26"/>
          <w:szCs w:val="26"/>
        </w:rPr>
        <w:t>. Обнародовать настоящее постановление на сайте Администрации Заринского района</w:t>
      </w:r>
      <w:r w:rsidR="001930D3">
        <w:rPr>
          <w:sz w:val="26"/>
          <w:szCs w:val="26"/>
        </w:rPr>
        <w:t>.</w:t>
      </w:r>
    </w:p>
    <w:bookmarkEnd w:id="0"/>
    <w:p w:rsidR="00B12356" w:rsidRPr="00BC41A5" w:rsidRDefault="00A31BF1" w:rsidP="00B12356">
      <w:pPr>
        <w:autoSpaceDE w:val="0"/>
        <w:autoSpaceDN w:val="0"/>
        <w:adjustRightInd w:val="0"/>
        <w:ind w:firstLine="709"/>
        <w:jc w:val="both"/>
        <w:rPr>
          <w:bCs/>
          <w:sz w:val="26"/>
          <w:szCs w:val="26"/>
        </w:rPr>
      </w:pPr>
      <w:r>
        <w:rPr>
          <w:color w:val="000000"/>
          <w:sz w:val="26"/>
          <w:szCs w:val="26"/>
        </w:rPr>
        <w:t>5</w:t>
      </w:r>
      <w:r w:rsidR="00717E12" w:rsidRPr="00886DA4">
        <w:rPr>
          <w:color w:val="000000"/>
          <w:sz w:val="26"/>
          <w:szCs w:val="26"/>
        </w:rPr>
        <w:t>.</w:t>
      </w:r>
      <w:r w:rsidR="00717E12" w:rsidRPr="005D4ED8">
        <w:rPr>
          <w:color w:val="000000"/>
          <w:sz w:val="28"/>
          <w:szCs w:val="28"/>
        </w:rPr>
        <w:t> </w:t>
      </w:r>
      <w:r w:rsidR="00B12356" w:rsidRPr="00B71FA5">
        <w:rPr>
          <w:sz w:val="26"/>
          <w:szCs w:val="26"/>
        </w:rPr>
        <w:t xml:space="preserve">Контроль </w:t>
      </w:r>
      <w:r w:rsidR="00B12356" w:rsidRPr="00BC41A5">
        <w:rPr>
          <w:bCs/>
          <w:sz w:val="26"/>
          <w:szCs w:val="26"/>
        </w:rPr>
        <w:t>за исполнением настоящего</w:t>
      </w:r>
      <w:r w:rsidR="00B12356" w:rsidRPr="00BC41A5">
        <w:rPr>
          <w:sz w:val="26"/>
          <w:szCs w:val="26"/>
        </w:rPr>
        <w:t xml:space="preserve"> постанов</w:t>
      </w:r>
      <w:r w:rsidR="00B12356">
        <w:rPr>
          <w:sz w:val="26"/>
          <w:szCs w:val="26"/>
        </w:rPr>
        <w:t xml:space="preserve">ления возложить на </w:t>
      </w:r>
      <w:r w:rsidR="00B12356" w:rsidRPr="00BC41A5">
        <w:rPr>
          <w:sz w:val="26"/>
          <w:szCs w:val="26"/>
        </w:rPr>
        <w:t xml:space="preserve">председателя комитета </w:t>
      </w:r>
      <w:r>
        <w:rPr>
          <w:sz w:val="26"/>
          <w:szCs w:val="26"/>
        </w:rPr>
        <w:t xml:space="preserve">строительства и жилищно-коммунального хозяйства </w:t>
      </w:r>
      <w:r w:rsidR="00B12356" w:rsidRPr="00BC41A5">
        <w:rPr>
          <w:sz w:val="26"/>
          <w:szCs w:val="26"/>
        </w:rPr>
        <w:t xml:space="preserve">Администрации </w:t>
      </w:r>
      <w:r>
        <w:rPr>
          <w:sz w:val="26"/>
          <w:szCs w:val="26"/>
        </w:rPr>
        <w:t xml:space="preserve">Заринского </w:t>
      </w:r>
      <w:r w:rsidR="00B12356" w:rsidRPr="00BC41A5">
        <w:rPr>
          <w:sz w:val="26"/>
          <w:szCs w:val="26"/>
        </w:rPr>
        <w:t>ра</w:t>
      </w:r>
      <w:r w:rsidR="00902F3D">
        <w:rPr>
          <w:sz w:val="26"/>
          <w:szCs w:val="26"/>
        </w:rPr>
        <w:t>йона Д.В. Коваленко</w:t>
      </w:r>
      <w:r w:rsidR="00B12356" w:rsidRPr="00BC41A5">
        <w:rPr>
          <w:sz w:val="26"/>
          <w:szCs w:val="26"/>
        </w:rPr>
        <w:t>.</w:t>
      </w:r>
    </w:p>
    <w:p w:rsidR="00B12356" w:rsidRDefault="00B12356" w:rsidP="00877DBE">
      <w:pPr>
        <w:shd w:val="clear" w:color="auto" w:fill="FFFFFF"/>
        <w:ind w:firstLine="709"/>
        <w:jc w:val="both"/>
        <w:rPr>
          <w:color w:val="000000"/>
          <w:sz w:val="28"/>
          <w:szCs w:val="28"/>
        </w:rPr>
      </w:pPr>
    </w:p>
    <w:p w:rsidR="00B12356" w:rsidRPr="005D4ED8" w:rsidRDefault="00B12356" w:rsidP="00B12356">
      <w:pPr>
        <w:shd w:val="clear" w:color="auto" w:fill="FFFFFF"/>
        <w:rPr>
          <w:color w:val="000000"/>
          <w:sz w:val="28"/>
          <w:szCs w:val="28"/>
        </w:rPr>
      </w:pPr>
    </w:p>
    <w:p w:rsidR="00B12356" w:rsidRPr="00B12356" w:rsidRDefault="00A31BF1" w:rsidP="00AC4BCA">
      <w:pPr>
        <w:shd w:val="clear" w:color="auto" w:fill="FFFFFF"/>
        <w:jc w:val="both"/>
        <w:rPr>
          <w:color w:val="000000"/>
          <w:sz w:val="26"/>
          <w:szCs w:val="26"/>
        </w:rPr>
      </w:pPr>
      <w:r>
        <w:rPr>
          <w:color w:val="000000"/>
          <w:sz w:val="26"/>
          <w:szCs w:val="26"/>
        </w:rPr>
        <w:t>Глава</w:t>
      </w:r>
      <w:r w:rsidR="00B12356" w:rsidRPr="00B12356">
        <w:rPr>
          <w:color w:val="000000"/>
          <w:sz w:val="26"/>
          <w:szCs w:val="26"/>
        </w:rPr>
        <w:t xml:space="preserve"> района                                                                     </w:t>
      </w:r>
      <w:r w:rsidR="00B12356">
        <w:rPr>
          <w:color w:val="000000"/>
          <w:sz w:val="26"/>
          <w:szCs w:val="26"/>
        </w:rPr>
        <w:t xml:space="preserve">   </w:t>
      </w:r>
      <w:r>
        <w:rPr>
          <w:color w:val="000000"/>
          <w:sz w:val="26"/>
          <w:szCs w:val="26"/>
        </w:rPr>
        <w:t xml:space="preserve">              </w:t>
      </w:r>
      <w:r w:rsidR="00B12356">
        <w:rPr>
          <w:color w:val="000000"/>
          <w:sz w:val="26"/>
          <w:szCs w:val="26"/>
        </w:rPr>
        <w:t xml:space="preserve">     </w:t>
      </w:r>
      <w:r>
        <w:rPr>
          <w:color w:val="000000"/>
          <w:sz w:val="26"/>
          <w:szCs w:val="26"/>
        </w:rPr>
        <w:t xml:space="preserve">       </w:t>
      </w:r>
      <w:r w:rsidR="00B12356">
        <w:rPr>
          <w:color w:val="000000"/>
          <w:sz w:val="26"/>
          <w:szCs w:val="26"/>
        </w:rPr>
        <w:t xml:space="preserve">    </w:t>
      </w:r>
      <w:r>
        <w:rPr>
          <w:color w:val="000000"/>
          <w:sz w:val="26"/>
          <w:szCs w:val="26"/>
        </w:rPr>
        <w:t>В.К. Тимирязев</w:t>
      </w:r>
    </w:p>
    <w:p w:rsidR="00600C90" w:rsidRPr="00B12356" w:rsidRDefault="00600C90" w:rsidP="00AC4BCA">
      <w:pPr>
        <w:shd w:val="clear" w:color="auto" w:fill="FFFFFF"/>
        <w:jc w:val="both"/>
        <w:rPr>
          <w:color w:val="000000"/>
          <w:sz w:val="26"/>
          <w:szCs w:val="26"/>
        </w:rPr>
      </w:pPr>
    </w:p>
    <w:p w:rsidR="00886DA4" w:rsidRPr="00886DA4" w:rsidRDefault="00886DA4" w:rsidP="00AC4BCA">
      <w:pPr>
        <w:shd w:val="clear" w:color="auto" w:fill="FFFFFF"/>
        <w:jc w:val="both"/>
        <w:rPr>
          <w:color w:val="000000"/>
          <w:sz w:val="26"/>
          <w:szCs w:val="26"/>
        </w:rPr>
      </w:pPr>
    </w:p>
    <w:p w:rsidR="0055444A" w:rsidRPr="00886DA4" w:rsidRDefault="0055444A" w:rsidP="00AC4BCA">
      <w:pPr>
        <w:jc w:val="both"/>
        <w:rPr>
          <w:sz w:val="26"/>
          <w:szCs w:val="26"/>
        </w:rPr>
      </w:pPr>
    </w:p>
    <w:p w:rsidR="009E7FDF" w:rsidRPr="00886DA4" w:rsidRDefault="009E7FDF" w:rsidP="006F7FC2">
      <w:pPr>
        <w:spacing w:line="240" w:lineRule="exact"/>
        <w:ind w:left="5250"/>
        <w:rPr>
          <w:sz w:val="26"/>
          <w:szCs w:val="26"/>
        </w:rPr>
      </w:pPr>
    </w:p>
    <w:p w:rsidR="009E7FDF" w:rsidRDefault="009E7FDF" w:rsidP="006F7FC2">
      <w:pPr>
        <w:spacing w:line="240" w:lineRule="exact"/>
        <w:ind w:left="5250"/>
        <w:rPr>
          <w:sz w:val="26"/>
          <w:szCs w:val="26"/>
        </w:rPr>
      </w:pPr>
    </w:p>
    <w:p w:rsidR="00461C61" w:rsidRDefault="00461C61" w:rsidP="006F7FC2">
      <w:pPr>
        <w:spacing w:line="240" w:lineRule="exact"/>
        <w:ind w:left="5250"/>
        <w:rPr>
          <w:sz w:val="26"/>
          <w:szCs w:val="26"/>
        </w:rPr>
      </w:pPr>
    </w:p>
    <w:p w:rsidR="00461C61" w:rsidRDefault="00461C61" w:rsidP="006F7FC2">
      <w:pPr>
        <w:spacing w:line="240" w:lineRule="exact"/>
        <w:ind w:left="5250"/>
        <w:rPr>
          <w:sz w:val="26"/>
          <w:szCs w:val="26"/>
        </w:rPr>
      </w:pPr>
    </w:p>
    <w:p w:rsidR="00461C61" w:rsidRDefault="00461C61" w:rsidP="00461C61">
      <w:pPr>
        <w:pStyle w:val="ConsPlusNormal0"/>
        <w:jc w:val="right"/>
        <w:rPr>
          <w:rFonts w:ascii="Times New Roman" w:eastAsia="Courier New" w:hAnsi="Times New Roman" w:cs="Times New Roman"/>
          <w:sz w:val="28"/>
        </w:rPr>
      </w:pPr>
      <w:r>
        <w:rPr>
          <w:rFonts w:ascii="Times New Roman" w:eastAsia="Courier New" w:hAnsi="Times New Roman" w:cs="Times New Roman"/>
          <w:sz w:val="28"/>
        </w:rPr>
        <w:lastRenderedPageBreak/>
        <w:t>Приложение № 1</w:t>
      </w:r>
    </w:p>
    <w:p w:rsidR="00461C61" w:rsidRDefault="00461C61" w:rsidP="00461C61">
      <w:pPr>
        <w:pStyle w:val="ConsPlusNormal0"/>
        <w:jc w:val="right"/>
        <w:rPr>
          <w:rFonts w:ascii="Times New Roman" w:eastAsia="Courier New" w:hAnsi="Times New Roman" w:cs="Times New Roman"/>
          <w:sz w:val="28"/>
        </w:rPr>
      </w:pPr>
    </w:p>
    <w:p w:rsidR="00461C61" w:rsidRDefault="00461C61" w:rsidP="00461C61">
      <w:pPr>
        <w:pStyle w:val="ConsPlusNormal0"/>
        <w:jc w:val="both"/>
        <w:rPr>
          <w:rFonts w:eastAsia="Courier New"/>
        </w:rPr>
      </w:pPr>
    </w:p>
    <w:p w:rsidR="00461C61" w:rsidRDefault="00461C61" w:rsidP="00461C61">
      <w:pPr>
        <w:pStyle w:val="ConsPlusTitle"/>
        <w:jc w:val="center"/>
        <w:rPr>
          <w:rFonts w:ascii="Times New Roman" w:eastAsia="Courier New" w:hAnsi="Times New Roman" w:cs="Times New Roman"/>
          <w:sz w:val="28"/>
        </w:rPr>
      </w:pPr>
      <w:bookmarkStart w:id="1" w:name="Par730"/>
      <w:bookmarkEnd w:id="1"/>
      <w:r>
        <w:rPr>
          <w:rFonts w:ascii="Times New Roman" w:eastAsia="Courier New" w:hAnsi="Times New Roman" w:cs="Times New Roman"/>
          <w:sz w:val="28"/>
        </w:rPr>
        <w:t>ПОЛОЖЕНИЕ</w:t>
      </w:r>
    </w:p>
    <w:p w:rsidR="00461C61" w:rsidRDefault="00461C61" w:rsidP="00461C61">
      <w:pPr>
        <w:pStyle w:val="ConsPlusTitle"/>
        <w:jc w:val="center"/>
        <w:rPr>
          <w:rFonts w:ascii="Times New Roman" w:eastAsia="Courier New" w:hAnsi="Times New Roman" w:cs="Times New Roman"/>
          <w:sz w:val="28"/>
        </w:rPr>
      </w:pPr>
      <w:r>
        <w:rPr>
          <w:rFonts w:ascii="Times New Roman" w:eastAsia="Courier New" w:hAnsi="Times New Roman" w:cs="Times New Roman"/>
          <w:sz w:val="28"/>
        </w:rPr>
        <w:t>О ПОГРЕБЕНИИ И ПОХОРОННОМ ДЕЛЕ В МУНИЦИПАЛЬНОМ ОБРАЗОВАНИИ ЗАРИНСКИЙ РАЙОН АЛТАЙСКОГО КРАЯ</w:t>
      </w:r>
    </w:p>
    <w:p w:rsidR="00461C61" w:rsidRDefault="00461C61" w:rsidP="00461C61">
      <w:pPr>
        <w:pStyle w:val="ConsPlusTitle"/>
        <w:jc w:val="center"/>
        <w:rPr>
          <w:rFonts w:ascii="Times New Roman" w:eastAsia="Courier New" w:hAnsi="Times New Roman" w:cs="Times New Roman"/>
          <w:sz w:val="28"/>
        </w:rPr>
      </w:pPr>
    </w:p>
    <w:p w:rsidR="00461C61" w:rsidRDefault="00461C61" w:rsidP="00461C61">
      <w:pPr>
        <w:pStyle w:val="ConsPlusNormal0"/>
        <w:jc w:val="center"/>
        <w:rPr>
          <w:rFonts w:ascii="Times New Roman" w:eastAsia="Courier New" w:hAnsi="Times New Roman" w:cs="Times New Roman"/>
          <w:sz w:val="28"/>
        </w:rPr>
      </w:pPr>
      <w:r>
        <w:rPr>
          <w:rFonts w:ascii="Times New Roman" w:eastAsia="Courier New" w:hAnsi="Times New Roman" w:cs="Times New Roman"/>
          <w:sz w:val="28"/>
        </w:rPr>
        <w:t>Глава 1. ОБЩИЕ ПОЛОЖЕНИЯ</w:t>
      </w:r>
    </w:p>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Статья 1. Общие положения</w:t>
      </w:r>
    </w:p>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1. Положение о погребении и похоронном деле в муниципальном образовании Заринский район Алтайского края (далее по тексту - Положение) разработано на основании:</w:t>
      </w:r>
    </w:p>
    <w:p w:rsidR="00461C61" w:rsidRDefault="00461C61" w:rsidP="00461C61">
      <w:pPr>
        <w:pStyle w:val="ConsPlusNormal0"/>
        <w:ind w:firstLine="540"/>
        <w:jc w:val="both"/>
        <w:rPr>
          <w:rStyle w:val="affffe"/>
          <w:b w:val="0"/>
          <w:sz w:val="28"/>
        </w:rPr>
      </w:pPr>
      <w:r>
        <w:rPr>
          <w:rFonts w:ascii="Times New Roman" w:eastAsia="Courier New" w:hAnsi="Times New Roman" w:cs="Times New Roman"/>
          <w:sz w:val="28"/>
        </w:rPr>
        <w:t>- Конституции Российской Федерации;</w:t>
      </w:r>
    </w:p>
    <w:p w:rsidR="00461C61" w:rsidRDefault="00461C61" w:rsidP="00461C61">
      <w:pPr>
        <w:pStyle w:val="afffff"/>
        <w:shd w:val="clear" w:color="auto" w:fill="FFFFFF"/>
        <w:spacing w:before="0" w:after="0"/>
        <w:ind w:firstLine="539"/>
        <w:jc w:val="both"/>
        <w:textAlignment w:val="baseline"/>
        <w:rPr>
          <w:rStyle w:val="affffe"/>
          <w:rFonts w:eastAsia="FreeSans"/>
          <w:b w:val="0"/>
          <w:sz w:val="28"/>
        </w:rPr>
      </w:pPr>
      <w:r>
        <w:rPr>
          <w:rStyle w:val="affffe"/>
          <w:b w:val="0"/>
          <w:sz w:val="28"/>
          <w:u w:color="000000"/>
        </w:rPr>
        <w:t>- Указом Президента Российской Федерации от 29.06.1996 №1001 «О гарантиях прав граждан на предоставление услуг по погребению умерших»;</w:t>
      </w:r>
    </w:p>
    <w:p w:rsidR="00461C61" w:rsidRDefault="00461C61" w:rsidP="00461C61">
      <w:pPr>
        <w:shd w:val="clear" w:color="auto" w:fill="FFFFFF"/>
        <w:ind w:firstLine="539"/>
        <w:jc w:val="both"/>
        <w:textAlignment w:val="baseline"/>
        <w:rPr>
          <w:rStyle w:val="affffe"/>
          <w:rFonts w:eastAsia="FreeSans"/>
          <w:b w:val="0"/>
          <w:sz w:val="28"/>
        </w:rPr>
      </w:pPr>
      <w:r>
        <w:rPr>
          <w:rStyle w:val="affffe"/>
          <w:rFonts w:eastAsia="FreeSans"/>
          <w:b w:val="0"/>
          <w:sz w:val="28"/>
        </w:rPr>
        <w:t>- Федеральным</w:t>
      </w:r>
      <w:r>
        <w:rPr>
          <w:rStyle w:val="apple-converted-space"/>
          <w:rFonts w:eastAsia="FreeSans"/>
          <w:sz w:val="28"/>
        </w:rPr>
        <w:t xml:space="preserve"> </w:t>
      </w:r>
      <w:hyperlink r:id="rId9" w:history="1">
        <w:r>
          <w:rPr>
            <w:rStyle w:val="affff5"/>
            <w:rFonts w:eastAsia="FreeSans"/>
            <w:sz w:val="28"/>
          </w:rPr>
          <w:t>законом</w:t>
        </w:r>
      </w:hyperlink>
      <w:r>
        <w:rPr>
          <w:rStyle w:val="apple-converted-space"/>
          <w:rFonts w:eastAsia="FreeSans"/>
          <w:sz w:val="28"/>
          <w:u w:color="000000"/>
        </w:rPr>
        <w:t xml:space="preserve"> от 06.10.2003 №131-Ф3 «Об общих принципах организации местного самоуправления в Российской </w:t>
      </w:r>
      <w:r>
        <w:rPr>
          <w:rStyle w:val="apple-converted-space"/>
          <w:rFonts w:eastAsia="FreeSans"/>
          <w:spacing w:val="1"/>
          <w:sz w:val="28"/>
          <w:u w:color="000000"/>
        </w:rPr>
        <w:t>Федерации»;</w:t>
      </w:r>
    </w:p>
    <w:p w:rsidR="00461C61" w:rsidRDefault="00461C61" w:rsidP="00461C61">
      <w:pPr>
        <w:shd w:val="clear" w:color="auto" w:fill="FFFFFF"/>
        <w:ind w:firstLine="539"/>
        <w:jc w:val="both"/>
        <w:textAlignment w:val="baseline"/>
        <w:rPr>
          <w:rStyle w:val="affff5"/>
          <w:sz w:val="28"/>
        </w:rPr>
      </w:pPr>
      <w:r>
        <w:rPr>
          <w:rStyle w:val="affffe"/>
          <w:rFonts w:eastAsia="FreeSans"/>
          <w:b w:val="0"/>
          <w:sz w:val="28"/>
        </w:rPr>
        <w:t>- Федеральным</w:t>
      </w:r>
      <w:r>
        <w:rPr>
          <w:rStyle w:val="apple-converted-space"/>
          <w:rFonts w:eastAsia="FreeSans"/>
          <w:sz w:val="28"/>
        </w:rPr>
        <w:t xml:space="preserve"> </w:t>
      </w:r>
      <w:hyperlink r:id="rId10" w:history="1">
        <w:r>
          <w:rPr>
            <w:rStyle w:val="affff5"/>
            <w:rFonts w:eastAsia="FreeSans"/>
            <w:sz w:val="28"/>
          </w:rPr>
          <w:t>законом</w:t>
        </w:r>
      </w:hyperlink>
      <w:r>
        <w:rPr>
          <w:rStyle w:val="apple-converted-space"/>
          <w:rFonts w:eastAsia="FreeSans"/>
          <w:sz w:val="28"/>
        </w:rPr>
        <w:t xml:space="preserve"> </w:t>
      </w:r>
      <w:r>
        <w:rPr>
          <w:rStyle w:val="affffe"/>
          <w:rFonts w:eastAsia="FreeSans"/>
          <w:b w:val="0"/>
          <w:sz w:val="28"/>
        </w:rPr>
        <w:t>от 12.01.1996 №8-ФЗ "О погребении и похоронном деле";</w:t>
      </w:r>
    </w:p>
    <w:p w:rsidR="00461C61" w:rsidRDefault="00461C61" w:rsidP="00461C61">
      <w:pPr>
        <w:pStyle w:val="afffff"/>
        <w:shd w:val="clear" w:color="auto" w:fill="FFFFFF"/>
        <w:spacing w:before="0" w:after="0"/>
        <w:ind w:firstLine="539"/>
        <w:jc w:val="both"/>
        <w:textAlignment w:val="baseline"/>
        <w:rPr>
          <w:rStyle w:val="apple-converted-space"/>
          <w:sz w:val="28"/>
        </w:rPr>
      </w:pPr>
      <w:r>
        <w:rPr>
          <w:rStyle w:val="affff5"/>
          <w:sz w:val="28"/>
        </w:rPr>
        <w:t>- З</w:t>
      </w:r>
      <w:r>
        <w:rPr>
          <w:rStyle w:val="apple-converted-space"/>
          <w:sz w:val="28"/>
          <w:u w:color="000000"/>
        </w:rPr>
        <w:t xml:space="preserve">аконом </w:t>
      </w:r>
      <w:r>
        <w:rPr>
          <w:rStyle w:val="affffe"/>
          <w:b w:val="0"/>
          <w:sz w:val="28"/>
        </w:rPr>
        <w:t>Алтайского края от 09.09.2002 №58-ЗС "О погребении и похоронном деле в Алтайском крае"</w:t>
      </w:r>
      <w:r>
        <w:rPr>
          <w:rStyle w:val="apple-converted-space"/>
          <w:sz w:val="28"/>
        </w:rPr>
        <w:t>;</w:t>
      </w:r>
    </w:p>
    <w:p w:rsidR="00461C61" w:rsidRDefault="00461C61" w:rsidP="00461C61">
      <w:pPr>
        <w:pStyle w:val="afffff"/>
        <w:shd w:val="clear" w:color="auto" w:fill="FFFFFF"/>
        <w:spacing w:before="0" w:after="0"/>
        <w:ind w:firstLine="539"/>
        <w:jc w:val="both"/>
        <w:textAlignment w:val="baseline"/>
        <w:rPr>
          <w:rFonts w:ascii="Times New Roman" w:eastAsia="Courier New" w:hAnsi="Times New Roman" w:cs="Times New Roman"/>
          <w:sz w:val="28"/>
          <w:u w:color="000000"/>
        </w:rPr>
      </w:pPr>
      <w:r>
        <w:rPr>
          <w:rStyle w:val="apple-converted-space"/>
          <w:sz w:val="28"/>
        </w:rPr>
        <w:t xml:space="preserve">- </w:t>
      </w:r>
      <w:r>
        <w:rPr>
          <w:sz w:val="28"/>
        </w:rPr>
        <w:t>СанПиН 2.1.2882-11</w:t>
      </w:r>
      <w:r>
        <w:rPr>
          <w:rStyle w:val="apple-converted-space"/>
          <w:sz w:val="28"/>
        </w:rPr>
        <w:t xml:space="preserve"> «</w:t>
      </w:r>
      <w:r>
        <w:rPr>
          <w:rStyle w:val="affffe"/>
          <w:b w:val="0"/>
          <w:sz w:val="28"/>
        </w:rPr>
        <w:t>Гигиеническими требованиями к размещению, устройству и содержанию кладбищ, зданий и сооружений похоронного назначения"</w:t>
      </w:r>
      <w:r>
        <w:rPr>
          <w:sz w:val="28"/>
          <w:u w:color="000000"/>
        </w:rPr>
        <w:t>;</w:t>
      </w:r>
    </w:p>
    <w:p w:rsidR="00461C61" w:rsidRDefault="00461C61" w:rsidP="00461C61">
      <w:pPr>
        <w:pStyle w:val="ConsPlusNormal0"/>
        <w:ind w:firstLine="539"/>
        <w:jc w:val="both"/>
        <w:rPr>
          <w:rFonts w:ascii="Times New Roman" w:eastAsia="Times New Roman" w:hAnsi="Times New Roman" w:cs="Times New Roman"/>
          <w:sz w:val="28"/>
          <w:lang w:eastAsia="ru-RU"/>
        </w:rPr>
      </w:pPr>
      <w:r>
        <w:rPr>
          <w:rFonts w:ascii="Times New Roman" w:eastAsia="Courier New" w:hAnsi="Times New Roman" w:cs="Times New Roman"/>
          <w:sz w:val="28"/>
        </w:rPr>
        <w:t>- Правилами бытового обслуживания населения в Российской Федерации, утвержденными постановлением Правительства Российской Федерации от 15.08.1997 №1025.</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Times New Roman" w:hAnsi="Times New Roman" w:cs="Times New Roman"/>
          <w:sz w:val="28"/>
          <w:lang w:eastAsia="ru-RU"/>
        </w:rPr>
        <w:t xml:space="preserve"> </w:t>
      </w:r>
      <w:r>
        <w:rPr>
          <w:rFonts w:ascii="Times New Roman" w:eastAsia="Courier New" w:hAnsi="Times New Roman" w:cs="Times New Roman"/>
          <w:sz w:val="28"/>
        </w:rPr>
        <w:t>Положение регулирует отношения, связанные с погребением на территории муниципального образования Заринский район Алтайского края.</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 Порядок, установленный настоящим Положением, распространяется на уполномоченные органы местного самоуправления и специализированную службу по вопросам похоронного дела, юридических лиц и индивидуальных предпринимателей, работающих на рынке похоронных услуг, предоставляющих товары и услуги в сфере погребения, а также на лиц, вовлеченных в похоронное обслуживание населения и взявших на себя соответствующие обязанности по погребению.</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3. Муниципальные кладбища Заринского района предназначены для погребения умерших граждан, постоянно проживающих на территории Заринского района и города Заринска, а также умерших на территории в период их временного пребывания.</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4. Захоронение умерших, не зарегистрированных на момент смерти в Заринском районе Алтайского края и городе Заринск, разрешается в родственное захоронение при наличии места.</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lastRenderedPageBreak/>
        <w:t>5. В иных случаях погребение на муниципальных общественных кладбищах Заринского района Алтайского края осуществляется с учетом волеизъявления умершего в соответствии со ст. 7 Федерального закона N 8-ФЗ от 12.01.1996 "О погребении и похоронном деле".</w:t>
      </w:r>
    </w:p>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Статья 2. Основные понятия и определения, используемые в настоящем Положении</w:t>
      </w:r>
    </w:p>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ind w:firstLine="540"/>
        <w:jc w:val="both"/>
        <w:rPr>
          <w:rFonts w:ascii="Times New Roman" w:eastAsia="Courier New" w:hAnsi="Times New Roman" w:cs="Times New Roman"/>
          <w:b/>
          <w:sz w:val="28"/>
        </w:rPr>
      </w:pPr>
      <w:r>
        <w:rPr>
          <w:rFonts w:ascii="Times New Roman" w:eastAsia="Courier New" w:hAnsi="Times New Roman" w:cs="Times New Roman"/>
          <w:sz w:val="28"/>
        </w:rPr>
        <w:t>В настоящем Положении используются следующие понятия и определения, установленные законодательством Российской Федерации:</w:t>
      </w:r>
    </w:p>
    <w:p w:rsidR="00461C61" w:rsidRDefault="00461C61" w:rsidP="00461C61">
      <w:pPr>
        <w:pStyle w:val="ConsPlusNormal0"/>
        <w:ind w:firstLine="540"/>
        <w:jc w:val="both"/>
        <w:rPr>
          <w:rFonts w:ascii="Times New Roman" w:eastAsia="Courier New" w:hAnsi="Times New Roman" w:cs="Times New Roman"/>
          <w:b/>
          <w:sz w:val="28"/>
        </w:rPr>
      </w:pPr>
      <w:r>
        <w:rPr>
          <w:rFonts w:ascii="Times New Roman" w:eastAsia="Courier New" w:hAnsi="Times New Roman" w:cs="Times New Roman"/>
          <w:b/>
          <w:sz w:val="28"/>
        </w:rPr>
        <w:t>гарантированный перечень услуг по погребению</w:t>
      </w:r>
      <w:r>
        <w:rPr>
          <w:rFonts w:ascii="Times New Roman" w:eastAsia="Courier New" w:hAnsi="Times New Roman" w:cs="Times New Roman"/>
          <w:sz w:val="28"/>
        </w:rPr>
        <w:t xml:space="preserve"> - минимальный перечень услуг, оказываемых специализированной службой по вопросам похоронного дела на безвозмездной основе в целях обеспечения государственных гарантий при погребении;</w:t>
      </w:r>
    </w:p>
    <w:p w:rsidR="00461C61" w:rsidRDefault="00461C61" w:rsidP="00461C61">
      <w:pPr>
        <w:pStyle w:val="ConsPlusNormal0"/>
        <w:ind w:firstLine="540"/>
        <w:jc w:val="both"/>
        <w:rPr>
          <w:rFonts w:ascii="Times New Roman" w:eastAsia="Courier New" w:hAnsi="Times New Roman" w:cs="Times New Roman"/>
          <w:b/>
          <w:sz w:val="28"/>
        </w:rPr>
      </w:pPr>
      <w:r>
        <w:rPr>
          <w:rFonts w:ascii="Times New Roman" w:eastAsia="Courier New" w:hAnsi="Times New Roman" w:cs="Times New Roman"/>
          <w:b/>
          <w:sz w:val="28"/>
        </w:rPr>
        <w:t>погребение</w:t>
      </w:r>
      <w:r>
        <w:rPr>
          <w:rFonts w:ascii="Times New Roman" w:eastAsia="Courier New" w:hAnsi="Times New Roman" w:cs="Times New Roman"/>
          <w:sz w:val="28"/>
        </w:rPr>
        <w:t xml:space="preserve">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w:t>
      </w:r>
    </w:p>
    <w:p w:rsidR="00461C61" w:rsidRDefault="00461C61" w:rsidP="00461C61">
      <w:pPr>
        <w:pStyle w:val="ConsPlusNormal0"/>
        <w:ind w:firstLine="540"/>
        <w:jc w:val="both"/>
        <w:rPr>
          <w:rFonts w:ascii="Times New Roman" w:eastAsia="Courier New" w:hAnsi="Times New Roman" w:cs="Times New Roman"/>
          <w:b/>
          <w:sz w:val="28"/>
        </w:rPr>
      </w:pPr>
      <w:r>
        <w:rPr>
          <w:rFonts w:ascii="Times New Roman" w:eastAsia="Courier New" w:hAnsi="Times New Roman" w:cs="Times New Roman"/>
          <w:b/>
          <w:sz w:val="28"/>
        </w:rPr>
        <w:t>зона захоронения</w:t>
      </w:r>
      <w:r>
        <w:rPr>
          <w:rFonts w:ascii="Times New Roman" w:eastAsia="Courier New" w:hAnsi="Times New Roman" w:cs="Times New Roman"/>
          <w:sz w:val="28"/>
        </w:rPr>
        <w:t xml:space="preserve"> - основная функциональная часть территории кладбища, на которой осуществляется погребение, в том числе захоронение урн с прахом;</w:t>
      </w:r>
    </w:p>
    <w:p w:rsidR="00461C61" w:rsidRDefault="00461C61" w:rsidP="00461C61">
      <w:pPr>
        <w:pStyle w:val="ConsPlusNormal0"/>
        <w:ind w:firstLine="540"/>
        <w:jc w:val="both"/>
        <w:rPr>
          <w:rFonts w:ascii="Times New Roman" w:eastAsia="Courier New" w:hAnsi="Times New Roman" w:cs="Times New Roman"/>
          <w:b/>
          <w:sz w:val="28"/>
        </w:rPr>
      </w:pPr>
      <w:r>
        <w:rPr>
          <w:rFonts w:ascii="Times New Roman" w:eastAsia="Courier New" w:hAnsi="Times New Roman" w:cs="Times New Roman"/>
          <w:b/>
          <w:sz w:val="28"/>
        </w:rPr>
        <w:t>места захоронения</w:t>
      </w:r>
      <w:r>
        <w:rPr>
          <w:rFonts w:ascii="Times New Roman" w:eastAsia="Courier New" w:hAnsi="Times New Roman" w:cs="Times New Roman"/>
          <w:sz w:val="28"/>
        </w:rPr>
        <w:t xml:space="preserve"> - земельные участки, предоставляемые в зоне захоронения кладбища для погребения, и ниши в стенах скорби;</w:t>
      </w:r>
    </w:p>
    <w:p w:rsidR="00461C61" w:rsidRDefault="00461C61" w:rsidP="00461C61">
      <w:pPr>
        <w:pStyle w:val="ConsPlusNormal0"/>
        <w:ind w:firstLine="540"/>
        <w:jc w:val="both"/>
        <w:rPr>
          <w:rFonts w:ascii="Times New Roman" w:eastAsia="Courier New" w:hAnsi="Times New Roman" w:cs="Times New Roman"/>
          <w:b/>
          <w:sz w:val="28"/>
        </w:rPr>
      </w:pPr>
      <w:r>
        <w:rPr>
          <w:rFonts w:ascii="Times New Roman" w:eastAsia="Courier New" w:hAnsi="Times New Roman" w:cs="Times New Roman"/>
          <w:b/>
          <w:sz w:val="28"/>
        </w:rPr>
        <w:t>места погребения</w:t>
      </w:r>
      <w:r>
        <w:rPr>
          <w:rFonts w:ascii="Times New Roman" w:eastAsia="Courier New" w:hAnsi="Times New Roman" w:cs="Times New Roman"/>
          <w:sz w:val="28"/>
        </w:rPr>
        <w:t xml:space="preserve">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огню, а также иными зданиями и сооружениями, предназначенными для осуществления погребения умерших;</w:t>
      </w:r>
    </w:p>
    <w:p w:rsidR="00461C61" w:rsidRDefault="00461C61" w:rsidP="00461C61">
      <w:pPr>
        <w:pStyle w:val="ConsPlusNormal0"/>
        <w:ind w:firstLine="540"/>
        <w:jc w:val="both"/>
        <w:rPr>
          <w:rFonts w:ascii="Times New Roman" w:eastAsia="Courier New" w:hAnsi="Times New Roman" w:cs="Times New Roman"/>
          <w:b/>
          <w:sz w:val="28"/>
        </w:rPr>
      </w:pPr>
      <w:r>
        <w:rPr>
          <w:rFonts w:ascii="Times New Roman" w:eastAsia="Courier New" w:hAnsi="Times New Roman" w:cs="Times New Roman"/>
          <w:b/>
          <w:sz w:val="28"/>
        </w:rPr>
        <w:t>надмогильные сооружения (надгробия)</w:t>
      </w:r>
      <w:r>
        <w:rPr>
          <w:rFonts w:ascii="Times New Roman" w:eastAsia="Courier New" w:hAnsi="Times New Roman" w:cs="Times New Roman"/>
          <w:sz w:val="28"/>
        </w:rPr>
        <w:t xml:space="preserve"> - памятные сооружения, устанавливаемые на местах захоронения;</w:t>
      </w:r>
    </w:p>
    <w:p w:rsidR="00461C61" w:rsidRDefault="00461C61" w:rsidP="00461C61">
      <w:pPr>
        <w:pStyle w:val="ConsPlusNormal0"/>
        <w:ind w:firstLine="540"/>
        <w:jc w:val="both"/>
        <w:rPr>
          <w:rFonts w:ascii="Times New Roman" w:eastAsia="Courier New" w:hAnsi="Times New Roman" w:cs="Times New Roman"/>
          <w:b/>
          <w:sz w:val="28"/>
        </w:rPr>
      </w:pPr>
      <w:r>
        <w:rPr>
          <w:rFonts w:ascii="Times New Roman" w:eastAsia="Courier New" w:hAnsi="Times New Roman" w:cs="Times New Roman"/>
          <w:b/>
          <w:sz w:val="28"/>
        </w:rPr>
        <w:t>одиночные захоронения</w:t>
      </w:r>
      <w:r>
        <w:rPr>
          <w:rFonts w:ascii="Times New Roman" w:eastAsia="Courier New" w:hAnsi="Times New Roman" w:cs="Times New Roman"/>
          <w:sz w:val="28"/>
        </w:rPr>
        <w:t xml:space="preserve"> - места захоронения, предоставляемые на территории общественных кладбищ для погребения умерших (погибших) (далее - умершие),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461C61" w:rsidRDefault="00461C61" w:rsidP="00461C61">
      <w:pPr>
        <w:pStyle w:val="ConsPlusNormal0"/>
        <w:ind w:firstLine="540"/>
        <w:jc w:val="both"/>
        <w:rPr>
          <w:rFonts w:ascii="Times New Roman" w:eastAsia="Courier New" w:hAnsi="Times New Roman" w:cs="Times New Roman"/>
          <w:b/>
          <w:sz w:val="28"/>
        </w:rPr>
      </w:pPr>
      <w:r>
        <w:rPr>
          <w:rFonts w:ascii="Times New Roman" w:eastAsia="Courier New" w:hAnsi="Times New Roman" w:cs="Times New Roman"/>
          <w:b/>
          <w:sz w:val="28"/>
        </w:rPr>
        <w:t>родственные захоронения</w:t>
      </w:r>
      <w:r>
        <w:rPr>
          <w:rFonts w:ascii="Times New Roman" w:eastAsia="Courier New" w:hAnsi="Times New Roman" w:cs="Times New Roman"/>
          <w:sz w:val="28"/>
        </w:rPr>
        <w:t xml:space="preserve"> - места захоронения, предоставляемые на безвозмездной основе на территории общественных, вероисповедальных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461C61" w:rsidRDefault="00461C61" w:rsidP="00461C61">
      <w:pPr>
        <w:pStyle w:val="ConsPlusNormal0"/>
        <w:ind w:firstLine="540"/>
        <w:jc w:val="both"/>
        <w:rPr>
          <w:rFonts w:ascii="Times New Roman" w:eastAsia="Courier New" w:hAnsi="Times New Roman" w:cs="Times New Roman"/>
          <w:b/>
          <w:sz w:val="28"/>
        </w:rPr>
      </w:pPr>
      <w:r>
        <w:rPr>
          <w:rFonts w:ascii="Times New Roman" w:eastAsia="Courier New" w:hAnsi="Times New Roman" w:cs="Times New Roman"/>
          <w:b/>
          <w:sz w:val="28"/>
        </w:rPr>
        <w:t>семейные (родовые) захоронения</w:t>
      </w:r>
      <w:r>
        <w:rPr>
          <w:rFonts w:ascii="Times New Roman" w:eastAsia="Courier New" w:hAnsi="Times New Roman" w:cs="Times New Roman"/>
          <w:sz w:val="28"/>
        </w:rPr>
        <w:t xml:space="preserve"> - места захоронения, предоставляемые на платной основе (с учетом места родственного захоронения) на общественных кладбищах для погребения трех и более умерших близких родственников, иных родственников;</w:t>
      </w:r>
    </w:p>
    <w:p w:rsidR="00461C61" w:rsidRDefault="00461C61" w:rsidP="00461C61">
      <w:pPr>
        <w:pStyle w:val="ConsPlusNormal0"/>
        <w:ind w:firstLine="540"/>
        <w:jc w:val="both"/>
        <w:rPr>
          <w:rFonts w:ascii="Times New Roman" w:eastAsia="Courier New" w:hAnsi="Times New Roman" w:cs="Times New Roman"/>
          <w:b/>
          <w:sz w:val="28"/>
        </w:rPr>
      </w:pPr>
      <w:r>
        <w:rPr>
          <w:rFonts w:ascii="Times New Roman" w:eastAsia="Courier New" w:hAnsi="Times New Roman" w:cs="Times New Roman"/>
          <w:b/>
          <w:sz w:val="28"/>
        </w:rPr>
        <w:lastRenderedPageBreak/>
        <w:t>братские (общие) захоронения</w:t>
      </w:r>
      <w:r>
        <w:rPr>
          <w:rFonts w:ascii="Times New Roman" w:eastAsia="Courier New" w:hAnsi="Times New Roman" w:cs="Times New Roman"/>
          <w:sz w:val="28"/>
        </w:rPr>
        <w:t xml:space="preserve"> - места захоронения, предоставляемые на безвозмездной основе на территории кладбищ для погребения жертв массовых катастроф и иных чрезвычайных ситуаций, личность каждого из которых не установлена, чьи останки сохранились не целиком или не могут быть идентифицированы;</w:t>
      </w:r>
    </w:p>
    <w:p w:rsidR="00461C61" w:rsidRDefault="00461C61" w:rsidP="00461C61">
      <w:pPr>
        <w:pStyle w:val="ConsPlusNormal0"/>
        <w:ind w:firstLine="540"/>
        <w:jc w:val="both"/>
        <w:rPr>
          <w:rFonts w:ascii="Times New Roman" w:eastAsia="Courier New" w:hAnsi="Times New Roman" w:cs="Times New Roman"/>
          <w:b/>
          <w:sz w:val="28"/>
        </w:rPr>
      </w:pPr>
      <w:r>
        <w:rPr>
          <w:rFonts w:ascii="Times New Roman" w:eastAsia="Courier New" w:hAnsi="Times New Roman" w:cs="Times New Roman"/>
          <w:b/>
          <w:sz w:val="28"/>
        </w:rPr>
        <w:t>воинские захоронения</w:t>
      </w:r>
      <w:r>
        <w:rPr>
          <w:rFonts w:ascii="Times New Roman" w:eastAsia="Courier New" w:hAnsi="Times New Roman" w:cs="Times New Roman"/>
          <w:sz w:val="28"/>
        </w:rPr>
        <w:t xml:space="preserve"> - места захоронения, предоставляемые на безвозмездной основе на территории военных мемориальных кладбищ, воинских кладбищ (или на воинских участках общественных кладбищ) для погребения лиц, круг которых определен законодательством Российской Федерации;</w:t>
      </w:r>
    </w:p>
    <w:p w:rsidR="00461C61" w:rsidRDefault="00461C61" w:rsidP="00461C61">
      <w:pPr>
        <w:pStyle w:val="ConsPlusNormal0"/>
        <w:ind w:firstLine="540"/>
        <w:jc w:val="both"/>
        <w:rPr>
          <w:rFonts w:ascii="Times New Roman" w:eastAsia="Courier New" w:hAnsi="Times New Roman" w:cs="Times New Roman"/>
          <w:b/>
          <w:sz w:val="28"/>
        </w:rPr>
      </w:pPr>
      <w:r>
        <w:rPr>
          <w:rFonts w:ascii="Times New Roman" w:eastAsia="Courier New" w:hAnsi="Times New Roman" w:cs="Times New Roman"/>
          <w:b/>
          <w:sz w:val="28"/>
        </w:rPr>
        <w:t>стены скорби</w:t>
      </w:r>
      <w:r>
        <w:rPr>
          <w:rFonts w:ascii="Times New Roman" w:eastAsia="Courier New" w:hAnsi="Times New Roman" w:cs="Times New Roman"/>
          <w:sz w:val="28"/>
        </w:rPr>
        <w:t xml:space="preserve"> - места захоронения (хранилища) урн с прахом (пеплом) после сожжения (кремации) тел умерших, создаваемые в соответствии с законодательством Российской Федерации и законодательством Московской области в сфере погребения и похоронного дела на специально отведенных земельных участках общественных кладбищ;</w:t>
      </w:r>
    </w:p>
    <w:p w:rsidR="00461C61" w:rsidRDefault="00461C61" w:rsidP="00461C61">
      <w:pPr>
        <w:pStyle w:val="ConsPlusNormal0"/>
        <w:ind w:firstLine="540"/>
        <w:jc w:val="both"/>
        <w:rPr>
          <w:rFonts w:ascii="Times New Roman" w:eastAsia="Courier New" w:hAnsi="Times New Roman" w:cs="Times New Roman"/>
          <w:b/>
          <w:sz w:val="28"/>
        </w:rPr>
      </w:pPr>
      <w:r>
        <w:rPr>
          <w:rFonts w:ascii="Times New Roman" w:eastAsia="Courier New" w:hAnsi="Times New Roman" w:cs="Times New Roman"/>
          <w:b/>
          <w:sz w:val="28"/>
        </w:rPr>
        <w:t xml:space="preserve">специализированная служба по вопросам оказания </w:t>
      </w:r>
      <w:r w:rsidRPr="000641B4">
        <w:rPr>
          <w:rFonts w:ascii="Times New Roman" w:eastAsia="Courier New" w:hAnsi="Times New Roman" w:cs="Times New Roman"/>
          <w:b/>
          <w:sz w:val="28"/>
        </w:rPr>
        <w:t>гарантированного перечня услуг по погребению</w:t>
      </w:r>
      <w:r>
        <w:rPr>
          <w:rFonts w:ascii="Times New Roman" w:eastAsia="Courier New" w:hAnsi="Times New Roman" w:cs="Times New Roman"/>
          <w:sz w:val="28"/>
        </w:rPr>
        <w:t xml:space="preserve"> </w:t>
      </w:r>
      <w:r>
        <w:rPr>
          <w:rFonts w:ascii="Times New Roman" w:eastAsia="Courier New" w:hAnsi="Times New Roman" w:cs="Times New Roman"/>
          <w:b/>
          <w:sz w:val="28"/>
        </w:rPr>
        <w:t>(далее - специализированная служба)</w:t>
      </w:r>
      <w:r>
        <w:rPr>
          <w:rFonts w:ascii="Times New Roman" w:eastAsia="Courier New" w:hAnsi="Times New Roman" w:cs="Times New Roman"/>
          <w:sz w:val="28"/>
        </w:rPr>
        <w:t xml:space="preserve"> - организация, назначаемая органами местного самоуправления Заринского района в целях оказания гарантированного перечня услуг по погребению на безвозмездной основе;</w:t>
      </w:r>
    </w:p>
    <w:p w:rsidR="00461C61" w:rsidRDefault="00461C61" w:rsidP="00461C61">
      <w:pPr>
        <w:pStyle w:val="ConsPlusNormal0"/>
        <w:ind w:firstLine="540"/>
        <w:jc w:val="both"/>
        <w:rPr>
          <w:rFonts w:ascii="Times New Roman" w:eastAsia="Courier New" w:hAnsi="Times New Roman" w:cs="Times New Roman"/>
          <w:b/>
          <w:sz w:val="28"/>
        </w:rPr>
      </w:pPr>
      <w:r>
        <w:rPr>
          <w:rFonts w:ascii="Times New Roman" w:eastAsia="Courier New" w:hAnsi="Times New Roman" w:cs="Times New Roman"/>
          <w:b/>
          <w:sz w:val="28"/>
        </w:rPr>
        <w:t>уполномоченный орган местного самоуправления в сфере погребения и похоронного дела</w:t>
      </w:r>
      <w:r>
        <w:rPr>
          <w:rFonts w:ascii="Times New Roman" w:eastAsia="Courier New" w:hAnsi="Times New Roman" w:cs="Times New Roman"/>
          <w:sz w:val="28"/>
        </w:rPr>
        <w:t xml:space="preserve"> - администрации сельсоветов Заринского района Алтайского края;</w:t>
      </w:r>
    </w:p>
    <w:p w:rsidR="00461C61" w:rsidRDefault="00461C61" w:rsidP="00461C61">
      <w:pPr>
        <w:pStyle w:val="ConsPlusNormal0"/>
        <w:ind w:firstLine="540"/>
        <w:jc w:val="both"/>
        <w:rPr>
          <w:rFonts w:ascii="Times New Roman" w:eastAsia="Courier New" w:hAnsi="Times New Roman" w:cs="Times New Roman"/>
          <w:b/>
          <w:sz w:val="28"/>
        </w:rPr>
      </w:pPr>
      <w:r>
        <w:rPr>
          <w:rFonts w:ascii="Times New Roman" w:eastAsia="Courier New" w:hAnsi="Times New Roman" w:cs="Times New Roman"/>
          <w:b/>
          <w:sz w:val="28"/>
        </w:rPr>
        <w:t>члены семьи</w:t>
      </w:r>
      <w:r>
        <w:rPr>
          <w:rFonts w:ascii="Times New Roman" w:eastAsia="Courier New" w:hAnsi="Times New Roman" w:cs="Times New Roman"/>
          <w:sz w:val="28"/>
        </w:rPr>
        <w:t xml:space="preserve"> - лица, связанные родством (свойством), совместно проживающие и ведущие совместное хозяйство;</w:t>
      </w:r>
    </w:p>
    <w:p w:rsidR="00461C61" w:rsidRDefault="00461C61" w:rsidP="00461C61">
      <w:pPr>
        <w:pStyle w:val="ConsPlusNormal0"/>
        <w:ind w:firstLine="540"/>
        <w:jc w:val="both"/>
        <w:rPr>
          <w:rFonts w:ascii="Times New Roman" w:eastAsia="Courier New" w:hAnsi="Times New Roman" w:cs="Times New Roman"/>
          <w:b/>
          <w:sz w:val="28"/>
        </w:rPr>
      </w:pPr>
      <w:r>
        <w:rPr>
          <w:rFonts w:ascii="Times New Roman" w:eastAsia="Courier New" w:hAnsi="Times New Roman" w:cs="Times New Roman"/>
          <w:b/>
          <w:sz w:val="28"/>
        </w:rPr>
        <w:t xml:space="preserve">кладбища, закрытые для свободного захоронения </w:t>
      </w:r>
      <w:r>
        <w:rPr>
          <w:rFonts w:ascii="Times New Roman" w:eastAsia="Courier New" w:hAnsi="Times New Roman" w:cs="Times New Roman"/>
          <w:sz w:val="28"/>
        </w:rPr>
        <w:t>- кладбища, в зоне захоронения которых отсутствуют свободные земельные участки и ниши в стенах скорби для предоставления мест захоронения;</w:t>
      </w:r>
    </w:p>
    <w:p w:rsidR="00461C61" w:rsidRDefault="00461C61" w:rsidP="00461C61">
      <w:pPr>
        <w:pStyle w:val="ConsPlusNormal0"/>
        <w:ind w:firstLine="540"/>
        <w:jc w:val="both"/>
        <w:rPr>
          <w:rFonts w:ascii="Times New Roman" w:eastAsia="Courier New" w:hAnsi="Times New Roman" w:cs="Times New Roman"/>
          <w:b/>
          <w:sz w:val="28"/>
        </w:rPr>
      </w:pPr>
      <w:r>
        <w:rPr>
          <w:rFonts w:ascii="Times New Roman" w:eastAsia="Courier New" w:hAnsi="Times New Roman" w:cs="Times New Roman"/>
          <w:b/>
          <w:sz w:val="28"/>
        </w:rPr>
        <w:t>санитарно-защитная зона</w:t>
      </w:r>
      <w:r>
        <w:rPr>
          <w:rFonts w:ascii="Times New Roman" w:eastAsia="Courier New" w:hAnsi="Times New Roman" w:cs="Times New Roman"/>
          <w:sz w:val="28"/>
        </w:rPr>
        <w:t xml:space="preserve"> - зона, отделяющая места погребения от жилой застройки, ландшафтно-рекреационной зоны, зоны отдыха и других объектов, с обязательным обозначением границ специальными информационными знаками;</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b/>
          <w:sz w:val="28"/>
        </w:rPr>
        <w:t>подзахоронение</w:t>
      </w:r>
      <w:r>
        <w:rPr>
          <w:rFonts w:ascii="Times New Roman" w:eastAsia="Courier New" w:hAnsi="Times New Roman" w:cs="Times New Roman"/>
          <w:sz w:val="28"/>
        </w:rPr>
        <w:t xml:space="preserve"> - погребение умершего на предоставленном в установленном порядке месте захоронения, на котором ранее были произведены захоронения умерших родственников.</w:t>
      </w:r>
    </w:p>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Статья 3. Уполномоченный орган местного самоуправления в сфере погребения и похоронного дела</w:t>
      </w:r>
    </w:p>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1. Уполномоченным органом местного самоуправления в сфере погребения и похоронного дела на территории Заринского района являются администрация сельсоветов Заринского района Алтайского края.</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 Специализированную службу по вопросам оказания ритуальных услуг и гарантированного перечня услуг по погребению на территории сельских поселений администрации сельсоветов Заринского района определяют самостоятельно.</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3. К функциям уполномоченного органа местного самоуправления относятся:</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lastRenderedPageBreak/>
        <w:t>3.1. Ведение учета всех кладбищ, расположенных на территории сельсоветов Заринского района.</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3.2. Организация мероприятий, обеспечивающих проведение не реже одного раза в три года инвентаризации захоронений на муниципальных кладбищах.</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3.3. Ведение учета всех захоронений, произведенных на территории кладбищ, находящихся в ведении сельсоветов, регистрация захоронений (захоронений урн с прахом).</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3.4. Отведение на муниципальных кладбищах мест для осуществления торговли цветами, материалами для благоустройства мест захоронения.</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3.5. Предоставление мест для одиночных, родственных, семейных (родовых), почетных, воинских захоронений в соответствии с законодательством РФ.</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3.6. Принятие решения о предоставлении или об отказе в предоставлении места для семейного (родового) захоронения и ведение реестра семейных (родовых) захоронений, обеспечение учета и хранения документов, предоставленных для решения вопроса о предоставлении места для семейного захоронения, внесение в реестр семейных (родовых) захоронений информации о перерегистрации семейных (родовых) захоронений.</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3.7. Выдача удостоверения о захоронении, в том числе и захоронении урн с прахом (кроме братских захоронений).</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3.8. Принятие решения о выделении на территории общественных кладбищ зон для почетных захоронений.</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3.9. Регистрация установки надмогильных сооружений (надгробий).</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3.10. Хранение книг регистрации захоронений и надмогильных сооружений, оград (надгробий).</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3.11. Перерегистрация захоронений на других лиц.</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3.12. Назначение лиц, которые организуют работу и несут персональную ответственность за ведение и сохранность книг регистрации захоронений (захоронений урн с прахом) и надмогильных сооружений (надгробий).</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3.13. Предоставление по запросам государственных органов (в соответствии с их полномочиями) сведений, содержащихся в книге регистрации захоронений (захоронений урн с прахом).</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3.14. Передача законченных делопроизводством книг регистрации захоронений (захоронений урн с прахом), хранившихся в течение пяти лет в уполномоченном органе, на постоянное хранение в муниципальный архив в установленном порядке.</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3.15. Осуществление контроля за деятельностью специализированной службы по вопросам похоронного дела.</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3.16. Иные полномочия в соответствии с действующим законодательством в сфере погребения и похоронного дела.</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4. Специализированная служба имеет право:</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получать от должностных лиц документы, справки и иные сведения, необходимые для выполнения своих функций;</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иные права, необходимые для реализации своих функций в соответствии с действующим законодательством в сфере погребения и похоронного дела.</w:t>
      </w:r>
    </w:p>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lastRenderedPageBreak/>
        <w:t>Статья 4. Волеизъявление лица о достойном отношении к его телу после смерти</w:t>
      </w:r>
    </w:p>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ind w:firstLine="540"/>
        <w:jc w:val="both"/>
        <w:rPr>
          <w:rFonts w:ascii="Times New Roman" w:eastAsia="Courier New" w:hAnsi="Times New Roman" w:cs="Times New Roman"/>
          <w:sz w:val="28"/>
        </w:rPr>
      </w:pPr>
      <w:bookmarkStart w:id="2" w:name="Par797"/>
      <w:bookmarkEnd w:id="2"/>
      <w:r>
        <w:rPr>
          <w:rFonts w:ascii="Times New Roman" w:eastAsia="Courier New" w:hAnsi="Times New Roman" w:cs="Times New Roman"/>
          <w:sz w:val="28"/>
        </w:rPr>
        <w:t>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1.1. О согласии или несогласии быть подвергнутым патолого-анатомическому вскрытию.</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1.2. О согласии или несогласии на изъятие органов и (или) тканей из его тела.</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1.3. Быть погребенным на том или ином месте, по тем или иным обычаям или традициям, рядом с теми или иными ранее умершими.</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1.4. О доверии исполнить свое волеизъявление тому или иному лицу.</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1.5. Быть подвергнутым кремации.</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 xml:space="preserve">3. В случае отсутствия волеизъявления умершего право на разрешение действий, указанных в </w:t>
      </w:r>
      <w:hyperlink w:history="1">
        <w:r>
          <w:rPr>
            <w:rStyle w:val="affff5"/>
            <w:rFonts w:ascii="Times New Roman" w:eastAsia="Courier New" w:hAnsi="Times New Roman" w:cs="Times New Roman"/>
            <w:color w:val="0000FF"/>
            <w:sz w:val="28"/>
          </w:rPr>
          <w:t>пункте 1</w:t>
        </w:r>
      </w:hyperlink>
      <w:r>
        <w:rPr>
          <w:rFonts w:ascii="Times New Roman" w:eastAsia="Courier New" w:hAnsi="Times New Roman" w:cs="Times New Roman"/>
          <w:sz w:val="28"/>
        </w:rPr>
        <w:t xml:space="preserve">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 иные лица, взявшие на себя обязанность осуществить погребение умершего.</w:t>
      </w:r>
    </w:p>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Статья 5. Исполнение волеизъявления умершего</w:t>
      </w:r>
    </w:p>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 xml:space="preserve">2. Исполнение волеизъявления умершего о погребении его тела (останков)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w:t>
      </w:r>
      <w:r>
        <w:rPr>
          <w:rFonts w:ascii="Times New Roman" w:eastAsia="Courier New" w:hAnsi="Times New Roman" w:cs="Times New Roman"/>
          <w:sz w:val="28"/>
        </w:rPr>
        <w:lastRenderedPageBreak/>
        <w:t>заслуг умершего перед обществом и государством, в том числе заслуг умершего перед Мамонтовским районом.</w:t>
      </w:r>
    </w:p>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jc w:val="center"/>
        <w:rPr>
          <w:rFonts w:ascii="Times New Roman" w:eastAsia="Courier New" w:hAnsi="Times New Roman" w:cs="Times New Roman"/>
          <w:sz w:val="28"/>
        </w:rPr>
      </w:pPr>
      <w:r>
        <w:rPr>
          <w:rFonts w:ascii="Times New Roman" w:eastAsia="Courier New" w:hAnsi="Times New Roman" w:cs="Times New Roman"/>
          <w:sz w:val="28"/>
        </w:rPr>
        <w:t>Глава 2. ГАРАНТИИ ОСУЩЕСТВЛЕНИЯ ПОГРЕБЕНИЯ</w:t>
      </w:r>
    </w:p>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Статья 6. Гарантированный перечень услуг по погребению</w:t>
      </w:r>
    </w:p>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ind w:firstLine="540"/>
        <w:jc w:val="both"/>
        <w:rPr>
          <w:rFonts w:ascii="Times New Roman" w:eastAsia="Courier New" w:hAnsi="Times New Roman" w:cs="Times New Roman"/>
          <w:sz w:val="28"/>
        </w:rPr>
      </w:pPr>
      <w:bookmarkStart w:id="3" w:name="Par815"/>
      <w:bookmarkEnd w:id="3"/>
      <w:r>
        <w:rPr>
          <w:rFonts w:ascii="Times New Roman" w:eastAsia="Courier New" w:hAnsi="Times New Roman" w:cs="Times New Roman"/>
          <w:sz w:val="28"/>
        </w:rPr>
        <w:t>1.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(далее - лицо, взявшее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1.1. Оформление документов, необходимых для погребения:</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медицинского свидетельства о смерти:</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свидетельства о смерти и справки о смерти, выдаваемых в органах записи актов гражданского состояния (далее - органы ЗАГС).</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1.2. Предоставление и доставка в один адрес гроба и других предметов, необходимых для погребения, включая погрузо-разгрузочные работы.</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1.3. Перевозка тела (останков) умершего на автокатафалке от места нахождения тела (останков) до кладбища (в крематорий), включая перемещение до места захоронения (места кремации).</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1.4. Погребение (кремация):</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копка могилы для погребения и комплекс услуг по погребению (в том числе захоронению урны с прахом);</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предоставление и установка похоронного ритуального регистрационного знака с надписью (фамилия, имя, отчество умершего, дата его рождения и смерти, регистрационный номер захоронения).</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 Качество услуг, предоставляемых согласно гарантированному перечню услуг по погребению, устанавливается сельсоветами Заринского района.</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3. Стоимость услуг, предоставляемых согласно гарантированному перечню услуг по погребению, определяется Администрацией Заринского района и возмещается специализированной службе по вопросам похоронного дела в порядке, установленном законодательством Российской Федерации и Алтайского края.</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4. В случае если в Заринском районе стоимость услуг, предоставляемых согласно гарантированному перечню услуг по погребению, превышает установленный размер ее возмещения, Администрация Заринского района за счет средств местного бюджета возмещает специализированной службе по вопросам похоронного дела стоимость указанных услуг в части, превышающей размер возмещения, установленный законодательством Российской Федерации и Алтайского края.</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5.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lastRenderedPageBreak/>
        <w:t>6. В случае если погребение осуществлялось за счет средств лиц, взявших на себя обязанность осуществить погребение умершего, то указанным лицам выплачивается социальное пособие на погребение в порядке и размере, установленных законодательством Российской Федерации.</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 xml:space="preserve">7. Гражданам, получившим услуги, предусмотренные </w:t>
      </w:r>
      <w:hyperlink w:history="1">
        <w:r>
          <w:rPr>
            <w:rStyle w:val="affff5"/>
            <w:rFonts w:ascii="Times New Roman" w:eastAsia="Courier New" w:hAnsi="Times New Roman" w:cs="Times New Roman"/>
            <w:color w:val="0000FF"/>
            <w:sz w:val="28"/>
          </w:rPr>
          <w:t>частью 1</w:t>
        </w:r>
      </w:hyperlink>
      <w:r>
        <w:rPr>
          <w:rFonts w:ascii="Times New Roman" w:eastAsia="Courier New" w:hAnsi="Times New Roman" w:cs="Times New Roman"/>
          <w:sz w:val="28"/>
        </w:rPr>
        <w:t xml:space="preserve"> настоящей статьи, социальное пособие на погребение, предусмотренное Федеральным законом от 12.01.1996 N 8-ФЗ "О погребении и похоронном деле", не выплачивается.</w:t>
      </w:r>
    </w:p>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Статья 7. Гарантии при осуществлении погребения умершего</w:t>
      </w:r>
    </w:p>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1.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гарантируются:</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1.1. Выдача документов, необходимых для погребения умершего, в течение суток с момента установления причины смерти; 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1.2.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1.3. Оказание содействия лицу, взявшему на себя обязанности осуществить погребение умершего, в получении в установленные законом сроки справки о смерти, разрешения на перевозку тела умершего, а также проездных документов.</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1.4. Исполнение волеизъявления умершего о погребении.</w:t>
      </w:r>
    </w:p>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Статья 8. Гарантии погребения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w:t>
      </w:r>
    </w:p>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ind w:firstLine="540"/>
        <w:jc w:val="both"/>
        <w:rPr>
          <w:rFonts w:ascii="Times New Roman" w:eastAsia="Courier New" w:hAnsi="Times New Roman" w:cs="Times New Roman"/>
          <w:sz w:val="28"/>
        </w:rPr>
      </w:pPr>
      <w:bookmarkStart w:id="4" w:name="Par841"/>
      <w:bookmarkEnd w:id="4"/>
      <w:r>
        <w:rPr>
          <w:rFonts w:ascii="Times New Roman" w:eastAsia="Courier New" w:hAnsi="Times New Roman" w:cs="Times New Roman"/>
          <w:sz w:val="28"/>
        </w:rPr>
        <w:t>1. Гарантированный перечень услуг по погребению умерших, не имеющих супруга, близких родственников, иных родственников либо законного представителя умершего, а также при отсутствии иных лиц, взявших на себя обязанность осуществить погребение умерших, и умерших, личность которых не установлена, включает:</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1) оформление документов, необходимых для погребения;</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 облачение тела;</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lastRenderedPageBreak/>
        <w:t>3) предоставление и доставку гроба;</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4) перевозку умершего на кладбище (в крематорий);</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5) погребение (кремацию, за исключением умерших, личность которых не установлена);</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копку могилы для погребения;</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оказание комплекса услуг по погребению (в том числе захоронение урны с прахом);</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установку похоронного ритуального регистрационного знака.</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 xml:space="preserve">2. Стоимость услуг, указанных в </w:t>
      </w:r>
      <w:hyperlink w:history="1">
        <w:r>
          <w:rPr>
            <w:rStyle w:val="affff5"/>
            <w:rFonts w:ascii="Times New Roman" w:eastAsia="Courier New" w:hAnsi="Times New Roman" w:cs="Times New Roman"/>
            <w:sz w:val="28"/>
          </w:rPr>
          <w:t>части 1</w:t>
        </w:r>
      </w:hyperlink>
      <w:r>
        <w:rPr>
          <w:rFonts w:ascii="Times New Roman" w:eastAsia="Courier New" w:hAnsi="Times New Roman" w:cs="Times New Roman"/>
          <w:sz w:val="28"/>
        </w:rPr>
        <w:t xml:space="preserve"> настоящей статьи, определяется Администрацией Заринского района и возмещается специализированной службе по вопросам похоронного дела в порядке, установленном частью 3 статьи 9 Федерального закона от 12.01.1996 № 8-ФЗ «О погребении и похоронном деле».</w:t>
      </w:r>
    </w:p>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jc w:val="center"/>
        <w:rPr>
          <w:rFonts w:ascii="Times New Roman" w:eastAsia="Courier New" w:hAnsi="Times New Roman" w:cs="Times New Roman"/>
          <w:sz w:val="28"/>
        </w:rPr>
      </w:pPr>
      <w:r>
        <w:rPr>
          <w:rFonts w:ascii="Times New Roman" w:eastAsia="Courier New" w:hAnsi="Times New Roman" w:cs="Times New Roman"/>
          <w:sz w:val="28"/>
        </w:rPr>
        <w:t>Глава 3. ПОХОРОННОЕ ДЕЛО</w:t>
      </w:r>
    </w:p>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Статья 9. Организация похоронного дела</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1. Погребение умершего, оказание услуг по погребению осуществляются специализированной службой по вопросам похоронного дела, организациями иных организационно-правовых форм, предусмотренных гражданским законодательством.</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 К услугам по погребению относятся:</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услуги, предусмотренные гарантированным перечнем услуг по погребению;</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услуги по перезахоронению;</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услуги по эксгумации;</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услуги по изготовлению цинковых гробов и их опайке.</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3. Места погребения, расположенные на территории муниципального образования Заринский район Алтайского края, являются муниципальными.</w:t>
      </w:r>
    </w:p>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Статья 10. Требования к качеству предоставляемых услуг по погребению</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1. Качество гарантированных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должно соответствовать следующим требованиям:</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оформление документов, необходимых для погребения, в течение не более двух суток с момента обращения в Специализированную службу;</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устройство могилы (в том числе для захоронения урны с прахом), включающее разметку места захоронения для рытья могилы, расчистку места захоронения от снега в зимнее время, копку могилы ручным способом, зачистку поверхности дна и стенок могилы вручную.</w:t>
      </w:r>
    </w:p>
    <w:p w:rsidR="00461C61" w:rsidRDefault="00461C61" w:rsidP="00461C61">
      <w:pPr>
        <w:pStyle w:val="ConsPlusNormal0"/>
        <w:jc w:val="center"/>
        <w:rPr>
          <w:rFonts w:ascii="Times New Roman" w:eastAsia="Courier New" w:hAnsi="Times New Roman" w:cs="Times New Roman"/>
          <w:sz w:val="28"/>
        </w:rPr>
      </w:pPr>
    </w:p>
    <w:p w:rsidR="00461C61" w:rsidRDefault="00461C61" w:rsidP="00461C61">
      <w:pPr>
        <w:pStyle w:val="ConsPlusNormal0"/>
        <w:jc w:val="center"/>
        <w:rPr>
          <w:rFonts w:ascii="Times New Roman" w:eastAsia="Courier New" w:hAnsi="Times New Roman" w:cs="Times New Roman"/>
          <w:sz w:val="28"/>
        </w:rPr>
      </w:pPr>
      <w:r>
        <w:rPr>
          <w:rFonts w:ascii="Times New Roman" w:eastAsia="Courier New" w:hAnsi="Times New Roman" w:cs="Times New Roman"/>
          <w:sz w:val="28"/>
        </w:rPr>
        <w:t>Глава 4. МЕСТА ПОГРЕБЕНИЯ</w:t>
      </w:r>
    </w:p>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Статья 11. Кладбища</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 xml:space="preserve">1. Учет всех кладбищ, расположенных на территории района, ведут Отдел по управлению имуществом и земельным отношениям Администрации Заринского </w:t>
      </w:r>
      <w:r>
        <w:rPr>
          <w:rFonts w:ascii="Times New Roman" w:eastAsia="Courier New" w:hAnsi="Times New Roman" w:cs="Times New Roman"/>
          <w:sz w:val="28"/>
        </w:rPr>
        <w:lastRenderedPageBreak/>
        <w:t xml:space="preserve">района Алтайского края и </w:t>
      </w:r>
      <w:r>
        <w:rPr>
          <w:rFonts w:ascii="Times New Roman" w:eastAsia="Courier New" w:hAnsi="Times New Roman" w:cs="Times New Roman"/>
          <w:sz w:val="28"/>
          <w:szCs w:val="28"/>
        </w:rPr>
        <w:t>Комитет строительства и жилищно-коммунального хозяйства</w:t>
      </w:r>
      <w:r>
        <w:rPr>
          <w:rFonts w:ascii="Times New Roman" w:eastAsia="Courier New" w:hAnsi="Times New Roman" w:cs="Times New Roman"/>
          <w:sz w:val="28"/>
        </w:rPr>
        <w:t xml:space="preserve"> Администрации Заринского района Алтайского края.</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 Решение о создании мест погребения принимается Администрацией Заринского района в соответствии с федеральным законодательством.</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3. Выбор земельного участка для размещения места погребения осуществляется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природную среду.</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4. Создаваемые, а также существующие места погребения не подлежат сносу и могут быть перенесены только по решению Администрации Заринского района в случае угрозы постоянных затоплений, оползней, после землетрясений и других стихийных бедствий.</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5. Погребение, перезахоронение умершего без оформления документов или без надлежащего оформления документов, необходимых для погребения, перезахоронения, влечет за собой привлечение к административной ответственности.</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6. Осквернение или уничтожение мест погребения влечет ответственность, предусмотренную законодательством Российской Федерации.</w:t>
      </w:r>
    </w:p>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Статья 12. Правила содержания и посещения кладбищ</w:t>
      </w:r>
    </w:p>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1. Правила содержания и посещения кладбищ, находящихся в ведении сельсоветов Заринского района Алтайского края, устанавливаются постановлением уполномоченного органа.</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 На территории кладбища может быть предусмотрена бесплатная стоянка для транспортных средств с соблюдением законодательства Российской Федерации о безопасности дорожного движения.</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3. На территории кладбищ запрещена какая-либо предпринимательская деятельность, не совместимая с их целевым назначением.</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4. Торговля цветами, материалами для благоустройства мест захоронения осуществляется только в местах, отведенных для этих целей уполномоченным органом.</w:t>
      </w:r>
    </w:p>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jc w:val="center"/>
        <w:rPr>
          <w:rFonts w:ascii="Times New Roman" w:eastAsia="Courier New" w:hAnsi="Times New Roman" w:cs="Times New Roman"/>
          <w:sz w:val="28"/>
        </w:rPr>
      </w:pPr>
      <w:r>
        <w:rPr>
          <w:rFonts w:ascii="Times New Roman" w:eastAsia="Courier New" w:hAnsi="Times New Roman" w:cs="Times New Roman"/>
          <w:sz w:val="28"/>
        </w:rPr>
        <w:t>Глава 5. МЕСТА ЗАХОРОНЕНИЯ</w:t>
      </w:r>
    </w:p>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Статья 13. Места захоронения, их виды</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1. Места захоронения подразделяются на следующие виды: одиночные, родственные, семейные (родовые), почетные, воинские, братские (общие), а также захоронения в стенах скорби.</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 Уполномоченный орган ведет учет всех захоронений, произведенных на территории кладбищ, находящихся в ведении сельсовета Заринского района. Инвентаризация захоронений, произведенных на территории кладбищ, проводится, не реже одного раза в три года.</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lastRenderedPageBreak/>
        <w:t>3. На территории муниципальных кладбищ могут быть предусмотрены обособленные земельные участки (зоны) для воинских, почетных захоронений, участки для создания стен скорби и участки для погребения умерших одной веры.</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4. Места захоронения, предоставленные в соответствии с законодательством Российской Федерации и Алтайского края в сфере погребения и похоронного дела, не могут быть принудительно изъяты, в том числе при наличии на указанных местах захоронения неблагоустроенных (брошенных) могил.</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5. Места захоронения предоставляются в соответствии с установленной планировкой кладбища. Ширина разрывов между местами захоронения не может быть менее 0,5 метра.</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Не допускается устройство захоронений с нарушением установленной планировки кладбища, в том числе между местами захоронений, на обочинах дорог и в границах санитарно-защитной зоны.</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6. При захоронении в новом общем массиве должна соблюдаться рядность могил.</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7. Запрещается самовольное занятие земельных участков и их использование для устройства могил как непосредственно при осуществлении погребения умершего, так и под будущее захоронение.</w:t>
      </w:r>
    </w:p>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Статья 14. Одиночные захоронения</w:t>
      </w:r>
    </w:p>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1. В муниципальном образовании Заринский район Алтайского края места для одиночных захоронений предоставляются уполномоченным органом на безвозмездной основе в день обращения с заявлением о предоставлении места для одиночного захоронения. К заявлению прилагается копия свидетельства о смерти, выданного органами ЗАГСа (с приложением подлинника для сверки). В случае если места для одиночных захоронений предоставляются для погребения умерших, личность которых не установлена, дополнительно к заявлению прилагается копия документа, подтверждающего согласие органов внутренних дел на погребение указанных умерших (с приложением подлинника для сверки).</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 Размер земельного участка под одиночное захоронение предоставляется бесплатно и составляет  2,2 м x 1,8 м x 1,0 м (длина, глубина, ширина).</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3. При предоставлении места для одиночного захоронения удостоверение об одиночном захоронении не выдается.</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4. В случае появления близких родственников, иных родственников на основании их письменного обращения и предоставления документов, подтверждающих родственные отношения, уполномоченным органом выдается удостоверение о захоронении с последующей возможностью погребения родственника в данную могилу с соблюдением санитарных правил.</w:t>
      </w:r>
    </w:p>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Статья 15. Родственные захоронения</w:t>
      </w:r>
    </w:p>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 xml:space="preserve">1. Места для родственных захоронений предоставляются уполномоченным органом на безвозмездной основе в день обращения лица с заявлением о предоставлении места для родственного захоронения. К заявлению прилагается </w:t>
      </w:r>
      <w:r>
        <w:rPr>
          <w:rFonts w:ascii="Times New Roman" w:eastAsia="Courier New" w:hAnsi="Times New Roman" w:cs="Times New Roman"/>
          <w:sz w:val="28"/>
        </w:rPr>
        <w:lastRenderedPageBreak/>
        <w:t>копия свидетельства о смерти, выданного органами ЗАГСа (с приложением подлинника для сверки), при захоронении урны с прахом дополнительно к заявлению прилагается копия справки о кремации (с приложением подлинника для сверки).</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 Размер земельного участка под родственное захоронение составляет 4 кв. метров из расчета 2,2 м x 1,8 м x 2,0 м (длина, глубина, ширина).</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3. При предоставлении места для родственного захоронения уполномоченным органом выдается удостоверение о родственном захоронении.</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4. Под будущее захоронение места родственных захоронений не предоставляются.</w:t>
      </w:r>
    </w:p>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Статья 16. Семейные (родовые) захоронения</w:t>
      </w:r>
    </w:p>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1. Места для создания семейных (родовых) захоронений предоставляются как под настоящие, так и под будущие захоронения.</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 Перечень муниципальных кладбищ, находящихся в ведении муниципального образования Заринский район Алтайского края, на территории которых возможно предоставление мест для семейных (родовых) захоронений, утверждается Администрацией Заринского района.</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3. Площадь зоны семейных (родовых) захоронений на территории кладбища не должна превышать 1/3 общей площади зоны захоронения кладбища.</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4. Уполномоченный орган принимает решение о предоставлении или об отказе в предоставлении места для семейного (родового) захоронения, формирует и ведет реестр семейных (родовых) захоронений.</w:t>
      </w:r>
    </w:p>
    <w:p w:rsidR="00461C61" w:rsidRDefault="00461C61" w:rsidP="00461C61">
      <w:pPr>
        <w:pStyle w:val="ConsPlusNormal0"/>
        <w:ind w:firstLine="540"/>
        <w:jc w:val="both"/>
        <w:rPr>
          <w:rFonts w:ascii="Times New Roman" w:eastAsia="Courier New" w:hAnsi="Times New Roman" w:cs="Times New Roman"/>
          <w:sz w:val="28"/>
        </w:rPr>
      </w:pPr>
      <w:bookmarkStart w:id="5" w:name="Par922"/>
      <w:bookmarkEnd w:id="5"/>
      <w:r>
        <w:rPr>
          <w:rFonts w:ascii="Times New Roman" w:eastAsia="Courier New" w:hAnsi="Times New Roman" w:cs="Times New Roman"/>
          <w:sz w:val="28"/>
        </w:rPr>
        <w:t>5. Для решения вопроса о предоставлении места для семейного (родового) захоронения в уполномоченный орган предоставляются следующие документы:</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1) заявление о предоставлении места для семейного (родового) захоронения;</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 копия паспорта или иного документа, удостоверяющего личность заявителя, с приложением подлинника для сверки;</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3) копии документов, подтверждающих наличие двух и более близких родственников (иных родственников), с приложением подлинников для сверки.</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Все предоставленные документы принимаются по описи, копия которой вручается заявителю в день передачи документов, указанных выше, с отметкой о дате их приема. Не допускается требовать предоставления иных документов, не предусмотренных настоящим Положением.</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Уполномоченный орган в пределах своей компетенции обеспечивает учет и хранение представленных документов.</w:t>
      </w:r>
    </w:p>
    <w:p w:rsidR="00461C61" w:rsidRDefault="00461C61" w:rsidP="00461C61">
      <w:pPr>
        <w:pStyle w:val="ConsPlusNormal0"/>
        <w:ind w:firstLine="540"/>
        <w:jc w:val="both"/>
        <w:rPr>
          <w:rFonts w:ascii="Times New Roman" w:eastAsia="Courier New" w:hAnsi="Times New Roman" w:cs="Times New Roman"/>
          <w:sz w:val="28"/>
        </w:rPr>
      </w:pPr>
      <w:bookmarkStart w:id="6" w:name="Par928"/>
      <w:bookmarkEnd w:id="6"/>
      <w:r>
        <w:rPr>
          <w:rFonts w:ascii="Times New Roman" w:eastAsia="Courier New" w:hAnsi="Times New Roman" w:cs="Times New Roman"/>
          <w:sz w:val="28"/>
        </w:rPr>
        <w:t>6. В случае если место для семейного (родового) захоронения предоставляется под будущее погребение, решение о предоставлении места для семейного (родового) захоронения или об отказе в его предоставлении принимается в срок, не превышающий четырнадцати календарных дней со дня получения заявления со всеми необходимыми документами.</w:t>
      </w:r>
    </w:p>
    <w:p w:rsidR="00461C61" w:rsidRDefault="00461C61" w:rsidP="00461C61">
      <w:pPr>
        <w:pStyle w:val="ConsPlusNormal0"/>
        <w:ind w:firstLine="540"/>
        <w:jc w:val="both"/>
        <w:rPr>
          <w:rFonts w:ascii="Times New Roman" w:eastAsia="Courier New" w:hAnsi="Times New Roman" w:cs="Times New Roman"/>
          <w:sz w:val="28"/>
        </w:rPr>
      </w:pPr>
      <w:bookmarkStart w:id="7" w:name="Par929"/>
      <w:bookmarkEnd w:id="7"/>
      <w:r>
        <w:rPr>
          <w:rFonts w:ascii="Times New Roman" w:eastAsia="Courier New" w:hAnsi="Times New Roman" w:cs="Times New Roman"/>
          <w:sz w:val="28"/>
        </w:rPr>
        <w:t xml:space="preserve">В случае если погребение должно быть осуществлено в настоящее время, решение о предоставлении места для создания семейного (родового) захоронения или об отказе в его предоставлении принимается в день предоставления </w:t>
      </w:r>
      <w:r>
        <w:rPr>
          <w:rFonts w:ascii="Times New Roman" w:eastAsia="Courier New" w:hAnsi="Times New Roman" w:cs="Times New Roman"/>
          <w:sz w:val="28"/>
        </w:rPr>
        <w:lastRenderedPageBreak/>
        <w:t xml:space="preserve">заявителем в уполномоченный орган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в </w:t>
      </w:r>
      <w:hyperlink w:history="1">
        <w:r>
          <w:rPr>
            <w:rStyle w:val="affff5"/>
            <w:rFonts w:ascii="Times New Roman" w:eastAsia="Courier New" w:hAnsi="Times New Roman" w:cs="Times New Roman"/>
            <w:color w:val="0000FF"/>
            <w:sz w:val="28"/>
          </w:rPr>
          <w:t>части 5</w:t>
        </w:r>
      </w:hyperlink>
      <w:r>
        <w:rPr>
          <w:rFonts w:ascii="Times New Roman" w:eastAsia="Courier New" w:hAnsi="Times New Roman" w:cs="Times New Roman"/>
          <w:sz w:val="28"/>
        </w:rPr>
        <w:t xml:space="preserve"> настоящей статьи.</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7. Размер места для семейного (родового) захоронения (с учетом бесплатно предоставляемого места для родственного захоронения) не может превышать 10 кв. метров.</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 xml:space="preserve">8. Решение о предоставлении места для семейного (родового) захоронения вручается или направляется почтовым отправлением с уведомлением о его вручении (далее - направляется с уведомлением) заявителю в письменной форме в срок, установленный в </w:t>
      </w:r>
      <w:hyperlink w:history="1">
        <w:r>
          <w:rPr>
            <w:rStyle w:val="affff5"/>
            <w:rFonts w:ascii="Times New Roman" w:eastAsia="Courier New" w:hAnsi="Times New Roman" w:cs="Times New Roman"/>
            <w:color w:val="0000FF"/>
            <w:sz w:val="28"/>
          </w:rPr>
          <w:t>части 6</w:t>
        </w:r>
      </w:hyperlink>
      <w:r>
        <w:rPr>
          <w:rFonts w:ascii="Times New Roman" w:eastAsia="Courier New" w:hAnsi="Times New Roman" w:cs="Times New Roman"/>
          <w:sz w:val="28"/>
        </w:rPr>
        <w:t xml:space="preserve"> настоящей статьи, с указанием реквизитов банковского счета и срока уплаты платежа за резервирование места под будущее погребение.</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 xml:space="preserve">9. Решение об отказе в предоставлении места для семейного (родового) захоронения вручается или направляется с уведомлением заявителю в письменной форме в срок, установленный в </w:t>
      </w:r>
      <w:hyperlink w:history="1">
        <w:r>
          <w:rPr>
            <w:rStyle w:val="affff5"/>
            <w:rFonts w:ascii="Times New Roman" w:eastAsia="Courier New" w:hAnsi="Times New Roman" w:cs="Times New Roman"/>
            <w:color w:val="0000FF"/>
            <w:sz w:val="28"/>
          </w:rPr>
          <w:t>части 6</w:t>
        </w:r>
      </w:hyperlink>
      <w:r>
        <w:rPr>
          <w:rFonts w:ascii="Times New Roman" w:eastAsia="Courier New" w:hAnsi="Times New Roman" w:cs="Times New Roman"/>
          <w:sz w:val="28"/>
        </w:rPr>
        <w:t xml:space="preserve"> настоящей статьи, с указанием причин отказа. Отказ в предоставлении места для создания семейного (родового) захоронения допускается в случаях, если:</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 заявитель является недееспособным лицом;</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 в представленных заявителем документах обнаружены недостоверные данные;</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 xml:space="preserve">- заявитель не предоставил документы, указанные в </w:t>
      </w:r>
      <w:hyperlink w:history="1">
        <w:r>
          <w:rPr>
            <w:rStyle w:val="affff5"/>
            <w:rFonts w:ascii="Times New Roman" w:eastAsia="Courier New" w:hAnsi="Times New Roman" w:cs="Times New Roman"/>
            <w:color w:val="0000FF"/>
            <w:sz w:val="28"/>
          </w:rPr>
          <w:t>части 5</w:t>
        </w:r>
      </w:hyperlink>
      <w:r>
        <w:rPr>
          <w:rFonts w:ascii="Times New Roman" w:eastAsia="Courier New" w:hAnsi="Times New Roman" w:cs="Times New Roman"/>
          <w:sz w:val="28"/>
        </w:rPr>
        <w:t xml:space="preserve"> настоящей статьи.</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Заявитель вправе обжаловать отказ в предоставлении места для создания семейного (родового) захоронения в судебном порядке.</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 xml:space="preserve">10. Уполномоченный орган на основании принятого решения о предоставлении места для семейного (родового) захоронения и платежного документа, подтверждающего факт уплаты платежа за резервирование места под будущее погребение, осуществляет в срок, не превышающий трех календарных дней, его предоставление (не позднее одного дня до дня погребения в случаях, установленных в </w:t>
      </w:r>
      <w:hyperlink w:history="1">
        <w:r>
          <w:rPr>
            <w:rStyle w:val="affff5"/>
            <w:rFonts w:ascii="Times New Roman" w:eastAsia="Courier New" w:hAnsi="Times New Roman" w:cs="Times New Roman"/>
            <w:color w:val="0000FF"/>
            <w:sz w:val="28"/>
          </w:rPr>
          <w:t>абзаце втором части 6</w:t>
        </w:r>
      </w:hyperlink>
      <w:r>
        <w:rPr>
          <w:rFonts w:ascii="Times New Roman" w:eastAsia="Courier New" w:hAnsi="Times New Roman" w:cs="Times New Roman"/>
          <w:sz w:val="28"/>
        </w:rPr>
        <w:t xml:space="preserve"> настоящей статьи).</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11. Одновременно с предоставлением места для семейного (родового) захоронения уполномоченным органом оформляется и вручается удостоверение о семейном (родовом) захоронении лицу, на которого зарегистрировано данное место захоронения.</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В удостоверении о семейном (родовом) захоронении указываются наименование кладбища, на территории которого предоставлено место для семейного (родового) захоронения, размер семейного (родового) захоронения, место его расположения на кладбище (номер квартала, сектора, участка), фамилия, имя и отчество лица, на которого зарегистрировано семейное (родовое) захоронение, а также иные сведения в соответствии с законодательством.</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12. Информация о предоставленном месте для семейного (родового) захоронения вносится уполномоченным органом в реестр семейных (родовых) захоронений в течение трех рабочих дней со дня его предоставления.</w:t>
      </w:r>
    </w:p>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Статья 17. Почетные захоронения</w:t>
      </w:r>
    </w:p>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1. На территории общественных кладбищ в целях увековечивания памяти умерших граждан, имеющих заслуги перед Российской Федерацией, Алтайским краем, Заринским районом, могут быть предусмотрены на основании решения уполномоченного органа обособленные земельные участки (зоны) для почетных захоронений.</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 Почетные захоронения - места захоронений, расположенные, как правило, вдоль главной аллеи кладбища, имеющие удобные подходы и хороший обзор, предоставляются уполномоченным органом на безвозмездной основе по ходатайству заинтересованных лиц или организаций при обосновании и подтверждении соответствующих заслуг умершего перед Российской Федерацией, Алтайским краем, Заринским районом и при отсутствии иного волеизъявления умершего либо волеизъявления его супруга, близких родственников или законного представителя умершего.</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3. Размер места для почетного захоронения составляет 5 кв. метров.</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4. При предоставлении места для почетного захоронения уполномоченным органом выдается удостоверение о почетном захоронении.</w:t>
      </w:r>
    </w:p>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Статья 18. Воинские захоронения</w:t>
      </w:r>
    </w:p>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1. Места для воинских захоронений на кладбищах, находящихся в ведении Администрации Заринского района, предоставляются уполномоченным органом на безвозмездной основе в день обращения лица, взявшего на себя обязанность осуществить погребение умершего с заявлением о предоставлении места для воинского захоронения. К заявлению прилагается копия свидетельства о смерти (с приложением подлинника для сверки), при захоронении урны с прахом дополнительно к заявлению прилагается копия справки о кремации (с приложением подлинника для сверки).</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 Размер места для воинского захоронения, предоставляемого на муниципальных кладбищах, составляет 5 кв. метров.</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3. При предоставлении места для воинского захоронения уполномоченным органом выдается удостоверение о воинском захоронении.</w:t>
      </w:r>
    </w:p>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Статья 19. Братские (общие) захоронения</w:t>
      </w:r>
    </w:p>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1. Погребение на местах братских (общих) захоронений осуществляется с соблюдением санитарных правил при наличии санитарно-эпидемиологического заключения органов, уполномоченных осуществлять государственный санитарно-эпидемиологический надзор.</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 Размер места братского (общего) захоронения и его размещение на территории муниципальных кладбищ определяются уполномоченным органом в каждом конкретном случае.</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3. При предоставлении места братского (общего) захоронения удостоверение о братском (общем) захоронении не выдается.</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lastRenderedPageBreak/>
        <w:t>4. На местах для братских (общих) захоронений под захоронение не производится.</w:t>
      </w:r>
    </w:p>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Статья 20. Захоронение урн с прахом в землю</w:t>
      </w:r>
    </w:p>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1. Место для захоронения урн с прахом в землю предоставляется уполномоченным органом на безвозмездной основе в день обращения лица, взявшего на себя обязанность осуществить погребение умершего с заявлением о предоставлении места захоронения урн с прахом в землю. К заявлению прилагаются копия свидетельства о смерти (с приложением подлинника для сверки) и копия справки о кремации (с приложением подлинника для сверки).</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 При предоставлении места для погребения урны с прахом уполномоченным органом выдается удостоверение о захоронении.</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3. Под захоронение урны с прахом в землю (за исключением случаев подзахоронения в родственную могилу) размер предоставляемого места захоронения составляет 0,75 м x 0,5 м x 0,75 м (длина, глубина, ширина).</w:t>
      </w:r>
    </w:p>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Статья 21. Подзахоронение</w:t>
      </w:r>
    </w:p>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1. Для подзахоронения на месте родственных, семейных (родовых), воинских, почетных захоронений, захоронений в нишах стен скорби предоставляются следующие документы:</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1) заявление о подзахоронении;</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 удостоверение о соответствующем захоронении;</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3) паспорт или иной документ, удостоверяющий личность заявителя, с приложением подлинника для сверки;</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4) нотариально удостоверенное согласие лица, на которое зарегистрировано место захоронения (в случаях, если заявитель не является лицом, на которого зарегистрировано данное место захоронения);</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5) копия свидетельства о смерти с приложением подлинника для сверки;</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6) копия справки о кремации с приложением подлинника для сверки при захоронении урны с прахом после кремации.</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 Повторное захоронение в родственную могилу на месте родственного, воинского или семейного (родового) захоронения разрешается по истечении кладбищенского периода (время разложения и минерализации тела умершего) с момента предыдущего погребения с учетом состава грунта, гидрогеологических и климатических условий мест захоронения (не ранее чем через 20 лет).</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3. Подзахоронение урны с прахом умершего в родственную могилу на месте родственного, воинского или семейного (родового) захоронения разрешается независимо от времени предыдущего захоронения в нее гроба.</w:t>
      </w:r>
    </w:p>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Статья 22. Регистрация (перерегистрация) захоронений</w:t>
      </w:r>
    </w:p>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 xml:space="preserve">1. Каждое захоронение, произведенное на территории кладбища, находящегося в ведении органом местного самоуправления Заринского района, </w:t>
      </w:r>
      <w:r>
        <w:rPr>
          <w:rFonts w:ascii="Times New Roman" w:eastAsia="Courier New" w:hAnsi="Times New Roman" w:cs="Times New Roman"/>
          <w:sz w:val="28"/>
        </w:rPr>
        <w:lastRenderedPageBreak/>
        <w:t>регистрируется уполномоченным органом в книге регистрации захоронений (захоронений урн с прахом). Запись о регистрации захоронения вносится в удостоверение о захоронении.</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Взимание платы за регистрацию захоронений в книге регистрации захоронений (захоронений урн с прахом) и выдачу удостоверений о захоронениях не производится.</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 Книги регистрации захоронений (захоронений урн с прахом) являются документами строгой отчетности и относятся к делам с постоянным сроком хранения.</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Указанные книги передаются в установленном порядке на постоянное хранение уполномоченным органом в муниципальный архив.</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3. Перерегистрация захоронений на других лиц носит заявительный характер и осуществляется уполномоченным органом в день обращения на основании заявления с указанием причин перерегистрации.</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В отношении семейных (родовых) захоронений перерегистрация производится на близких и иных родственников, а при отсутствии таковых - на других лиц.</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4. При перерегистрации захоронений уполномоченным органом вносятся соответствующие изменения в книгу регистрации захоронений (захоронений урн с прахом) и в удостоверение о захоронении.</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Взимание платы за внесение изменений в книгу регистрации захоронений (захоронений урн с прахом) и в удостоверение о захоронениях не производится.</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5. Информация о перерегистрации семейных (родовых) захоронений вносится уполномоченным органом в реестр семейных (родовых) захоронений в течение трех рабочих дней со дня проведения перерегистрации.</w:t>
      </w:r>
    </w:p>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ind w:firstLine="540"/>
        <w:jc w:val="both"/>
        <w:rPr>
          <w:rFonts w:ascii="Times New Roman" w:eastAsia="Courier New" w:hAnsi="Times New Roman" w:cs="Times New Roman"/>
          <w:sz w:val="28"/>
        </w:rPr>
      </w:pP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Статья 23. Надмогильные сооружения (надгробия), их регистрация</w:t>
      </w:r>
    </w:p>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1. Установка надмогильных сооружений (надгробий) и оград на кладбищах допускается только в границах предоставленных мест захоронения. Самовольный выход за границы предоставленных мест влечет за собой административную ответственность. Установка надмогильных сооружений (надгробий) в зимнее время запрещается.</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 Устанавливаемые надмогильные сооружения, надгробия не должны превышать по высоте 2,5 метров, цоколи — 0,18 метров, ограды не должны превышать по высоте 80 сантиметров от поверхности земли.</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3. Регистрация установки и замены каждого надмогильного сооружения (надгробия) осуществляется Специализированной службой, о чем делается соответствующая запись в книге регистрации надмогильных сооружений (надгробий) и в удостоверении о захоронении. Взимание платы за регистрацию установки и замены надмогильных сооружений (надгробий) в книге регистрации надмогильных сооружений (надгробий) и внесение соответствующей записи в удостоверение о захоронениях не производится.</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lastRenderedPageBreak/>
        <w:t>4. Регистрация установки и замены надмогильных сооружений (надгробий) производится при предъявлении лицом, на имя которого зарегистрировано место захоронения, или его представителем паспорта или иного документа, удостоверяющего личность, удостоверения о захоронении, а также документа об изготовлении (приобретении) надмогильного сооружения (надгробия).</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5. Книги регистрации надмогильных сооружений (надгробий) являются документами строгой отчетности и подлежат постоянному хранению в Специализированной службе.</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6. Надписи на надмогильных сооружениях должны соответствовать сведениям о захороненных в данном месте умерших.</w:t>
      </w:r>
    </w:p>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Статья 24. Благоустройство территории кладбищ</w:t>
      </w:r>
    </w:p>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1. Все работы по застройке и благоустройству территорий кладбищ должны выполняться с максимальным сохранением существующих деревьев, кустарников и растительного грунта.</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 Вырубку деревьев следует производить выборочно, максимально используя естественные зеленые насаждения (лес) для создания санитарно-защитной зоны и зоны моральной (зеленой) защиты.</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3. Дорожная сеть по всей территории кладбища может подразделяться на следующие категории: магистральные дороги, центральные площади и главные аллеи, межквартальные дороги, внутриквартальные дороги, дорожки и тротуары.</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4. Магистральные дороги предназначены для транспортного обслуживания центральных площадей, главных аллей, хозяйственной зоны, имеющих наибольшую нагрузку и интенсивность движения, а также для подъезда пожарных автомобилей и техники.</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5. Внутриквартальные дороги предназначены для проезда моторизированного транспорта, осуществляющего хозяйственное обслуживание соответствующего кладбища.</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Ширина внутриквартальных дорог составляет не менее 2,5 м.</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6. Дорожки и тротуары предназначены для прохода пешеходов по территории кварталов и участков.</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Ширина дорожки (тротуара) должна составлять не менее 1 м. Дорожки формируются из грунта, улучшенного цементом или песчано-гравийной смесью.</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7. На территории кладбища должен быть предусмотрен поливочный водопровод с подключением к сетям хозяйственно-питьевого водопровода или емкости с технической водой.</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8. Наружное освещение территории кладбищ должно предусматриваться во входной, ритуальной, административно-хозяйственной зонах. Управление сетями наружного освещения на кладбище должно быть централизованным.</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9. Оборудование территорий муниципальных кладбищ.</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 xml:space="preserve">Во входной зоне всех кладбищ должен быть вывешен схематический план кладбища с его наименованием, обозначением административных зданий, секторов в зоне захоронений, дорог, исторических и мемориальных могил, мест </w:t>
      </w:r>
      <w:r>
        <w:rPr>
          <w:rFonts w:ascii="Times New Roman" w:eastAsia="Courier New" w:hAnsi="Times New Roman" w:cs="Times New Roman"/>
          <w:sz w:val="28"/>
        </w:rPr>
        <w:lastRenderedPageBreak/>
        <w:t>общественного пользования и емкостей с технической водой, расположенных на территории кладбищ.</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Также в этой зоне необходимо предусмотреть справочно-информационный стенд, содержащий информацию о режиме работы кладбища, об организации, осуществляющей работы по содержанию кладбища (далее - организация, обслуживающая кладбище), прайс-лист оказываемых ритуальных услуг, правила посещений кладбища, телефоны уполномоченного органа местного самоуправления в сфере погребения и похоронного дела и организации, обслуживающей кладбище.</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Расстояние от окончания радиуса поворота с транспортной дороги до ворот въезда-выезда должно быть не менее 30 м.</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10. На вновь открываемых кладбищах могут предусматриваться отдельные участки для погребения умерших, не имеющих супруга, близких родственников, иных родственников либо законного представителя умершего.</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11. Территория кладбища должна иметь ограду высотой от 80 см до 2 м.</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12. Прилегающая к кладбищу территория должна быть благоустроена и иметь место для стоянки автотранспорта.</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Перед входом на кладбище размещается площадка для ожидания и сбора родственников, сопровождающих траурную процессию.</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13. При устройстве проездов и внутриквартальных дорог на кладбище следует принимать расстояние от наиболее удаленной могилы на участке до проезда или дороги не более 25 м.</w:t>
      </w:r>
    </w:p>
    <w:p w:rsidR="00461C61" w:rsidRDefault="00461C61" w:rsidP="00461C61">
      <w:pPr>
        <w:pStyle w:val="ConsPlusNormal0"/>
        <w:ind w:firstLine="540"/>
        <w:jc w:val="both"/>
        <w:rPr>
          <w:rFonts w:ascii="Times New Roman" w:eastAsia="Courier New" w:hAnsi="Times New Roman" w:cs="Times New Roman"/>
          <w:sz w:val="28"/>
        </w:rPr>
      </w:pPr>
      <w:r w:rsidRPr="002A5D54">
        <w:rPr>
          <w:rFonts w:ascii="Times New Roman" w:eastAsia="Courier New" w:hAnsi="Times New Roman" w:cs="Times New Roman"/>
          <w:color w:val="auto"/>
          <w:sz w:val="28"/>
        </w:rPr>
        <w:t>14. Ответственность за организацию похоронного обслуживания и содержание территории</w:t>
      </w:r>
      <w:r>
        <w:rPr>
          <w:rFonts w:ascii="Times New Roman" w:eastAsia="Courier New" w:hAnsi="Times New Roman" w:cs="Times New Roman"/>
          <w:sz w:val="28"/>
        </w:rPr>
        <w:t xml:space="preserve"> кладбища возлагается на уполномоченный орган местного самоуправления, которая обязана обеспечить:</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подготовку регистрационных знаков;</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соблюдение установленной нормы отвода каждого земельного участка для захоронения и правил подготовки могил;</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содержание в исправном состоянии зданий, сооружений, инженерного оборудования территории кладбища, ограждения кладбища, его дорог, площадок, а также их ремонт;</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систематическую уборку всей территории кладбища и своевременный вывоз мусора, в том числе засохших цветов и венков;</w:t>
      </w:r>
    </w:p>
    <w:p w:rsidR="00461C61" w:rsidRDefault="00461C61" w:rsidP="00461C61">
      <w:pPr>
        <w:pStyle w:val="ConsPlusNormal0"/>
        <w:ind w:firstLine="540"/>
        <w:jc w:val="both"/>
        <w:rPr>
          <w:rFonts w:ascii="Times New Roman" w:hAnsi="Times New Roman" w:cs="Times New Roman"/>
          <w:sz w:val="28"/>
          <w:szCs w:val="28"/>
          <w:shd w:val="clear" w:color="auto" w:fill="FFFFFF"/>
          <w:lang w:eastAsia="ru-RU"/>
        </w:rPr>
      </w:pPr>
      <w:r w:rsidRPr="00EE46C9">
        <w:rPr>
          <w:rFonts w:ascii="Times New Roman" w:hAnsi="Times New Roman" w:cs="Times New Roman"/>
          <w:sz w:val="28"/>
          <w:szCs w:val="28"/>
          <w:shd w:val="clear" w:color="auto" w:fill="FFFFFF"/>
          <w:lang w:eastAsia="ru-RU"/>
        </w:rPr>
        <w:t>содержание в надлежащем порядке братских могил, памятников и могил, находящихся под охраной государства;</w:t>
      </w:r>
    </w:p>
    <w:p w:rsidR="00461C61" w:rsidRDefault="00461C61" w:rsidP="00461C61">
      <w:pPr>
        <w:pStyle w:val="ConsPlusNormal0"/>
        <w:ind w:firstLine="540"/>
        <w:jc w:val="both"/>
        <w:rPr>
          <w:rFonts w:ascii="Times New Roman" w:hAnsi="Times New Roman" w:cs="Times New Roman"/>
          <w:sz w:val="28"/>
          <w:szCs w:val="28"/>
          <w:shd w:val="clear" w:color="auto" w:fill="FFFFFF"/>
          <w:lang w:eastAsia="ru-RU"/>
        </w:rPr>
      </w:pPr>
      <w:r w:rsidRPr="00EE46C9">
        <w:rPr>
          <w:rFonts w:ascii="Times New Roman" w:hAnsi="Times New Roman" w:cs="Times New Roman"/>
          <w:sz w:val="28"/>
          <w:szCs w:val="28"/>
          <w:shd w:val="clear" w:color="auto" w:fill="FFFFFF"/>
          <w:lang w:eastAsia="ru-RU"/>
        </w:rPr>
        <w:t>содержание в надлежащем порядке участков для захоронения умерших, личность которых не установлена;</w:t>
      </w:r>
    </w:p>
    <w:p w:rsidR="00461C61" w:rsidRDefault="00461C61" w:rsidP="00461C61">
      <w:pPr>
        <w:pStyle w:val="ConsPlusNormal0"/>
        <w:ind w:firstLine="540"/>
        <w:jc w:val="both"/>
        <w:rPr>
          <w:rFonts w:ascii="Times New Roman" w:hAnsi="Times New Roman" w:cs="Times New Roman"/>
          <w:sz w:val="28"/>
          <w:szCs w:val="28"/>
          <w:shd w:val="clear" w:color="auto" w:fill="FFFFFF"/>
          <w:lang w:eastAsia="ru-RU"/>
        </w:rPr>
      </w:pPr>
      <w:r w:rsidRPr="00EE46C9">
        <w:rPr>
          <w:rFonts w:ascii="Times New Roman" w:hAnsi="Times New Roman" w:cs="Times New Roman"/>
          <w:sz w:val="28"/>
          <w:szCs w:val="28"/>
          <w:shd w:val="clear" w:color="auto" w:fill="FFFFFF"/>
          <w:lang w:eastAsia="ru-RU"/>
        </w:rPr>
        <w:t>обеспечение пожарной безопасности;</w:t>
      </w:r>
    </w:p>
    <w:p w:rsidR="00461C61" w:rsidRDefault="00461C61" w:rsidP="00461C61">
      <w:pPr>
        <w:pStyle w:val="ConsPlusNormal0"/>
        <w:ind w:firstLine="540"/>
        <w:jc w:val="both"/>
        <w:rPr>
          <w:rFonts w:ascii="Times New Roman" w:hAnsi="Times New Roman" w:cs="Times New Roman"/>
          <w:sz w:val="28"/>
          <w:szCs w:val="28"/>
          <w:shd w:val="clear" w:color="auto" w:fill="FFFFFF"/>
          <w:lang w:eastAsia="ru-RU"/>
        </w:rPr>
      </w:pPr>
      <w:r w:rsidRPr="00EE46C9">
        <w:rPr>
          <w:rFonts w:ascii="Times New Roman" w:hAnsi="Times New Roman" w:cs="Times New Roman"/>
          <w:sz w:val="28"/>
          <w:szCs w:val="28"/>
          <w:shd w:val="clear" w:color="auto" w:fill="FFFFFF"/>
          <w:lang w:eastAsia="ru-RU"/>
        </w:rPr>
        <w:t>выполнение иных работ, предусмотренных действующим законодательством</w:t>
      </w:r>
      <w:r>
        <w:rPr>
          <w:rFonts w:ascii="Times New Roman" w:hAnsi="Times New Roman" w:cs="Times New Roman"/>
          <w:sz w:val="28"/>
          <w:szCs w:val="28"/>
          <w:shd w:val="clear" w:color="auto" w:fill="FFFFFF"/>
          <w:lang w:eastAsia="ru-RU"/>
        </w:rPr>
        <w:t>.</w:t>
      </w:r>
    </w:p>
    <w:p w:rsidR="00461C61" w:rsidRDefault="00461C61" w:rsidP="00461C61">
      <w:pPr>
        <w:pStyle w:val="ConsPlusNormal0"/>
        <w:ind w:firstLine="540"/>
        <w:jc w:val="both"/>
        <w:rPr>
          <w:rFonts w:cs="Arial"/>
          <w:shd w:val="clear" w:color="auto" w:fill="FFFFFF"/>
        </w:rPr>
      </w:pPr>
      <w:r>
        <w:rPr>
          <w:rFonts w:ascii="Times New Roman" w:eastAsia="Courier New" w:hAnsi="Times New Roman" w:cs="Times New Roman"/>
          <w:sz w:val="28"/>
        </w:rPr>
        <w:t>15. Правила посещения кладбищ устанавливаются постановлением администрации сельсовета Заринского района Алтайского края.</w:t>
      </w:r>
      <w:r w:rsidRPr="00542F28">
        <w:rPr>
          <w:rFonts w:cs="Arial"/>
          <w:shd w:val="clear" w:color="auto" w:fill="FFFFFF"/>
        </w:rPr>
        <w:t xml:space="preserve"> </w:t>
      </w:r>
    </w:p>
    <w:p w:rsidR="00461C61" w:rsidRDefault="00461C61" w:rsidP="00461C61">
      <w:pPr>
        <w:pStyle w:val="ConsPlusNormal0"/>
        <w:ind w:firstLine="540"/>
        <w:jc w:val="both"/>
        <w:rPr>
          <w:rFonts w:ascii="Times New Roman" w:hAnsi="Times New Roman" w:cs="Times New Roman"/>
          <w:color w:val="FF0000"/>
          <w:sz w:val="28"/>
          <w:szCs w:val="28"/>
          <w:shd w:val="clear" w:color="auto" w:fill="FFFFFF"/>
        </w:rPr>
      </w:pPr>
    </w:p>
    <w:p w:rsidR="00461C61" w:rsidRPr="0086348D" w:rsidRDefault="00461C61" w:rsidP="00461C61">
      <w:pPr>
        <w:pStyle w:val="ConsPlusNormal0"/>
        <w:ind w:firstLine="540"/>
        <w:jc w:val="both"/>
        <w:rPr>
          <w:rFonts w:ascii="Times New Roman" w:hAnsi="Times New Roman" w:cs="Times New Roman"/>
          <w:color w:val="auto"/>
          <w:sz w:val="28"/>
          <w:szCs w:val="28"/>
          <w:shd w:val="clear" w:color="auto" w:fill="FFFFFF"/>
        </w:rPr>
      </w:pPr>
      <w:r w:rsidRPr="0086348D">
        <w:rPr>
          <w:rFonts w:ascii="Times New Roman" w:hAnsi="Times New Roman" w:cs="Times New Roman"/>
          <w:color w:val="auto"/>
          <w:sz w:val="28"/>
          <w:szCs w:val="28"/>
          <w:shd w:val="clear" w:color="auto" w:fill="FFFFFF"/>
        </w:rPr>
        <w:t>Посетители кладбища имеют право:</w:t>
      </w:r>
    </w:p>
    <w:p w:rsidR="00461C61" w:rsidRPr="0086348D" w:rsidRDefault="00461C61" w:rsidP="00461C61">
      <w:pPr>
        <w:pStyle w:val="ConsPlusNormal0"/>
        <w:ind w:firstLine="540"/>
        <w:jc w:val="both"/>
        <w:rPr>
          <w:rFonts w:ascii="Times New Roman" w:hAnsi="Times New Roman" w:cs="Times New Roman"/>
          <w:color w:val="auto"/>
          <w:sz w:val="28"/>
          <w:szCs w:val="28"/>
          <w:shd w:val="clear" w:color="auto" w:fill="FFFFFF"/>
        </w:rPr>
      </w:pPr>
      <w:r w:rsidRPr="0086348D">
        <w:rPr>
          <w:rFonts w:ascii="Times New Roman" w:hAnsi="Times New Roman" w:cs="Times New Roman"/>
          <w:color w:val="auto"/>
          <w:sz w:val="28"/>
          <w:szCs w:val="28"/>
        </w:rPr>
        <w:lastRenderedPageBreak/>
        <w:br/>
      </w:r>
      <w:r>
        <w:rPr>
          <w:rFonts w:ascii="Times New Roman" w:hAnsi="Times New Roman" w:cs="Times New Roman"/>
          <w:color w:val="auto"/>
          <w:sz w:val="28"/>
          <w:szCs w:val="28"/>
          <w:shd w:val="clear" w:color="auto" w:fill="FFFFFF"/>
        </w:rPr>
        <w:t xml:space="preserve">       </w:t>
      </w:r>
      <w:r w:rsidRPr="0086348D">
        <w:rPr>
          <w:rFonts w:ascii="Times New Roman" w:hAnsi="Times New Roman" w:cs="Times New Roman"/>
          <w:color w:val="auto"/>
          <w:sz w:val="28"/>
          <w:szCs w:val="28"/>
          <w:shd w:val="clear" w:color="auto" w:fill="FFFFFF"/>
        </w:rPr>
        <w:t>- устанавливать надмогильные сооружения в соответствии с требованиями к оформлению места захоронения;</w:t>
      </w:r>
    </w:p>
    <w:p w:rsidR="00461C61" w:rsidRPr="0086348D" w:rsidRDefault="00461C61" w:rsidP="00461C61">
      <w:pPr>
        <w:pStyle w:val="ConsPlusNormal0"/>
        <w:ind w:firstLine="540"/>
        <w:jc w:val="both"/>
        <w:rPr>
          <w:rFonts w:ascii="Times New Roman" w:hAnsi="Times New Roman" w:cs="Times New Roman"/>
          <w:color w:val="auto"/>
          <w:spacing w:val="2"/>
          <w:sz w:val="28"/>
          <w:szCs w:val="28"/>
          <w:shd w:val="clear" w:color="auto" w:fill="FFFFFF"/>
        </w:rPr>
      </w:pPr>
      <w:r w:rsidRPr="0086348D">
        <w:rPr>
          <w:rFonts w:ascii="Times New Roman" w:hAnsi="Times New Roman" w:cs="Times New Roman"/>
          <w:color w:val="auto"/>
          <w:spacing w:val="2"/>
          <w:sz w:val="28"/>
          <w:szCs w:val="28"/>
          <w:shd w:val="clear" w:color="auto" w:fill="FFFFFF"/>
        </w:rPr>
        <w:t>- при обустройстве места погребения (оградка, памятник, другие сооружения) не выходить за границы отведенного участка;</w:t>
      </w:r>
    </w:p>
    <w:p w:rsidR="00461C61" w:rsidRPr="0086348D" w:rsidRDefault="00461C61" w:rsidP="00461C61">
      <w:pPr>
        <w:pStyle w:val="ConsPlusNormal0"/>
        <w:ind w:firstLine="540"/>
        <w:jc w:val="both"/>
        <w:rPr>
          <w:rFonts w:ascii="Times New Roman" w:hAnsi="Times New Roman" w:cs="Times New Roman"/>
          <w:color w:val="auto"/>
          <w:spacing w:val="2"/>
          <w:sz w:val="28"/>
          <w:szCs w:val="28"/>
          <w:shd w:val="clear" w:color="auto" w:fill="FFFFFF"/>
        </w:rPr>
      </w:pPr>
      <w:r w:rsidRPr="0086348D">
        <w:rPr>
          <w:rFonts w:ascii="Times New Roman" w:hAnsi="Times New Roman" w:cs="Times New Roman"/>
          <w:color w:val="auto"/>
          <w:spacing w:val="2"/>
          <w:sz w:val="28"/>
          <w:szCs w:val="28"/>
          <w:shd w:val="clear" w:color="auto" w:fill="FFFFFF"/>
        </w:rPr>
        <w:t>- соблюдать установленный порядок захоронения;</w:t>
      </w:r>
    </w:p>
    <w:p w:rsidR="00461C61" w:rsidRPr="0086348D" w:rsidRDefault="00461C61" w:rsidP="00461C61">
      <w:pPr>
        <w:pStyle w:val="ConsPlusNormal0"/>
        <w:ind w:firstLine="540"/>
        <w:jc w:val="both"/>
        <w:rPr>
          <w:rFonts w:ascii="Times New Roman" w:hAnsi="Times New Roman" w:cs="Times New Roman"/>
          <w:color w:val="auto"/>
          <w:spacing w:val="2"/>
          <w:sz w:val="28"/>
          <w:szCs w:val="28"/>
          <w:shd w:val="clear" w:color="auto" w:fill="FFFFFF"/>
        </w:rPr>
      </w:pPr>
      <w:r w:rsidRPr="0086348D">
        <w:rPr>
          <w:rFonts w:ascii="Times New Roman" w:hAnsi="Times New Roman" w:cs="Times New Roman"/>
          <w:color w:val="auto"/>
          <w:spacing w:val="2"/>
          <w:sz w:val="28"/>
          <w:szCs w:val="28"/>
          <w:shd w:val="clear" w:color="auto" w:fill="FFFFFF"/>
        </w:rPr>
        <w:t>- содержать захоронения в надлежащем порядке;</w:t>
      </w:r>
    </w:p>
    <w:p w:rsidR="00461C61" w:rsidRPr="0086348D" w:rsidRDefault="00461C61" w:rsidP="00461C61">
      <w:pPr>
        <w:pStyle w:val="ConsPlusNormal0"/>
        <w:ind w:firstLine="540"/>
        <w:jc w:val="both"/>
        <w:rPr>
          <w:rFonts w:ascii="Times New Roman" w:hAnsi="Times New Roman" w:cs="Times New Roman"/>
          <w:color w:val="auto"/>
          <w:sz w:val="28"/>
          <w:szCs w:val="28"/>
          <w:shd w:val="clear" w:color="auto" w:fill="FFFFFF"/>
        </w:rPr>
      </w:pPr>
      <w:r w:rsidRPr="0086348D">
        <w:rPr>
          <w:rFonts w:ascii="Times New Roman" w:hAnsi="Times New Roman" w:cs="Times New Roman"/>
          <w:color w:val="auto"/>
          <w:sz w:val="28"/>
          <w:szCs w:val="28"/>
          <w:shd w:val="clear" w:color="auto" w:fill="FFFFFF"/>
        </w:rPr>
        <w:t>- сажать цветы на месте захоронений;</w:t>
      </w:r>
    </w:p>
    <w:p w:rsidR="00461C61" w:rsidRPr="0086348D" w:rsidRDefault="00461C61" w:rsidP="00461C61">
      <w:pPr>
        <w:pStyle w:val="ConsPlusNormal0"/>
        <w:ind w:firstLine="540"/>
        <w:jc w:val="both"/>
        <w:rPr>
          <w:rFonts w:ascii="Times New Roman" w:hAnsi="Times New Roman" w:cs="Times New Roman"/>
          <w:color w:val="auto"/>
          <w:sz w:val="28"/>
          <w:szCs w:val="28"/>
          <w:shd w:val="clear" w:color="auto" w:fill="FFFFFF"/>
        </w:rPr>
      </w:pPr>
      <w:r w:rsidRPr="0086348D">
        <w:rPr>
          <w:rFonts w:ascii="Times New Roman" w:hAnsi="Times New Roman" w:cs="Times New Roman"/>
          <w:color w:val="auto"/>
          <w:sz w:val="28"/>
          <w:szCs w:val="28"/>
          <w:shd w:val="clear" w:color="auto" w:fill="FFFFFF"/>
        </w:rPr>
        <w:t xml:space="preserve">- сажать деревья в соответствии с проектом озеленения кладбища по согласованию с </w:t>
      </w:r>
      <w:r>
        <w:rPr>
          <w:rFonts w:ascii="Times New Roman" w:hAnsi="Times New Roman" w:cs="Times New Roman"/>
          <w:color w:val="auto"/>
          <w:sz w:val="28"/>
          <w:szCs w:val="28"/>
          <w:shd w:val="clear" w:color="auto" w:fill="FFFFFF"/>
        </w:rPr>
        <w:t>уполномоченным органом</w:t>
      </w:r>
      <w:r w:rsidRPr="0086348D">
        <w:rPr>
          <w:rFonts w:ascii="Times New Roman" w:hAnsi="Times New Roman" w:cs="Times New Roman"/>
          <w:color w:val="auto"/>
          <w:sz w:val="28"/>
          <w:szCs w:val="28"/>
          <w:shd w:val="clear" w:color="auto" w:fill="FFFFFF"/>
        </w:rPr>
        <w:t>;</w:t>
      </w:r>
    </w:p>
    <w:p w:rsidR="00461C61" w:rsidRPr="0086348D" w:rsidRDefault="00461C61" w:rsidP="00461C61">
      <w:pPr>
        <w:pStyle w:val="ConsPlusNormal0"/>
        <w:ind w:firstLine="540"/>
        <w:jc w:val="both"/>
        <w:rPr>
          <w:rFonts w:cs="Arial"/>
          <w:color w:val="auto"/>
          <w:sz w:val="28"/>
          <w:szCs w:val="28"/>
          <w:shd w:val="clear" w:color="auto" w:fill="FFFFFF"/>
        </w:rPr>
      </w:pPr>
      <w:r w:rsidRPr="0086348D">
        <w:rPr>
          <w:rFonts w:ascii="Times New Roman" w:hAnsi="Times New Roman" w:cs="Times New Roman"/>
          <w:color w:val="auto"/>
          <w:sz w:val="28"/>
          <w:szCs w:val="28"/>
          <w:shd w:val="clear" w:color="auto" w:fill="FFFFFF"/>
        </w:rPr>
        <w:t>- беспрепятственно проезжать на территорию кладбища в случаях установки (замены) надмогильных сооружени</w:t>
      </w:r>
      <w:r w:rsidRPr="0086348D">
        <w:rPr>
          <w:rFonts w:cs="Arial"/>
          <w:color w:val="auto"/>
          <w:sz w:val="28"/>
          <w:szCs w:val="28"/>
          <w:shd w:val="clear" w:color="auto" w:fill="FFFFFF"/>
        </w:rPr>
        <w:t>й.</w:t>
      </w:r>
    </w:p>
    <w:p w:rsidR="00461C61" w:rsidRPr="0086348D" w:rsidRDefault="00461C61" w:rsidP="00461C61">
      <w:pPr>
        <w:pStyle w:val="ConsPlusNormal0"/>
        <w:ind w:firstLine="540"/>
        <w:jc w:val="both"/>
        <w:rPr>
          <w:rFonts w:ascii="Times New Roman" w:hAnsi="Times New Roman" w:cs="Times New Roman"/>
          <w:color w:val="auto"/>
          <w:sz w:val="28"/>
          <w:szCs w:val="28"/>
          <w:shd w:val="clear" w:color="auto" w:fill="FFFFFF"/>
        </w:rPr>
      </w:pPr>
    </w:p>
    <w:p w:rsidR="00461C61" w:rsidRPr="0086348D" w:rsidRDefault="00461C61" w:rsidP="00461C61">
      <w:pPr>
        <w:pStyle w:val="ConsPlusNormal0"/>
        <w:ind w:firstLine="540"/>
        <w:jc w:val="both"/>
        <w:rPr>
          <w:rFonts w:ascii="Times New Roman" w:hAnsi="Times New Roman" w:cs="Times New Roman"/>
          <w:color w:val="auto"/>
          <w:sz w:val="28"/>
          <w:szCs w:val="28"/>
          <w:shd w:val="clear" w:color="auto" w:fill="FFFFFF"/>
        </w:rPr>
      </w:pPr>
      <w:r w:rsidRPr="0086348D">
        <w:rPr>
          <w:rFonts w:ascii="Times New Roman" w:hAnsi="Times New Roman" w:cs="Times New Roman"/>
          <w:color w:val="auto"/>
          <w:sz w:val="28"/>
          <w:szCs w:val="28"/>
          <w:shd w:val="clear" w:color="auto" w:fill="FFFFFF"/>
        </w:rPr>
        <w:t>Ответственное за захоронение лицо обязано:</w:t>
      </w:r>
    </w:p>
    <w:p w:rsidR="00461C61" w:rsidRPr="0086348D" w:rsidRDefault="00461C61" w:rsidP="00461C61">
      <w:pPr>
        <w:pStyle w:val="ConsPlusNormal0"/>
        <w:ind w:firstLine="540"/>
        <w:jc w:val="both"/>
        <w:rPr>
          <w:rFonts w:ascii="Times New Roman" w:hAnsi="Times New Roman" w:cs="Times New Roman"/>
          <w:color w:val="auto"/>
          <w:sz w:val="28"/>
          <w:szCs w:val="28"/>
          <w:shd w:val="clear" w:color="auto" w:fill="FFFFFF"/>
        </w:rPr>
      </w:pPr>
    </w:p>
    <w:p w:rsidR="00461C61" w:rsidRPr="0086348D" w:rsidRDefault="00461C61" w:rsidP="00461C61">
      <w:pPr>
        <w:pStyle w:val="ConsPlusNormal0"/>
        <w:ind w:firstLine="540"/>
        <w:jc w:val="both"/>
        <w:rPr>
          <w:rFonts w:ascii="Times New Roman" w:hAnsi="Times New Roman" w:cs="Times New Roman"/>
          <w:color w:val="auto"/>
          <w:sz w:val="28"/>
          <w:szCs w:val="28"/>
          <w:shd w:val="clear" w:color="auto" w:fill="FFFFFF"/>
        </w:rPr>
      </w:pPr>
      <w:r w:rsidRPr="0086348D">
        <w:rPr>
          <w:rFonts w:ascii="Times New Roman" w:hAnsi="Times New Roman" w:cs="Times New Roman"/>
          <w:color w:val="auto"/>
          <w:sz w:val="28"/>
          <w:szCs w:val="28"/>
          <w:shd w:val="clear" w:color="auto" w:fill="FFFFFF"/>
        </w:rPr>
        <w:t>- содержать место захоронения, надмогильные сооружения, зеленые насаждения, оформленный могильный холм в надлежащем состоянии;</w:t>
      </w:r>
    </w:p>
    <w:p w:rsidR="00461C61" w:rsidRPr="0086348D" w:rsidRDefault="00461C61" w:rsidP="00461C61">
      <w:pPr>
        <w:pStyle w:val="ConsPlusNormal0"/>
        <w:ind w:firstLine="540"/>
        <w:jc w:val="both"/>
        <w:rPr>
          <w:rFonts w:ascii="Times New Roman" w:eastAsia="Courier New" w:hAnsi="Times New Roman" w:cs="Times New Roman"/>
          <w:color w:val="auto"/>
          <w:sz w:val="28"/>
          <w:szCs w:val="28"/>
        </w:rPr>
      </w:pPr>
      <w:r w:rsidRPr="0086348D">
        <w:rPr>
          <w:rFonts w:ascii="Times New Roman" w:hAnsi="Times New Roman" w:cs="Times New Roman"/>
          <w:color w:val="auto"/>
          <w:sz w:val="28"/>
          <w:szCs w:val="28"/>
          <w:shd w:val="clear" w:color="auto" w:fill="FFFFFF"/>
        </w:rPr>
        <w:t>- обеспечивать вынос с места захоронения мусора, старых венков, демонтируемых надмогильных сооружений в отведенные места;</w:t>
      </w:r>
      <w:r w:rsidRPr="0086348D">
        <w:rPr>
          <w:rFonts w:ascii="Times New Roman" w:hAnsi="Times New Roman" w:cs="Times New Roman"/>
          <w:color w:val="auto"/>
          <w:sz w:val="28"/>
          <w:szCs w:val="28"/>
        </w:rPr>
        <w:br/>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16. Торговля цветами, предметами похоронного ритуала и материалами по благоустройству могил может осуществляться только в специально отведенных местах.</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17. Возникшие имущественные и другие споры между гражданами разрешаются в установленном законодательством порядке.</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18. Данные правила вывешиваются на информационных щитах кладбища, на всех иных объектах, оказывающих ритуальные услуги населению, на стендах для всеобщего обозрения.</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19. В местах приема заказов на услуги по изготовлению и установке надмогильных сооружений, на услуги по уходу за захоронениями и надмогильными сооружениями вывешивается Закон "О защите прав потребителей".</w:t>
      </w:r>
    </w:p>
    <w:p w:rsidR="00461C61" w:rsidRDefault="00461C61" w:rsidP="00461C61">
      <w:pPr>
        <w:pStyle w:val="ConsPlusNormal0"/>
        <w:ind w:firstLine="540"/>
        <w:jc w:val="both"/>
        <w:rPr>
          <w:rFonts w:ascii="Times New Roman" w:hAnsi="Times New Roman" w:cs="Times New Roman"/>
          <w:sz w:val="28"/>
          <w:szCs w:val="28"/>
          <w:shd w:val="clear" w:color="auto" w:fill="FFFFFF"/>
          <w:lang w:eastAsia="ru-RU"/>
        </w:rPr>
      </w:pPr>
      <w:r>
        <w:rPr>
          <w:rFonts w:ascii="Times New Roman" w:eastAsia="Courier New" w:hAnsi="Times New Roman" w:cs="Times New Roman"/>
          <w:sz w:val="28"/>
        </w:rPr>
        <w:t xml:space="preserve">20. </w:t>
      </w:r>
      <w:r w:rsidRPr="001E1232">
        <w:rPr>
          <w:rFonts w:ascii="Times New Roman" w:hAnsi="Times New Roman" w:cs="Times New Roman"/>
          <w:sz w:val="28"/>
          <w:szCs w:val="28"/>
          <w:shd w:val="clear" w:color="auto" w:fill="FFFFFF"/>
          <w:lang w:eastAsia="ru-RU"/>
        </w:rPr>
        <w:t>На территории кладбища запрещается:</w:t>
      </w:r>
    </w:p>
    <w:p w:rsidR="00461C61" w:rsidRDefault="00461C61" w:rsidP="00461C61">
      <w:pPr>
        <w:pStyle w:val="ConsPlusNormal0"/>
        <w:ind w:firstLine="540"/>
        <w:jc w:val="both"/>
        <w:rPr>
          <w:rFonts w:ascii="Times New Roman" w:hAnsi="Times New Roman" w:cs="Times New Roman"/>
          <w:sz w:val="28"/>
          <w:szCs w:val="28"/>
          <w:shd w:val="clear" w:color="auto" w:fill="FFFFFF"/>
          <w:lang w:eastAsia="ru-RU"/>
        </w:rPr>
      </w:pPr>
      <w:r w:rsidRPr="001E1232">
        <w:rPr>
          <w:rFonts w:ascii="Times New Roman" w:hAnsi="Times New Roman" w:cs="Times New Roman"/>
          <w:sz w:val="28"/>
          <w:szCs w:val="28"/>
          <w:shd w:val="clear" w:color="auto" w:fill="FFFFFF"/>
          <w:lang w:eastAsia="ru-RU"/>
        </w:rPr>
        <w:t>причинять вред надмогильным сооружениям, оборудованию, сооружениям и зданиям, расположенным на кладбище, сорить;</w:t>
      </w:r>
    </w:p>
    <w:p w:rsidR="00461C61" w:rsidRDefault="00461C61" w:rsidP="00461C61">
      <w:pPr>
        <w:pStyle w:val="ConsPlusNormal0"/>
        <w:ind w:firstLine="540"/>
        <w:jc w:val="both"/>
        <w:rPr>
          <w:rFonts w:ascii="Times New Roman" w:hAnsi="Times New Roman" w:cs="Times New Roman"/>
          <w:sz w:val="28"/>
          <w:szCs w:val="28"/>
          <w:shd w:val="clear" w:color="auto" w:fill="FFFFFF"/>
          <w:lang w:eastAsia="ru-RU"/>
        </w:rPr>
      </w:pPr>
      <w:r w:rsidRPr="001E1232">
        <w:rPr>
          <w:rFonts w:ascii="Times New Roman" w:hAnsi="Times New Roman" w:cs="Times New Roman"/>
          <w:sz w:val="28"/>
          <w:szCs w:val="28"/>
          <w:shd w:val="clear" w:color="auto" w:fill="FFFFFF"/>
          <w:lang w:eastAsia="ru-RU"/>
        </w:rPr>
        <w:t>повреждать зеленые насаждения, рвать цветы, выгуливать собак и иных домашних животных;</w:t>
      </w:r>
    </w:p>
    <w:p w:rsidR="00461C61" w:rsidRDefault="00461C61" w:rsidP="00461C61">
      <w:pPr>
        <w:pStyle w:val="ConsPlusNormal0"/>
        <w:ind w:firstLine="540"/>
        <w:jc w:val="both"/>
        <w:rPr>
          <w:rFonts w:ascii="Times New Roman" w:hAnsi="Times New Roman" w:cs="Times New Roman"/>
          <w:sz w:val="28"/>
          <w:szCs w:val="28"/>
          <w:shd w:val="clear" w:color="auto" w:fill="FFFFFF"/>
          <w:lang w:eastAsia="ru-RU"/>
        </w:rPr>
      </w:pPr>
      <w:r w:rsidRPr="001E1232">
        <w:rPr>
          <w:rFonts w:ascii="Times New Roman" w:hAnsi="Times New Roman" w:cs="Times New Roman"/>
          <w:sz w:val="28"/>
          <w:szCs w:val="28"/>
          <w:shd w:val="clear" w:color="auto" w:fill="FFFFFF"/>
          <w:lang w:eastAsia="ru-RU"/>
        </w:rPr>
        <w:t>разводить костры, добывать песок, глину и грунт, резать дерн, складировать мусор, опавшие листья и ветки в не</w:t>
      </w:r>
      <w:r>
        <w:rPr>
          <w:rFonts w:ascii="Times New Roman" w:hAnsi="Times New Roman" w:cs="Times New Roman"/>
          <w:sz w:val="28"/>
          <w:szCs w:val="28"/>
          <w:shd w:val="clear" w:color="auto" w:fill="FFFFFF"/>
          <w:lang w:eastAsia="ru-RU"/>
        </w:rPr>
        <w:t xml:space="preserve"> </w:t>
      </w:r>
      <w:r w:rsidRPr="001E1232">
        <w:rPr>
          <w:rFonts w:ascii="Times New Roman" w:hAnsi="Times New Roman" w:cs="Times New Roman"/>
          <w:sz w:val="28"/>
          <w:szCs w:val="28"/>
          <w:shd w:val="clear" w:color="auto" w:fill="FFFFFF"/>
          <w:lang w:eastAsia="ru-RU"/>
        </w:rPr>
        <w:t>отведенных для этого местах;</w:t>
      </w:r>
    </w:p>
    <w:p w:rsidR="00461C61" w:rsidRDefault="00461C61" w:rsidP="00461C61">
      <w:pPr>
        <w:pStyle w:val="ConsPlusNormal0"/>
        <w:ind w:firstLine="540"/>
        <w:jc w:val="both"/>
        <w:rPr>
          <w:rFonts w:ascii="Times New Roman" w:hAnsi="Times New Roman" w:cs="Times New Roman"/>
          <w:sz w:val="28"/>
          <w:szCs w:val="28"/>
          <w:shd w:val="clear" w:color="auto" w:fill="FFFFFF"/>
          <w:lang w:eastAsia="ru-RU"/>
        </w:rPr>
      </w:pPr>
      <w:r w:rsidRPr="001E1232">
        <w:rPr>
          <w:rFonts w:ascii="Times New Roman" w:hAnsi="Times New Roman" w:cs="Times New Roman"/>
          <w:sz w:val="28"/>
          <w:szCs w:val="28"/>
          <w:shd w:val="clear" w:color="auto" w:fill="FFFFFF"/>
          <w:lang w:eastAsia="ru-RU"/>
        </w:rPr>
        <w:t xml:space="preserve"> оставлять строительные материалы и мусор после обустройства могил и надмогильных сооружений;</w:t>
      </w:r>
    </w:p>
    <w:p w:rsidR="00461C61" w:rsidRDefault="00461C61" w:rsidP="00461C61">
      <w:pPr>
        <w:pStyle w:val="ConsPlusNormal0"/>
        <w:ind w:firstLine="540"/>
        <w:jc w:val="both"/>
        <w:rPr>
          <w:rFonts w:ascii="Times New Roman" w:hAnsi="Times New Roman" w:cs="Times New Roman"/>
          <w:sz w:val="28"/>
          <w:szCs w:val="28"/>
          <w:shd w:val="clear" w:color="auto" w:fill="FFFFFF"/>
          <w:lang w:eastAsia="ru-RU"/>
        </w:rPr>
      </w:pPr>
      <w:r w:rsidRPr="001E1232">
        <w:rPr>
          <w:rFonts w:ascii="Times New Roman" w:hAnsi="Times New Roman" w:cs="Times New Roman"/>
          <w:sz w:val="28"/>
          <w:szCs w:val="28"/>
          <w:shd w:val="clear" w:color="auto" w:fill="FFFFFF"/>
          <w:lang w:eastAsia="ru-RU"/>
        </w:rPr>
        <w:t>оставлять демонтированные надмогильные сооружения при их замене или осуществлении благоустройства на месте захоронения</w:t>
      </w:r>
      <w:r>
        <w:rPr>
          <w:rFonts w:ascii="Times New Roman" w:hAnsi="Times New Roman" w:cs="Times New Roman"/>
          <w:sz w:val="28"/>
          <w:szCs w:val="28"/>
          <w:shd w:val="clear" w:color="auto" w:fill="FFFFFF"/>
          <w:lang w:eastAsia="ru-RU"/>
        </w:rPr>
        <w:t>.</w:t>
      </w:r>
    </w:p>
    <w:p w:rsidR="00461C61" w:rsidRDefault="00461C61" w:rsidP="00461C61">
      <w:pPr>
        <w:pStyle w:val="ConsPlusNormal0"/>
        <w:ind w:firstLine="540"/>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21. </w:t>
      </w:r>
      <w:r w:rsidRPr="00110F57">
        <w:rPr>
          <w:rFonts w:ascii="Times New Roman" w:hAnsi="Times New Roman" w:cs="Times New Roman"/>
          <w:sz w:val="28"/>
          <w:szCs w:val="28"/>
          <w:shd w:val="clear" w:color="auto" w:fill="FFFFFF"/>
          <w:lang w:eastAsia="ru-RU"/>
        </w:rPr>
        <w:t xml:space="preserve">В случае установки надмогильных сооружений с размерами, превышающими установленные, или выходящие за пределы предоставленного </w:t>
      </w:r>
      <w:r w:rsidRPr="00110F57">
        <w:rPr>
          <w:rFonts w:ascii="Times New Roman" w:hAnsi="Times New Roman" w:cs="Times New Roman"/>
          <w:sz w:val="28"/>
          <w:szCs w:val="28"/>
          <w:shd w:val="clear" w:color="auto" w:fill="FFFFFF"/>
          <w:lang w:eastAsia="ru-RU"/>
        </w:rPr>
        <w:lastRenderedPageBreak/>
        <w:t>под захоронение участка, лица, которые произвели указанную установку (владельцы сооружений), обязаны за свой счет в течение трех дней с момента получения письменного ув</w:t>
      </w:r>
      <w:r>
        <w:rPr>
          <w:rFonts w:ascii="Times New Roman" w:hAnsi="Times New Roman" w:cs="Times New Roman"/>
          <w:sz w:val="28"/>
          <w:szCs w:val="28"/>
          <w:shd w:val="clear" w:color="auto" w:fill="FFFFFF"/>
          <w:lang w:eastAsia="ru-RU"/>
        </w:rPr>
        <w:t>едомления уполномоченного органа</w:t>
      </w:r>
      <w:r w:rsidRPr="00110F57">
        <w:rPr>
          <w:rFonts w:ascii="Times New Roman" w:hAnsi="Times New Roman" w:cs="Times New Roman"/>
          <w:sz w:val="28"/>
          <w:szCs w:val="28"/>
          <w:shd w:val="clear" w:color="auto" w:fill="FFFFFF"/>
          <w:lang w:eastAsia="ru-RU"/>
        </w:rPr>
        <w:t xml:space="preserve"> о соответствующем нарушении убрать установленные сооружения.</w:t>
      </w:r>
    </w:p>
    <w:p w:rsidR="00461C61" w:rsidRDefault="00461C61" w:rsidP="00461C61">
      <w:pPr>
        <w:pStyle w:val="ConsPlusNormal0"/>
        <w:ind w:firstLine="540"/>
        <w:jc w:val="both"/>
        <w:rPr>
          <w:rFonts w:ascii="Times New Roman" w:hAnsi="Times New Roman" w:cs="Times New Roman"/>
          <w:sz w:val="28"/>
          <w:szCs w:val="28"/>
          <w:shd w:val="clear" w:color="auto" w:fill="FFFFFF"/>
          <w:lang w:eastAsia="ru-RU"/>
        </w:rPr>
      </w:pPr>
      <w:r w:rsidRPr="00110F57">
        <w:rPr>
          <w:rFonts w:ascii="Times New Roman" w:hAnsi="Times New Roman" w:cs="Times New Roman"/>
          <w:sz w:val="28"/>
          <w:szCs w:val="28"/>
          <w:shd w:val="clear" w:color="auto" w:fill="FFFFFF"/>
          <w:lang w:eastAsia="ru-RU"/>
        </w:rPr>
        <w:t xml:space="preserve">В случае отказа лица, которое произвело установку сооружения, </w:t>
      </w:r>
      <w:r>
        <w:rPr>
          <w:rFonts w:ascii="Times New Roman" w:hAnsi="Times New Roman" w:cs="Times New Roman"/>
          <w:sz w:val="28"/>
          <w:szCs w:val="28"/>
          <w:shd w:val="clear" w:color="auto" w:fill="FFFFFF"/>
          <w:lang w:eastAsia="ru-RU"/>
        </w:rPr>
        <w:t>уполномоченный орган</w:t>
      </w:r>
      <w:r w:rsidRPr="00110F57">
        <w:rPr>
          <w:rFonts w:ascii="Times New Roman" w:hAnsi="Times New Roman" w:cs="Times New Roman"/>
          <w:sz w:val="28"/>
          <w:szCs w:val="28"/>
          <w:shd w:val="clear" w:color="auto" w:fill="FFFFFF"/>
          <w:lang w:eastAsia="ru-RU"/>
        </w:rPr>
        <w:t xml:space="preserve"> составляет акт с участием представителей комитета </w:t>
      </w:r>
      <w:r>
        <w:rPr>
          <w:rFonts w:ascii="Times New Roman" w:hAnsi="Times New Roman" w:cs="Times New Roman"/>
          <w:sz w:val="28"/>
          <w:szCs w:val="28"/>
          <w:shd w:val="clear" w:color="auto" w:fill="FFFFFF"/>
          <w:lang w:eastAsia="ru-RU"/>
        </w:rPr>
        <w:t xml:space="preserve">строительства и жилищно-коммунального хозяйства Администрации Заринского района </w:t>
      </w:r>
      <w:r w:rsidRPr="00110F57">
        <w:rPr>
          <w:rFonts w:ascii="Times New Roman" w:hAnsi="Times New Roman" w:cs="Times New Roman"/>
          <w:sz w:val="28"/>
          <w:szCs w:val="28"/>
          <w:shd w:val="clear" w:color="auto" w:fill="FFFFFF"/>
          <w:lang w:eastAsia="ru-RU"/>
        </w:rPr>
        <w:t>и обращается в суд о сносе указанного сооружения с отнесением расходов на лицо, которое произвело установку сооружения.</w:t>
      </w:r>
    </w:p>
    <w:p w:rsidR="00461C61" w:rsidRDefault="00461C61" w:rsidP="00461C61">
      <w:pPr>
        <w:pStyle w:val="ConsPlusNormal0"/>
        <w:ind w:firstLine="540"/>
        <w:jc w:val="both"/>
        <w:rPr>
          <w:rFonts w:ascii="Times New Roman" w:hAnsi="Times New Roman" w:cs="Times New Roman"/>
          <w:sz w:val="28"/>
          <w:szCs w:val="28"/>
          <w:shd w:val="clear" w:color="auto" w:fill="FFFFFF"/>
          <w:lang w:eastAsia="ru-RU"/>
        </w:rPr>
      </w:pPr>
      <w:r w:rsidRPr="00110F57">
        <w:rPr>
          <w:rFonts w:ascii="Times New Roman" w:hAnsi="Times New Roman" w:cs="Times New Roman"/>
          <w:sz w:val="28"/>
          <w:szCs w:val="28"/>
          <w:shd w:val="clear" w:color="auto" w:fill="FFFFFF"/>
          <w:lang w:eastAsia="ru-RU"/>
        </w:rPr>
        <w:t>При неустановлении лица, обязанного снести неправомерно установленное сооружение, снос указанного сооружения осущес</w:t>
      </w:r>
      <w:r>
        <w:rPr>
          <w:rFonts w:ascii="Times New Roman" w:hAnsi="Times New Roman" w:cs="Times New Roman"/>
          <w:sz w:val="28"/>
          <w:szCs w:val="28"/>
          <w:shd w:val="clear" w:color="auto" w:fill="FFFFFF"/>
          <w:lang w:eastAsia="ru-RU"/>
        </w:rPr>
        <w:t>твляется уполномоченным органом</w:t>
      </w:r>
      <w:r w:rsidRPr="00110F57">
        <w:rPr>
          <w:rFonts w:ascii="Times New Roman" w:hAnsi="Times New Roman" w:cs="Times New Roman"/>
          <w:sz w:val="28"/>
          <w:szCs w:val="28"/>
          <w:shd w:val="clear" w:color="auto" w:fill="FFFFFF"/>
          <w:lang w:eastAsia="ru-RU"/>
        </w:rPr>
        <w:t xml:space="preserve"> за счет собственных средств.</w:t>
      </w:r>
    </w:p>
    <w:p w:rsidR="00461C61" w:rsidRPr="001E1232" w:rsidRDefault="00461C61" w:rsidP="00461C61">
      <w:pPr>
        <w:pStyle w:val="ConsPlusNormal0"/>
        <w:ind w:firstLine="540"/>
        <w:jc w:val="both"/>
        <w:rPr>
          <w:rFonts w:ascii="Times New Roman" w:eastAsia="Courier New" w:hAnsi="Times New Roman" w:cs="Times New Roman"/>
          <w:sz w:val="28"/>
          <w:szCs w:val="28"/>
        </w:rPr>
      </w:pPr>
      <w:r w:rsidRPr="00110F57">
        <w:rPr>
          <w:rFonts w:ascii="Times New Roman" w:hAnsi="Times New Roman" w:cs="Times New Roman"/>
          <w:sz w:val="28"/>
          <w:szCs w:val="28"/>
          <w:lang w:eastAsia="ru-RU"/>
        </w:rPr>
        <w:br/>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22. Кладбища открыто для посещений ежедневно:</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с мая по сентябрь включительно с 9.00 до 19.00 часов;</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с октября по апрель включительно с 9.00 до 17.00 часов.</w:t>
      </w:r>
    </w:p>
    <w:p w:rsidR="00461C61" w:rsidRDefault="00461C61" w:rsidP="00461C61">
      <w:pPr>
        <w:pStyle w:val="ConsPlusNormal0"/>
        <w:ind w:firstLine="540"/>
        <w:jc w:val="both"/>
      </w:pPr>
      <w:r>
        <w:rPr>
          <w:rFonts w:ascii="Times New Roman" w:eastAsia="Courier New" w:hAnsi="Times New Roman" w:cs="Times New Roman"/>
          <w:sz w:val="28"/>
        </w:rPr>
        <w:t>23. Захоронение умерших производится ежедневно с 10.00 до 16.00.</w:t>
      </w:r>
    </w:p>
    <w:p w:rsidR="00461C61" w:rsidRDefault="00461C61" w:rsidP="00461C61">
      <w:pPr>
        <w:pStyle w:val="ConsPlusNormal0"/>
        <w:jc w:val="both"/>
      </w:pPr>
    </w:p>
    <w:p w:rsidR="00461C61" w:rsidRDefault="00461C61" w:rsidP="00461C61">
      <w:pPr>
        <w:suppressAutoHyphens/>
        <w:ind w:firstLine="540"/>
        <w:jc w:val="both"/>
        <w:rPr>
          <w:rFonts w:eastAsia="Courier New"/>
          <w:color w:val="000000"/>
          <w:kern w:val="1"/>
          <w:sz w:val="28"/>
          <w:szCs w:val="24"/>
          <w:u w:color="000000"/>
          <w:lang w:eastAsia="hi-IN" w:bidi="hi-IN"/>
        </w:rPr>
      </w:pPr>
      <w:r>
        <w:rPr>
          <w:rFonts w:eastAsia="Courier New"/>
          <w:color w:val="000000"/>
          <w:kern w:val="1"/>
          <w:sz w:val="28"/>
          <w:szCs w:val="24"/>
          <w:u w:color="000000"/>
          <w:lang w:eastAsia="hi-IN" w:bidi="hi-IN"/>
        </w:rPr>
        <w:t>23. Размеры мест захоронений на муниципальных кладбищах муниципального образования Заринский район Алтайского края</w:t>
      </w:r>
    </w:p>
    <w:p w:rsidR="00461C61" w:rsidRPr="00A834A1" w:rsidRDefault="00461C61" w:rsidP="00461C61">
      <w:pPr>
        <w:suppressAutoHyphens/>
        <w:ind w:firstLine="540"/>
        <w:jc w:val="both"/>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1. Установить размер места для почетных захоронений на территории муниципальных кладбищ - 5 кв. м.</w:t>
      </w:r>
    </w:p>
    <w:p w:rsidR="00461C61" w:rsidRPr="00A834A1" w:rsidRDefault="00461C61" w:rsidP="00461C61">
      <w:pPr>
        <w:suppressAutoHyphens/>
        <w:ind w:firstLine="540"/>
        <w:jc w:val="both"/>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2. Установить размер места для воинских захоронений на территории муниципальных кладбищ - 5 кв. м.</w:t>
      </w:r>
    </w:p>
    <w:p w:rsidR="00461C61" w:rsidRPr="00A834A1" w:rsidRDefault="00461C61" w:rsidP="00461C61">
      <w:pPr>
        <w:suppressAutoHyphens/>
        <w:ind w:firstLine="540"/>
        <w:jc w:val="both"/>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 xml:space="preserve">3. Установить размер места для одиночных захоронений на территории муниципальных кладбищ  </w:t>
      </w:r>
      <w:smartTag w:uri="urn:schemas-microsoft-com:office:smarttags" w:element="metricconverter">
        <w:smartTagPr>
          <w:attr w:name="ProductID" w:val="2,2 м"/>
        </w:smartTagPr>
        <w:r w:rsidRPr="00A834A1">
          <w:rPr>
            <w:rFonts w:eastAsia="Courier New"/>
            <w:color w:val="000000"/>
            <w:kern w:val="1"/>
            <w:sz w:val="28"/>
            <w:szCs w:val="24"/>
            <w:u w:color="000000"/>
            <w:lang w:eastAsia="hi-IN" w:bidi="hi-IN"/>
          </w:rPr>
          <w:t>2,2 м</w:t>
        </w:r>
      </w:smartTag>
      <w:r w:rsidRPr="00A834A1">
        <w:rPr>
          <w:rFonts w:eastAsia="Courier New"/>
          <w:color w:val="000000"/>
          <w:kern w:val="1"/>
          <w:sz w:val="28"/>
          <w:szCs w:val="24"/>
          <w:u w:color="000000"/>
          <w:lang w:eastAsia="hi-IN" w:bidi="hi-IN"/>
        </w:rPr>
        <w:t xml:space="preserve"> х </w:t>
      </w:r>
      <w:smartTag w:uri="urn:schemas-microsoft-com:office:smarttags" w:element="metricconverter">
        <w:smartTagPr>
          <w:attr w:name="ProductID" w:val="1.8 м"/>
        </w:smartTagPr>
        <w:r w:rsidRPr="00A834A1">
          <w:rPr>
            <w:rFonts w:eastAsia="Courier New"/>
            <w:color w:val="000000"/>
            <w:kern w:val="1"/>
            <w:sz w:val="28"/>
            <w:szCs w:val="24"/>
            <w:u w:color="000000"/>
            <w:lang w:eastAsia="hi-IN" w:bidi="hi-IN"/>
          </w:rPr>
          <w:t>1.8 м</w:t>
        </w:r>
      </w:smartTag>
      <w:r w:rsidRPr="00A834A1">
        <w:rPr>
          <w:rFonts w:eastAsia="Courier New"/>
          <w:color w:val="000000"/>
          <w:kern w:val="1"/>
          <w:sz w:val="28"/>
          <w:szCs w:val="24"/>
          <w:u w:color="000000"/>
          <w:lang w:eastAsia="hi-IN" w:bidi="hi-IN"/>
        </w:rPr>
        <w:t xml:space="preserve"> x </w:t>
      </w:r>
      <w:smartTag w:uri="urn:schemas-microsoft-com:office:smarttags" w:element="metricconverter">
        <w:smartTagPr>
          <w:attr w:name="ProductID" w:val="1,0 м"/>
        </w:smartTagPr>
        <w:r w:rsidRPr="00A834A1">
          <w:rPr>
            <w:rFonts w:eastAsia="Courier New"/>
            <w:color w:val="000000"/>
            <w:kern w:val="1"/>
            <w:sz w:val="28"/>
            <w:szCs w:val="24"/>
            <w:u w:color="000000"/>
            <w:lang w:eastAsia="hi-IN" w:bidi="hi-IN"/>
          </w:rPr>
          <w:t>1,0 м</w:t>
        </w:r>
      </w:smartTag>
      <w:r w:rsidRPr="00A834A1">
        <w:rPr>
          <w:rFonts w:eastAsia="Courier New"/>
          <w:color w:val="000000"/>
          <w:kern w:val="1"/>
          <w:sz w:val="28"/>
          <w:szCs w:val="24"/>
          <w:u w:color="000000"/>
          <w:lang w:eastAsia="hi-IN" w:bidi="hi-IN"/>
        </w:rPr>
        <w:t xml:space="preserve"> (длина, глубина, ширина).</w:t>
      </w:r>
    </w:p>
    <w:p w:rsidR="00461C61" w:rsidRPr="00A834A1" w:rsidRDefault="00461C61" w:rsidP="00461C61">
      <w:pPr>
        <w:suppressAutoHyphens/>
        <w:ind w:firstLine="540"/>
        <w:jc w:val="both"/>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 xml:space="preserve">4. Установить размер места для родственных захоронений на территории муниципальных кладбищ </w:t>
      </w:r>
      <w:smartTag w:uri="urn:schemas-microsoft-com:office:smarttags" w:element="metricconverter">
        <w:smartTagPr>
          <w:attr w:name="ProductID" w:val="4 кв. м"/>
        </w:smartTagPr>
        <w:r w:rsidRPr="00A834A1">
          <w:rPr>
            <w:rFonts w:eastAsia="Courier New"/>
            <w:color w:val="000000"/>
            <w:kern w:val="1"/>
            <w:sz w:val="28"/>
            <w:szCs w:val="24"/>
            <w:u w:color="000000"/>
            <w:lang w:eastAsia="hi-IN" w:bidi="hi-IN"/>
          </w:rPr>
          <w:t>4 кв. м</w:t>
        </w:r>
      </w:smartTag>
      <w:r w:rsidRPr="00A834A1">
        <w:rPr>
          <w:rFonts w:eastAsia="Courier New"/>
          <w:color w:val="000000"/>
          <w:kern w:val="1"/>
          <w:sz w:val="28"/>
          <w:szCs w:val="24"/>
          <w:u w:color="000000"/>
          <w:lang w:eastAsia="hi-IN" w:bidi="hi-IN"/>
        </w:rPr>
        <w:t xml:space="preserve">, из расчета </w:t>
      </w:r>
      <w:smartTag w:uri="urn:schemas-microsoft-com:office:smarttags" w:element="metricconverter">
        <w:smartTagPr>
          <w:attr w:name="ProductID" w:val="2,2 м"/>
        </w:smartTagPr>
        <w:r w:rsidRPr="00A834A1">
          <w:rPr>
            <w:rFonts w:eastAsia="Courier New"/>
            <w:color w:val="000000"/>
            <w:kern w:val="1"/>
            <w:sz w:val="28"/>
            <w:szCs w:val="24"/>
            <w:u w:color="000000"/>
            <w:lang w:eastAsia="hi-IN" w:bidi="hi-IN"/>
          </w:rPr>
          <w:t>2,2 м</w:t>
        </w:r>
      </w:smartTag>
      <w:r w:rsidRPr="00A834A1">
        <w:rPr>
          <w:rFonts w:eastAsia="Courier New"/>
          <w:color w:val="000000"/>
          <w:kern w:val="1"/>
          <w:sz w:val="28"/>
          <w:szCs w:val="24"/>
          <w:u w:color="000000"/>
          <w:lang w:eastAsia="hi-IN" w:bidi="hi-IN"/>
        </w:rPr>
        <w:t xml:space="preserve"> х </w:t>
      </w:r>
      <w:smartTag w:uri="urn:schemas-microsoft-com:office:smarttags" w:element="metricconverter">
        <w:smartTagPr>
          <w:attr w:name="ProductID" w:val="1,8 м"/>
        </w:smartTagPr>
        <w:r w:rsidRPr="00A834A1">
          <w:rPr>
            <w:rFonts w:eastAsia="Courier New"/>
            <w:color w:val="000000"/>
            <w:kern w:val="1"/>
            <w:sz w:val="28"/>
            <w:szCs w:val="24"/>
            <w:u w:color="000000"/>
            <w:lang w:eastAsia="hi-IN" w:bidi="hi-IN"/>
          </w:rPr>
          <w:t>1,8 м</w:t>
        </w:r>
      </w:smartTag>
      <w:r w:rsidRPr="00A834A1">
        <w:rPr>
          <w:rFonts w:eastAsia="Courier New"/>
          <w:color w:val="000000"/>
          <w:kern w:val="1"/>
          <w:sz w:val="28"/>
          <w:szCs w:val="24"/>
          <w:u w:color="000000"/>
          <w:lang w:eastAsia="hi-IN" w:bidi="hi-IN"/>
        </w:rPr>
        <w:t xml:space="preserve"> x </w:t>
      </w:r>
      <w:smartTag w:uri="urn:schemas-microsoft-com:office:smarttags" w:element="metricconverter">
        <w:smartTagPr>
          <w:attr w:name="ProductID" w:val="2,0 м"/>
        </w:smartTagPr>
        <w:r w:rsidRPr="00A834A1">
          <w:rPr>
            <w:rFonts w:eastAsia="Courier New"/>
            <w:color w:val="000000"/>
            <w:kern w:val="1"/>
            <w:sz w:val="28"/>
            <w:szCs w:val="24"/>
            <w:u w:color="000000"/>
            <w:lang w:eastAsia="hi-IN" w:bidi="hi-IN"/>
          </w:rPr>
          <w:t>2,0 м</w:t>
        </w:r>
      </w:smartTag>
      <w:r w:rsidRPr="00A834A1">
        <w:rPr>
          <w:rFonts w:eastAsia="Courier New"/>
          <w:color w:val="000000"/>
          <w:kern w:val="1"/>
          <w:sz w:val="28"/>
          <w:szCs w:val="24"/>
          <w:u w:color="000000"/>
          <w:lang w:eastAsia="hi-IN" w:bidi="hi-IN"/>
        </w:rPr>
        <w:t xml:space="preserve"> (длина, глубина, ширина).</w:t>
      </w:r>
    </w:p>
    <w:p w:rsidR="00461C61" w:rsidRPr="00A834A1" w:rsidRDefault="00461C61" w:rsidP="00461C61">
      <w:pPr>
        <w:suppressAutoHyphens/>
        <w:ind w:firstLine="540"/>
        <w:jc w:val="both"/>
        <w:rPr>
          <w:rFonts w:ascii="Arial" w:eastAsia="Courier New" w:hAnsi="Arial" w:cs="Liberation Serif"/>
          <w:color w:val="000000"/>
          <w:kern w:val="1"/>
          <w:szCs w:val="24"/>
          <w:u w:color="000000"/>
          <w:lang w:eastAsia="hi-IN" w:bidi="hi-IN"/>
        </w:rPr>
      </w:pPr>
      <w:r w:rsidRPr="00A834A1">
        <w:rPr>
          <w:rFonts w:eastAsia="Courier New"/>
          <w:color w:val="000000"/>
          <w:kern w:val="1"/>
          <w:sz w:val="28"/>
          <w:szCs w:val="24"/>
          <w:u w:color="000000"/>
          <w:lang w:eastAsia="hi-IN" w:bidi="hi-IN"/>
        </w:rPr>
        <w:t xml:space="preserve">5. Установить размер под захоронение урны с прахом в землю (за исключением случаев подзахоронения в родственную могилу) - </w:t>
      </w:r>
      <w:smartTag w:uri="urn:schemas-microsoft-com:office:smarttags" w:element="metricconverter">
        <w:smartTagPr>
          <w:attr w:name="ProductID" w:val="0,75 м"/>
        </w:smartTagPr>
        <w:r w:rsidRPr="00A834A1">
          <w:rPr>
            <w:rFonts w:eastAsia="Courier New"/>
            <w:color w:val="000000"/>
            <w:kern w:val="1"/>
            <w:sz w:val="28"/>
            <w:szCs w:val="24"/>
            <w:u w:color="000000"/>
            <w:lang w:eastAsia="hi-IN" w:bidi="hi-IN"/>
          </w:rPr>
          <w:t>0,75 м</w:t>
        </w:r>
      </w:smartTag>
      <w:r w:rsidRPr="00A834A1">
        <w:rPr>
          <w:rFonts w:eastAsia="Courier New"/>
          <w:color w:val="000000"/>
          <w:kern w:val="1"/>
          <w:sz w:val="28"/>
          <w:szCs w:val="24"/>
          <w:u w:color="000000"/>
          <w:lang w:eastAsia="hi-IN" w:bidi="hi-IN"/>
        </w:rPr>
        <w:t xml:space="preserve"> x </w:t>
      </w:r>
      <w:smartTag w:uri="urn:schemas-microsoft-com:office:smarttags" w:element="metricconverter">
        <w:smartTagPr>
          <w:attr w:name="ProductID" w:val="0,4 м"/>
        </w:smartTagPr>
        <w:r w:rsidRPr="00A834A1">
          <w:rPr>
            <w:rFonts w:eastAsia="Courier New"/>
            <w:color w:val="000000"/>
            <w:kern w:val="1"/>
            <w:sz w:val="28"/>
            <w:szCs w:val="24"/>
            <w:u w:color="000000"/>
            <w:lang w:eastAsia="hi-IN" w:bidi="hi-IN"/>
          </w:rPr>
          <w:t>0,4 м</w:t>
        </w:r>
      </w:smartTag>
      <w:r w:rsidRPr="00A834A1">
        <w:rPr>
          <w:rFonts w:eastAsia="Courier New"/>
          <w:color w:val="000000"/>
          <w:kern w:val="1"/>
          <w:sz w:val="28"/>
          <w:szCs w:val="24"/>
          <w:u w:color="000000"/>
          <w:lang w:eastAsia="hi-IN" w:bidi="hi-IN"/>
        </w:rPr>
        <w:t xml:space="preserve"> x </w:t>
      </w:r>
      <w:smartTag w:uri="urn:schemas-microsoft-com:office:smarttags" w:element="metricconverter">
        <w:smartTagPr>
          <w:attr w:name="ProductID" w:val="0,75 м"/>
        </w:smartTagPr>
        <w:r w:rsidRPr="00A834A1">
          <w:rPr>
            <w:rFonts w:eastAsia="Courier New"/>
            <w:color w:val="000000"/>
            <w:kern w:val="1"/>
            <w:sz w:val="28"/>
            <w:szCs w:val="24"/>
            <w:u w:color="000000"/>
            <w:lang w:eastAsia="hi-IN" w:bidi="hi-IN"/>
          </w:rPr>
          <w:t>0,75 м</w:t>
        </w:r>
      </w:smartTag>
      <w:r w:rsidRPr="00A834A1">
        <w:rPr>
          <w:rFonts w:eastAsia="Courier New"/>
          <w:color w:val="000000"/>
          <w:kern w:val="1"/>
          <w:sz w:val="28"/>
          <w:szCs w:val="24"/>
          <w:u w:color="000000"/>
          <w:lang w:eastAsia="hi-IN" w:bidi="hi-IN"/>
        </w:rPr>
        <w:t xml:space="preserve"> (длина, глубина, ширина).</w:t>
      </w:r>
    </w:p>
    <w:p w:rsidR="00461C61" w:rsidRPr="00A834A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tbl>
      <w:tblPr>
        <w:tblW w:w="9214" w:type="dxa"/>
        <w:tblLayout w:type="fixed"/>
        <w:tblLook w:val="04A0" w:firstRow="1" w:lastRow="0" w:firstColumn="1" w:lastColumn="0" w:noHBand="0" w:noVBand="1"/>
      </w:tblPr>
      <w:tblGrid>
        <w:gridCol w:w="580"/>
        <w:gridCol w:w="2011"/>
        <w:gridCol w:w="3079"/>
        <w:gridCol w:w="3544"/>
      </w:tblGrid>
      <w:tr w:rsidR="00461C61" w:rsidRPr="00FC7E68" w:rsidTr="005E4078">
        <w:trPr>
          <w:trHeight w:val="255"/>
        </w:trPr>
        <w:tc>
          <w:tcPr>
            <w:tcW w:w="580" w:type="dxa"/>
            <w:tcBorders>
              <w:top w:val="nil"/>
              <w:left w:val="nil"/>
              <w:bottom w:val="nil"/>
              <w:right w:val="nil"/>
            </w:tcBorders>
            <w:shd w:val="clear" w:color="auto" w:fill="auto"/>
            <w:noWrap/>
            <w:vAlign w:val="bottom"/>
            <w:hideMark/>
          </w:tcPr>
          <w:p w:rsidR="00461C61" w:rsidRPr="00FC7E68" w:rsidRDefault="00461C61" w:rsidP="005E4078">
            <w:pPr>
              <w:spacing w:after="160" w:line="259" w:lineRule="auto"/>
              <w:rPr>
                <w:sz w:val="24"/>
                <w:szCs w:val="24"/>
              </w:rPr>
            </w:pPr>
          </w:p>
        </w:tc>
        <w:tc>
          <w:tcPr>
            <w:tcW w:w="2011" w:type="dxa"/>
            <w:tcBorders>
              <w:top w:val="nil"/>
              <w:left w:val="nil"/>
              <w:bottom w:val="nil"/>
              <w:right w:val="nil"/>
            </w:tcBorders>
            <w:shd w:val="clear" w:color="auto" w:fill="auto"/>
            <w:noWrap/>
            <w:vAlign w:val="bottom"/>
            <w:hideMark/>
          </w:tcPr>
          <w:p w:rsidR="00461C61" w:rsidRPr="00FC7E68" w:rsidRDefault="00461C61" w:rsidP="005E4078">
            <w:pPr>
              <w:spacing w:after="160" w:line="259" w:lineRule="auto"/>
            </w:pPr>
          </w:p>
        </w:tc>
        <w:tc>
          <w:tcPr>
            <w:tcW w:w="3079" w:type="dxa"/>
            <w:tcBorders>
              <w:top w:val="nil"/>
              <w:left w:val="nil"/>
              <w:bottom w:val="nil"/>
              <w:right w:val="nil"/>
            </w:tcBorders>
            <w:shd w:val="clear" w:color="auto" w:fill="auto"/>
            <w:noWrap/>
            <w:vAlign w:val="bottom"/>
            <w:hideMark/>
          </w:tcPr>
          <w:p w:rsidR="00461C61" w:rsidRPr="00FC7E68" w:rsidRDefault="00461C61" w:rsidP="005E4078">
            <w:pPr>
              <w:spacing w:after="160" w:line="259" w:lineRule="auto"/>
            </w:pPr>
          </w:p>
        </w:tc>
        <w:tc>
          <w:tcPr>
            <w:tcW w:w="3544" w:type="dxa"/>
            <w:tcBorders>
              <w:top w:val="nil"/>
              <w:left w:val="nil"/>
              <w:bottom w:val="nil"/>
              <w:right w:val="nil"/>
            </w:tcBorders>
            <w:shd w:val="clear" w:color="auto" w:fill="auto"/>
            <w:noWrap/>
            <w:vAlign w:val="bottom"/>
            <w:hideMark/>
          </w:tcPr>
          <w:p w:rsidR="00461C61" w:rsidRPr="00FC7E68" w:rsidRDefault="00461C61" w:rsidP="005E4078">
            <w:pPr>
              <w:spacing w:after="160" w:line="259" w:lineRule="auto"/>
              <w:rPr>
                <w:sz w:val="26"/>
                <w:szCs w:val="26"/>
              </w:rPr>
            </w:pPr>
            <w:r w:rsidRPr="00FC7E68">
              <w:rPr>
                <w:sz w:val="26"/>
                <w:szCs w:val="26"/>
              </w:rPr>
              <w:t>Приложение № 2</w:t>
            </w:r>
          </w:p>
        </w:tc>
      </w:tr>
      <w:tr w:rsidR="00461C61" w:rsidRPr="00FC7E68" w:rsidTr="005E4078">
        <w:trPr>
          <w:trHeight w:val="375"/>
        </w:trPr>
        <w:tc>
          <w:tcPr>
            <w:tcW w:w="2591" w:type="dxa"/>
            <w:gridSpan w:val="2"/>
            <w:tcBorders>
              <w:top w:val="nil"/>
              <w:left w:val="nil"/>
              <w:bottom w:val="nil"/>
              <w:right w:val="nil"/>
            </w:tcBorders>
            <w:shd w:val="clear" w:color="auto" w:fill="auto"/>
            <w:noWrap/>
            <w:vAlign w:val="bottom"/>
            <w:hideMark/>
          </w:tcPr>
          <w:p w:rsidR="00461C61" w:rsidRPr="00FC7E68" w:rsidRDefault="00461C61" w:rsidP="005E4078">
            <w:pPr>
              <w:spacing w:after="160" w:line="259" w:lineRule="auto"/>
              <w:rPr>
                <w:b/>
                <w:bCs/>
                <w:sz w:val="28"/>
                <w:szCs w:val="28"/>
              </w:rPr>
            </w:pPr>
            <w:r w:rsidRPr="00FC7E68">
              <w:rPr>
                <w:b/>
                <w:bCs/>
                <w:sz w:val="28"/>
                <w:szCs w:val="28"/>
              </w:rPr>
              <w:t>ПЕРЕЧЕНЬ</w:t>
            </w:r>
          </w:p>
        </w:tc>
        <w:tc>
          <w:tcPr>
            <w:tcW w:w="3079" w:type="dxa"/>
            <w:tcBorders>
              <w:top w:val="nil"/>
              <w:left w:val="nil"/>
              <w:bottom w:val="nil"/>
              <w:right w:val="nil"/>
            </w:tcBorders>
            <w:shd w:val="clear" w:color="auto" w:fill="auto"/>
            <w:noWrap/>
            <w:vAlign w:val="bottom"/>
            <w:hideMark/>
          </w:tcPr>
          <w:p w:rsidR="00461C61" w:rsidRPr="00FC7E68" w:rsidRDefault="00461C61" w:rsidP="005E4078">
            <w:pPr>
              <w:spacing w:after="160" w:line="259" w:lineRule="auto"/>
              <w:rPr>
                <w:b/>
                <w:bCs/>
                <w:sz w:val="28"/>
                <w:szCs w:val="28"/>
              </w:rPr>
            </w:pPr>
          </w:p>
        </w:tc>
        <w:tc>
          <w:tcPr>
            <w:tcW w:w="3544" w:type="dxa"/>
            <w:tcBorders>
              <w:top w:val="nil"/>
              <w:left w:val="nil"/>
              <w:bottom w:val="nil"/>
              <w:right w:val="nil"/>
            </w:tcBorders>
            <w:shd w:val="clear" w:color="auto" w:fill="auto"/>
            <w:noWrap/>
            <w:vAlign w:val="bottom"/>
            <w:hideMark/>
          </w:tcPr>
          <w:p w:rsidR="00461C61" w:rsidRPr="00FC7E68" w:rsidRDefault="00461C61" w:rsidP="005E4078">
            <w:pPr>
              <w:spacing w:after="160" w:line="259" w:lineRule="auto"/>
            </w:pPr>
          </w:p>
        </w:tc>
      </w:tr>
      <w:tr w:rsidR="00461C61" w:rsidRPr="00FC7E68" w:rsidTr="005E4078">
        <w:trPr>
          <w:trHeight w:val="375"/>
        </w:trPr>
        <w:tc>
          <w:tcPr>
            <w:tcW w:w="5670" w:type="dxa"/>
            <w:gridSpan w:val="3"/>
            <w:tcBorders>
              <w:top w:val="nil"/>
              <w:left w:val="nil"/>
              <w:bottom w:val="nil"/>
              <w:right w:val="nil"/>
            </w:tcBorders>
            <w:shd w:val="clear" w:color="auto" w:fill="auto"/>
            <w:noWrap/>
            <w:vAlign w:val="bottom"/>
            <w:hideMark/>
          </w:tcPr>
          <w:p w:rsidR="00461C61" w:rsidRPr="00FC7E68" w:rsidRDefault="00461C61" w:rsidP="005E4078">
            <w:pPr>
              <w:spacing w:after="160" w:line="259" w:lineRule="auto"/>
              <w:rPr>
                <w:b/>
                <w:bCs/>
                <w:sz w:val="28"/>
                <w:szCs w:val="28"/>
              </w:rPr>
            </w:pPr>
            <w:r w:rsidRPr="00FC7E68">
              <w:rPr>
                <w:b/>
                <w:bCs/>
                <w:sz w:val="28"/>
                <w:szCs w:val="28"/>
              </w:rPr>
              <w:t>мест захоронений на территории Заринского района</w:t>
            </w:r>
          </w:p>
        </w:tc>
        <w:tc>
          <w:tcPr>
            <w:tcW w:w="3544" w:type="dxa"/>
            <w:tcBorders>
              <w:top w:val="nil"/>
              <w:left w:val="nil"/>
              <w:bottom w:val="nil"/>
              <w:right w:val="nil"/>
            </w:tcBorders>
            <w:shd w:val="clear" w:color="auto" w:fill="auto"/>
            <w:noWrap/>
            <w:vAlign w:val="bottom"/>
            <w:hideMark/>
          </w:tcPr>
          <w:p w:rsidR="00461C61" w:rsidRPr="00FC7E68" w:rsidRDefault="00461C61" w:rsidP="005E4078">
            <w:pPr>
              <w:spacing w:after="160" w:line="259" w:lineRule="auto"/>
              <w:rPr>
                <w:b/>
                <w:bCs/>
                <w:sz w:val="28"/>
                <w:szCs w:val="28"/>
              </w:rPr>
            </w:pPr>
          </w:p>
        </w:tc>
      </w:tr>
      <w:tr w:rsidR="00461C61" w:rsidRPr="00FC7E68" w:rsidTr="005E4078">
        <w:trPr>
          <w:trHeight w:val="255"/>
        </w:trPr>
        <w:tc>
          <w:tcPr>
            <w:tcW w:w="580" w:type="dxa"/>
            <w:tcBorders>
              <w:top w:val="nil"/>
              <w:left w:val="nil"/>
              <w:bottom w:val="nil"/>
              <w:right w:val="nil"/>
            </w:tcBorders>
            <w:shd w:val="clear" w:color="auto" w:fill="auto"/>
            <w:noWrap/>
            <w:vAlign w:val="bottom"/>
            <w:hideMark/>
          </w:tcPr>
          <w:p w:rsidR="00461C61" w:rsidRPr="00FC7E68" w:rsidRDefault="00461C61" w:rsidP="005E4078">
            <w:pPr>
              <w:spacing w:after="160" w:line="259" w:lineRule="auto"/>
            </w:pPr>
          </w:p>
        </w:tc>
        <w:tc>
          <w:tcPr>
            <w:tcW w:w="2011" w:type="dxa"/>
            <w:tcBorders>
              <w:top w:val="nil"/>
              <w:left w:val="nil"/>
              <w:bottom w:val="nil"/>
              <w:right w:val="nil"/>
            </w:tcBorders>
            <w:shd w:val="clear" w:color="auto" w:fill="auto"/>
            <w:noWrap/>
            <w:vAlign w:val="bottom"/>
            <w:hideMark/>
          </w:tcPr>
          <w:p w:rsidR="00461C61" w:rsidRPr="00FC7E68" w:rsidRDefault="00461C61" w:rsidP="005E4078">
            <w:pPr>
              <w:spacing w:after="160" w:line="259" w:lineRule="auto"/>
            </w:pPr>
          </w:p>
        </w:tc>
        <w:tc>
          <w:tcPr>
            <w:tcW w:w="3079" w:type="dxa"/>
            <w:tcBorders>
              <w:top w:val="nil"/>
              <w:left w:val="nil"/>
              <w:bottom w:val="nil"/>
              <w:right w:val="nil"/>
            </w:tcBorders>
            <w:shd w:val="clear" w:color="auto" w:fill="auto"/>
            <w:noWrap/>
            <w:vAlign w:val="bottom"/>
            <w:hideMark/>
          </w:tcPr>
          <w:p w:rsidR="00461C61" w:rsidRPr="00FC7E68" w:rsidRDefault="00461C61" w:rsidP="005E4078">
            <w:pPr>
              <w:spacing w:after="160" w:line="259" w:lineRule="auto"/>
            </w:pPr>
          </w:p>
        </w:tc>
        <w:tc>
          <w:tcPr>
            <w:tcW w:w="3544" w:type="dxa"/>
            <w:tcBorders>
              <w:top w:val="nil"/>
              <w:left w:val="nil"/>
              <w:bottom w:val="nil"/>
              <w:right w:val="nil"/>
            </w:tcBorders>
            <w:shd w:val="clear" w:color="auto" w:fill="auto"/>
            <w:noWrap/>
            <w:vAlign w:val="bottom"/>
            <w:hideMark/>
          </w:tcPr>
          <w:p w:rsidR="00461C61" w:rsidRPr="00FC7E68" w:rsidRDefault="00461C61" w:rsidP="005E4078">
            <w:pPr>
              <w:spacing w:after="160" w:line="259" w:lineRule="auto"/>
            </w:pPr>
          </w:p>
        </w:tc>
      </w:tr>
      <w:tr w:rsidR="00461C61" w:rsidRPr="00FC7E68" w:rsidTr="005E4078">
        <w:trPr>
          <w:trHeight w:val="510"/>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461C61" w:rsidRPr="00FC7E68" w:rsidRDefault="00461C61" w:rsidP="005E4078">
            <w:pPr>
              <w:spacing w:after="160" w:line="259" w:lineRule="auto"/>
              <w:rPr>
                <w:color w:val="000000"/>
              </w:rPr>
            </w:pPr>
            <w:r w:rsidRPr="00FC7E68">
              <w:rPr>
                <w:color w:val="000000"/>
              </w:rPr>
              <w:t>№ п/п</w:t>
            </w:r>
          </w:p>
        </w:tc>
        <w:tc>
          <w:tcPr>
            <w:tcW w:w="2011" w:type="dxa"/>
            <w:tcBorders>
              <w:top w:val="single" w:sz="4" w:space="0" w:color="auto"/>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color w:val="000000"/>
              </w:rPr>
            </w:pPr>
            <w:r w:rsidRPr="00FC7E68">
              <w:rPr>
                <w:color w:val="000000"/>
              </w:rPr>
              <w:t>Район, город</w:t>
            </w:r>
          </w:p>
        </w:tc>
        <w:tc>
          <w:tcPr>
            <w:tcW w:w="3079" w:type="dxa"/>
            <w:tcBorders>
              <w:top w:val="single" w:sz="4" w:space="0" w:color="auto"/>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color w:val="000000"/>
              </w:rPr>
            </w:pPr>
            <w:r w:rsidRPr="00FC7E68">
              <w:rPr>
                <w:color w:val="000000"/>
              </w:rPr>
              <w:t>Наименование юридического лица, кому принадлежит</w:t>
            </w:r>
          </w:p>
        </w:tc>
        <w:tc>
          <w:tcPr>
            <w:tcW w:w="3544" w:type="dxa"/>
            <w:tcBorders>
              <w:top w:val="single" w:sz="4" w:space="0" w:color="auto"/>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color w:val="000000"/>
              </w:rPr>
            </w:pPr>
            <w:r w:rsidRPr="00FC7E68">
              <w:rPr>
                <w:color w:val="000000"/>
              </w:rPr>
              <w:t>фактический адрес размещения</w:t>
            </w:r>
          </w:p>
        </w:tc>
      </w:tr>
      <w:tr w:rsidR="00461C61" w:rsidRPr="00FC7E68" w:rsidTr="005E4078">
        <w:trPr>
          <w:trHeight w:val="630"/>
        </w:trPr>
        <w:tc>
          <w:tcPr>
            <w:tcW w:w="580" w:type="dxa"/>
            <w:tcBorders>
              <w:top w:val="nil"/>
              <w:left w:val="single" w:sz="4" w:space="0" w:color="auto"/>
              <w:bottom w:val="single" w:sz="4" w:space="0" w:color="auto"/>
              <w:right w:val="single" w:sz="4" w:space="0" w:color="auto"/>
            </w:tcBorders>
            <w:shd w:val="clear" w:color="000000" w:fill="FFFFFF"/>
            <w:hideMark/>
          </w:tcPr>
          <w:p w:rsidR="00461C61" w:rsidRPr="00FC7E68" w:rsidRDefault="00461C61" w:rsidP="005E4078">
            <w:pPr>
              <w:spacing w:after="160" w:line="259" w:lineRule="auto"/>
            </w:pPr>
            <w:r w:rsidRPr="00FC7E68">
              <w:t>1</w:t>
            </w:r>
          </w:p>
        </w:tc>
        <w:tc>
          <w:tcPr>
            <w:tcW w:w="2011" w:type="dxa"/>
            <w:tcBorders>
              <w:top w:val="nil"/>
              <w:left w:val="nil"/>
              <w:bottom w:val="single" w:sz="4" w:space="0" w:color="auto"/>
              <w:right w:val="single" w:sz="4" w:space="0" w:color="auto"/>
            </w:tcBorders>
            <w:shd w:val="clear" w:color="000000" w:fill="FFFFFF"/>
            <w:hideMark/>
          </w:tcPr>
          <w:p w:rsidR="00461C61" w:rsidRPr="00FC7E68" w:rsidRDefault="00461C61" w:rsidP="005E4078">
            <w:pPr>
              <w:spacing w:after="160" w:line="259" w:lineRule="auto"/>
              <w:rPr>
                <w:color w:val="000000"/>
                <w:sz w:val="24"/>
                <w:szCs w:val="24"/>
              </w:rPr>
            </w:pPr>
            <w:r w:rsidRPr="00FC7E68">
              <w:rPr>
                <w:color w:val="000000"/>
                <w:sz w:val="24"/>
                <w:szCs w:val="24"/>
              </w:rPr>
              <w:t>ст. Аламбай</w:t>
            </w:r>
          </w:p>
        </w:tc>
        <w:tc>
          <w:tcPr>
            <w:tcW w:w="3079" w:type="dxa"/>
            <w:tcBorders>
              <w:top w:val="nil"/>
              <w:left w:val="nil"/>
              <w:bottom w:val="single" w:sz="4" w:space="0" w:color="auto"/>
              <w:right w:val="single" w:sz="4" w:space="0" w:color="auto"/>
            </w:tcBorders>
            <w:shd w:val="clear" w:color="000000" w:fill="FFFFFF"/>
            <w:hideMark/>
          </w:tcPr>
          <w:p w:rsidR="00461C61" w:rsidRPr="00FC7E68" w:rsidRDefault="00461C61" w:rsidP="005E4078">
            <w:pPr>
              <w:spacing w:after="160" w:line="259" w:lineRule="auto"/>
              <w:rPr>
                <w:sz w:val="24"/>
                <w:szCs w:val="24"/>
              </w:rPr>
            </w:pPr>
            <w:r w:rsidRPr="00FC7E68">
              <w:rPr>
                <w:sz w:val="24"/>
                <w:szCs w:val="24"/>
              </w:rPr>
              <w:t>Администрация Аламбайского сельсовета</w:t>
            </w:r>
          </w:p>
        </w:tc>
        <w:tc>
          <w:tcPr>
            <w:tcW w:w="3544" w:type="dxa"/>
            <w:tcBorders>
              <w:top w:val="nil"/>
              <w:left w:val="nil"/>
              <w:bottom w:val="single" w:sz="4" w:space="0" w:color="auto"/>
              <w:right w:val="single" w:sz="4" w:space="0" w:color="auto"/>
            </w:tcBorders>
            <w:shd w:val="clear" w:color="000000" w:fill="FFFFFF"/>
            <w:hideMark/>
          </w:tcPr>
          <w:p w:rsidR="00461C61" w:rsidRPr="00FC7E68" w:rsidRDefault="00461C61" w:rsidP="005E4078">
            <w:pPr>
              <w:spacing w:after="160" w:line="259" w:lineRule="auto"/>
              <w:rPr>
                <w:sz w:val="24"/>
                <w:szCs w:val="24"/>
              </w:rPr>
            </w:pPr>
            <w:r w:rsidRPr="00FC7E68">
              <w:rPr>
                <w:sz w:val="24"/>
                <w:szCs w:val="24"/>
              </w:rPr>
              <w:t>0,5 км на запад от станции</w:t>
            </w:r>
          </w:p>
        </w:tc>
      </w:tr>
      <w:tr w:rsidR="00461C61" w:rsidRPr="00FC7E68" w:rsidTr="005E4078">
        <w:trPr>
          <w:trHeight w:val="630"/>
        </w:trPr>
        <w:tc>
          <w:tcPr>
            <w:tcW w:w="580" w:type="dxa"/>
            <w:tcBorders>
              <w:top w:val="nil"/>
              <w:left w:val="single" w:sz="4" w:space="0" w:color="auto"/>
              <w:bottom w:val="single" w:sz="4" w:space="0" w:color="auto"/>
              <w:right w:val="single" w:sz="4" w:space="0" w:color="auto"/>
            </w:tcBorders>
            <w:shd w:val="clear" w:color="000000" w:fill="FFFFFF"/>
            <w:hideMark/>
          </w:tcPr>
          <w:p w:rsidR="00461C61" w:rsidRPr="00FC7E68" w:rsidRDefault="00461C61" w:rsidP="005E4078">
            <w:pPr>
              <w:spacing w:after="160" w:line="259" w:lineRule="auto"/>
            </w:pPr>
            <w:r w:rsidRPr="00FC7E68">
              <w:t>2</w:t>
            </w:r>
          </w:p>
        </w:tc>
        <w:tc>
          <w:tcPr>
            <w:tcW w:w="2011" w:type="dxa"/>
            <w:tcBorders>
              <w:top w:val="nil"/>
              <w:left w:val="nil"/>
              <w:bottom w:val="single" w:sz="4" w:space="0" w:color="auto"/>
              <w:right w:val="single" w:sz="4" w:space="0" w:color="auto"/>
            </w:tcBorders>
            <w:shd w:val="clear" w:color="000000" w:fill="FFFFFF"/>
            <w:hideMark/>
          </w:tcPr>
          <w:p w:rsidR="00461C61" w:rsidRPr="00FC7E68" w:rsidRDefault="00461C61" w:rsidP="005E4078">
            <w:pPr>
              <w:spacing w:after="160" w:line="259" w:lineRule="auto"/>
              <w:rPr>
                <w:sz w:val="24"/>
                <w:szCs w:val="24"/>
              </w:rPr>
            </w:pPr>
            <w:r w:rsidRPr="00FC7E68">
              <w:rPr>
                <w:sz w:val="24"/>
                <w:szCs w:val="24"/>
              </w:rPr>
              <w:t>с. Верх-Камышенка</w:t>
            </w:r>
          </w:p>
        </w:tc>
        <w:tc>
          <w:tcPr>
            <w:tcW w:w="3079" w:type="dxa"/>
            <w:tcBorders>
              <w:top w:val="nil"/>
              <w:left w:val="nil"/>
              <w:bottom w:val="single" w:sz="4" w:space="0" w:color="auto"/>
              <w:right w:val="single" w:sz="4" w:space="0" w:color="auto"/>
            </w:tcBorders>
            <w:shd w:val="clear" w:color="000000" w:fill="FFFFFF"/>
            <w:hideMark/>
          </w:tcPr>
          <w:p w:rsidR="00461C61" w:rsidRPr="00FC7E68" w:rsidRDefault="00461C61" w:rsidP="005E4078">
            <w:pPr>
              <w:spacing w:after="160" w:line="259" w:lineRule="auto"/>
              <w:rPr>
                <w:sz w:val="24"/>
                <w:szCs w:val="24"/>
              </w:rPr>
            </w:pPr>
            <w:r w:rsidRPr="00FC7E68">
              <w:rPr>
                <w:sz w:val="24"/>
                <w:szCs w:val="24"/>
              </w:rPr>
              <w:t>Администрация Верх-Камышенского сельсовета</w:t>
            </w:r>
          </w:p>
        </w:tc>
        <w:tc>
          <w:tcPr>
            <w:tcW w:w="3544" w:type="dxa"/>
            <w:tcBorders>
              <w:top w:val="nil"/>
              <w:left w:val="nil"/>
              <w:bottom w:val="single" w:sz="4" w:space="0" w:color="auto"/>
              <w:right w:val="single" w:sz="4" w:space="0" w:color="auto"/>
            </w:tcBorders>
            <w:shd w:val="clear" w:color="000000" w:fill="FFFFFF"/>
            <w:hideMark/>
          </w:tcPr>
          <w:p w:rsidR="00461C61" w:rsidRPr="00FC7E68" w:rsidRDefault="00461C61" w:rsidP="005E4078">
            <w:pPr>
              <w:spacing w:after="160" w:line="259" w:lineRule="auto"/>
              <w:rPr>
                <w:sz w:val="24"/>
                <w:szCs w:val="24"/>
              </w:rPr>
            </w:pPr>
            <w:r w:rsidRPr="00FC7E68">
              <w:rPr>
                <w:sz w:val="24"/>
                <w:szCs w:val="24"/>
              </w:rPr>
              <w:t>0,5 км на юго-восток</w:t>
            </w:r>
          </w:p>
        </w:tc>
      </w:tr>
      <w:tr w:rsidR="00461C61" w:rsidRPr="00FC7E68" w:rsidTr="005E4078">
        <w:trPr>
          <w:trHeight w:val="630"/>
        </w:trPr>
        <w:tc>
          <w:tcPr>
            <w:tcW w:w="580" w:type="dxa"/>
            <w:tcBorders>
              <w:top w:val="nil"/>
              <w:left w:val="single" w:sz="4" w:space="0" w:color="auto"/>
              <w:bottom w:val="single" w:sz="4" w:space="0" w:color="auto"/>
              <w:right w:val="single" w:sz="4" w:space="0" w:color="auto"/>
            </w:tcBorders>
            <w:shd w:val="clear" w:color="000000" w:fill="FFFFFF"/>
            <w:hideMark/>
          </w:tcPr>
          <w:p w:rsidR="00461C61" w:rsidRPr="00FC7E68" w:rsidRDefault="00461C61" w:rsidP="005E4078">
            <w:pPr>
              <w:spacing w:after="160" w:line="259" w:lineRule="auto"/>
            </w:pPr>
            <w:r w:rsidRPr="00FC7E68">
              <w:t>3</w:t>
            </w:r>
          </w:p>
        </w:tc>
        <w:tc>
          <w:tcPr>
            <w:tcW w:w="2011" w:type="dxa"/>
            <w:tcBorders>
              <w:top w:val="nil"/>
              <w:left w:val="nil"/>
              <w:bottom w:val="single" w:sz="4" w:space="0" w:color="auto"/>
              <w:right w:val="single" w:sz="4" w:space="0" w:color="auto"/>
            </w:tcBorders>
            <w:shd w:val="clear" w:color="000000" w:fill="FFFFFF"/>
            <w:hideMark/>
          </w:tcPr>
          <w:p w:rsidR="00461C61" w:rsidRPr="00FC7E68" w:rsidRDefault="00461C61" w:rsidP="005E4078">
            <w:pPr>
              <w:spacing w:after="160" w:line="259" w:lineRule="auto"/>
              <w:rPr>
                <w:sz w:val="24"/>
                <w:szCs w:val="24"/>
              </w:rPr>
            </w:pPr>
            <w:r w:rsidRPr="00FC7E68">
              <w:rPr>
                <w:sz w:val="24"/>
                <w:szCs w:val="24"/>
              </w:rPr>
              <w:t>п .Омутное</w:t>
            </w:r>
          </w:p>
        </w:tc>
        <w:tc>
          <w:tcPr>
            <w:tcW w:w="3079" w:type="dxa"/>
            <w:tcBorders>
              <w:top w:val="nil"/>
              <w:left w:val="nil"/>
              <w:bottom w:val="single" w:sz="4" w:space="0" w:color="auto"/>
              <w:right w:val="single" w:sz="4" w:space="0" w:color="auto"/>
            </w:tcBorders>
            <w:shd w:val="clear" w:color="000000" w:fill="FFFFFF"/>
            <w:hideMark/>
          </w:tcPr>
          <w:p w:rsidR="00461C61" w:rsidRPr="00FC7E68" w:rsidRDefault="00461C61" w:rsidP="005E4078">
            <w:pPr>
              <w:spacing w:after="160" w:line="259" w:lineRule="auto"/>
              <w:rPr>
                <w:sz w:val="24"/>
                <w:szCs w:val="24"/>
              </w:rPr>
            </w:pPr>
            <w:r w:rsidRPr="00FC7E68">
              <w:rPr>
                <w:sz w:val="24"/>
                <w:szCs w:val="24"/>
              </w:rPr>
              <w:t>Администрация Верх-Камышенского сельсовета</w:t>
            </w:r>
          </w:p>
        </w:tc>
        <w:tc>
          <w:tcPr>
            <w:tcW w:w="3544" w:type="dxa"/>
            <w:tcBorders>
              <w:top w:val="nil"/>
              <w:left w:val="nil"/>
              <w:bottom w:val="single" w:sz="4" w:space="0" w:color="auto"/>
              <w:right w:val="single" w:sz="4" w:space="0" w:color="auto"/>
            </w:tcBorders>
            <w:shd w:val="clear" w:color="000000" w:fill="FFFFFF"/>
            <w:hideMark/>
          </w:tcPr>
          <w:p w:rsidR="00461C61" w:rsidRPr="00FC7E68" w:rsidRDefault="00461C61" w:rsidP="005E4078">
            <w:pPr>
              <w:spacing w:after="160" w:line="259" w:lineRule="auto"/>
              <w:rPr>
                <w:sz w:val="24"/>
                <w:szCs w:val="24"/>
              </w:rPr>
            </w:pPr>
            <w:r w:rsidRPr="00FC7E68">
              <w:rPr>
                <w:sz w:val="24"/>
                <w:szCs w:val="24"/>
              </w:rPr>
              <w:t>0,7 км на юго-восток</w:t>
            </w:r>
          </w:p>
        </w:tc>
      </w:tr>
      <w:tr w:rsidR="00461C61" w:rsidRPr="00FC7E68" w:rsidTr="005E4078">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461C61" w:rsidRPr="00FC7E68" w:rsidRDefault="00461C61" w:rsidP="005E4078">
            <w:pPr>
              <w:spacing w:after="160" w:line="259" w:lineRule="auto"/>
            </w:pPr>
            <w:r w:rsidRPr="00FC7E68">
              <w:t>4</w:t>
            </w:r>
          </w:p>
        </w:tc>
        <w:tc>
          <w:tcPr>
            <w:tcW w:w="2011"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с. Воскресенка</w:t>
            </w:r>
          </w:p>
        </w:tc>
        <w:tc>
          <w:tcPr>
            <w:tcW w:w="3079"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Администрация Воскресенского сельсовета</w:t>
            </w:r>
          </w:p>
        </w:tc>
        <w:tc>
          <w:tcPr>
            <w:tcW w:w="3544"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0,5 км на юг</w:t>
            </w:r>
          </w:p>
        </w:tc>
      </w:tr>
      <w:tr w:rsidR="00461C61" w:rsidRPr="00FC7E68" w:rsidTr="005E4078">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461C61" w:rsidRPr="00FC7E68" w:rsidRDefault="00461C61" w:rsidP="005E4078">
            <w:pPr>
              <w:spacing w:after="160" w:line="259" w:lineRule="auto"/>
            </w:pPr>
            <w:r w:rsidRPr="00FC7E68">
              <w:t>5</w:t>
            </w:r>
          </w:p>
        </w:tc>
        <w:tc>
          <w:tcPr>
            <w:tcW w:w="2011"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ст. Голуха</w:t>
            </w:r>
          </w:p>
        </w:tc>
        <w:tc>
          <w:tcPr>
            <w:tcW w:w="3079"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Администрация Голухинского сельсовета</w:t>
            </w:r>
          </w:p>
        </w:tc>
        <w:tc>
          <w:tcPr>
            <w:tcW w:w="3544"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0,75 на восток</w:t>
            </w:r>
          </w:p>
        </w:tc>
      </w:tr>
      <w:tr w:rsidR="00461C61" w:rsidRPr="00FC7E68" w:rsidTr="005E4078">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461C61" w:rsidRPr="00FC7E68" w:rsidRDefault="00461C61" w:rsidP="005E4078">
            <w:pPr>
              <w:spacing w:after="160" w:line="259" w:lineRule="auto"/>
            </w:pPr>
            <w:r w:rsidRPr="00FC7E68">
              <w:t>6</w:t>
            </w:r>
          </w:p>
        </w:tc>
        <w:tc>
          <w:tcPr>
            <w:tcW w:w="2011"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с. Гоношиха</w:t>
            </w:r>
          </w:p>
        </w:tc>
        <w:tc>
          <w:tcPr>
            <w:tcW w:w="3079"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Администрация Гоношихинского сельсовета</w:t>
            </w:r>
          </w:p>
        </w:tc>
        <w:tc>
          <w:tcPr>
            <w:tcW w:w="3544"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 xml:space="preserve">2,1 км на северо-восток                       </w:t>
            </w:r>
          </w:p>
        </w:tc>
      </w:tr>
      <w:tr w:rsidR="00461C61" w:rsidRPr="00FC7E68" w:rsidTr="005E4078">
        <w:trPr>
          <w:trHeight w:val="645"/>
        </w:trPr>
        <w:tc>
          <w:tcPr>
            <w:tcW w:w="580" w:type="dxa"/>
            <w:tcBorders>
              <w:top w:val="nil"/>
              <w:left w:val="single" w:sz="4" w:space="0" w:color="auto"/>
              <w:bottom w:val="single" w:sz="4" w:space="0" w:color="auto"/>
              <w:right w:val="single" w:sz="4" w:space="0" w:color="auto"/>
            </w:tcBorders>
            <w:shd w:val="clear" w:color="auto" w:fill="auto"/>
            <w:hideMark/>
          </w:tcPr>
          <w:p w:rsidR="00461C61" w:rsidRPr="00FC7E68" w:rsidRDefault="00461C61" w:rsidP="005E4078">
            <w:pPr>
              <w:spacing w:after="160" w:line="259" w:lineRule="auto"/>
            </w:pPr>
            <w:r w:rsidRPr="00FC7E68">
              <w:t>7</w:t>
            </w:r>
          </w:p>
        </w:tc>
        <w:tc>
          <w:tcPr>
            <w:tcW w:w="2011"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с. Новокрасилово</w:t>
            </w:r>
          </w:p>
        </w:tc>
        <w:tc>
          <w:tcPr>
            <w:tcW w:w="3079"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Администрация Гоношихинского сельсовета</w:t>
            </w:r>
          </w:p>
        </w:tc>
        <w:tc>
          <w:tcPr>
            <w:tcW w:w="3544"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1км на северо-восток                           2 км на запад</w:t>
            </w:r>
          </w:p>
        </w:tc>
      </w:tr>
      <w:tr w:rsidR="00461C61" w:rsidRPr="00FC7E68" w:rsidTr="005E4078">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461C61" w:rsidRPr="00FC7E68" w:rsidRDefault="00461C61" w:rsidP="005E4078">
            <w:pPr>
              <w:spacing w:after="160" w:line="259" w:lineRule="auto"/>
            </w:pPr>
            <w:r w:rsidRPr="00FC7E68">
              <w:t>8</w:t>
            </w:r>
          </w:p>
        </w:tc>
        <w:tc>
          <w:tcPr>
            <w:tcW w:w="2011"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с. Среднекрасилово</w:t>
            </w:r>
          </w:p>
        </w:tc>
        <w:tc>
          <w:tcPr>
            <w:tcW w:w="3079"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Администрация Гоношихинского сельсовета</w:t>
            </w:r>
          </w:p>
        </w:tc>
        <w:tc>
          <w:tcPr>
            <w:tcW w:w="3544"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2 км на восток</w:t>
            </w:r>
          </w:p>
        </w:tc>
      </w:tr>
      <w:tr w:rsidR="00461C61" w:rsidRPr="00FC7E68" w:rsidTr="005E4078">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461C61" w:rsidRPr="00FC7E68" w:rsidRDefault="00461C61" w:rsidP="005E4078">
            <w:pPr>
              <w:spacing w:after="160" w:line="259" w:lineRule="auto"/>
            </w:pPr>
            <w:r w:rsidRPr="00FC7E68">
              <w:t>9</w:t>
            </w:r>
          </w:p>
        </w:tc>
        <w:tc>
          <w:tcPr>
            <w:tcW w:w="2011"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с. Староглушенка</w:t>
            </w:r>
          </w:p>
        </w:tc>
        <w:tc>
          <w:tcPr>
            <w:tcW w:w="3079"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Администрация Гоношихинского сельсовета</w:t>
            </w:r>
          </w:p>
        </w:tc>
        <w:tc>
          <w:tcPr>
            <w:tcW w:w="3544"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1,5 км на запад</w:t>
            </w:r>
          </w:p>
        </w:tc>
      </w:tr>
      <w:tr w:rsidR="00461C61" w:rsidRPr="00FC7E68" w:rsidTr="005E4078">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461C61" w:rsidRPr="00FC7E68" w:rsidRDefault="00461C61" w:rsidP="005E4078">
            <w:pPr>
              <w:spacing w:after="160" w:line="259" w:lineRule="auto"/>
            </w:pPr>
            <w:r w:rsidRPr="00FC7E68">
              <w:t>10</w:t>
            </w:r>
          </w:p>
        </w:tc>
        <w:tc>
          <w:tcPr>
            <w:tcW w:w="2011" w:type="dxa"/>
            <w:tcBorders>
              <w:top w:val="nil"/>
              <w:left w:val="nil"/>
              <w:bottom w:val="nil"/>
              <w:right w:val="nil"/>
            </w:tcBorders>
            <w:shd w:val="clear" w:color="auto" w:fill="auto"/>
            <w:noWrap/>
            <w:vAlign w:val="bottom"/>
            <w:hideMark/>
          </w:tcPr>
          <w:p w:rsidR="00461C61" w:rsidRPr="00FC7E68" w:rsidRDefault="00461C61" w:rsidP="005E4078">
            <w:pPr>
              <w:spacing w:after="160" w:line="259" w:lineRule="auto"/>
              <w:rPr>
                <w:sz w:val="24"/>
                <w:szCs w:val="24"/>
              </w:rPr>
            </w:pPr>
            <w:r w:rsidRPr="00FC7E68">
              <w:rPr>
                <w:sz w:val="24"/>
                <w:szCs w:val="24"/>
              </w:rPr>
              <w:t>с. Гришино</w:t>
            </w:r>
          </w:p>
        </w:tc>
        <w:tc>
          <w:tcPr>
            <w:tcW w:w="3079" w:type="dxa"/>
            <w:tcBorders>
              <w:top w:val="nil"/>
              <w:left w:val="single" w:sz="4" w:space="0" w:color="auto"/>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Администрация Гришинского сельсовета</w:t>
            </w:r>
          </w:p>
        </w:tc>
        <w:tc>
          <w:tcPr>
            <w:tcW w:w="3544"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ул. Завет                                  ул.Веселая</w:t>
            </w:r>
          </w:p>
        </w:tc>
      </w:tr>
      <w:tr w:rsidR="00461C61" w:rsidRPr="00FC7E68" w:rsidTr="005E4078">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461C61" w:rsidRPr="00FC7E68" w:rsidRDefault="00461C61" w:rsidP="005E4078">
            <w:pPr>
              <w:spacing w:after="160" w:line="259" w:lineRule="auto"/>
            </w:pPr>
            <w:r w:rsidRPr="00FC7E68">
              <w:t>11</w:t>
            </w:r>
          </w:p>
        </w:tc>
        <w:tc>
          <w:tcPr>
            <w:tcW w:w="2011" w:type="dxa"/>
            <w:tcBorders>
              <w:top w:val="single" w:sz="4" w:space="0" w:color="auto"/>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п. Зудилово</w:t>
            </w:r>
          </w:p>
        </w:tc>
        <w:tc>
          <w:tcPr>
            <w:tcW w:w="3079"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Администрация Гришинского сельсовета</w:t>
            </w:r>
          </w:p>
        </w:tc>
        <w:tc>
          <w:tcPr>
            <w:tcW w:w="3544"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ул. Центральная</w:t>
            </w:r>
          </w:p>
        </w:tc>
      </w:tr>
      <w:tr w:rsidR="00461C61" w:rsidRPr="00FC7E68" w:rsidTr="005E4078">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461C61" w:rsidRPr="00FC7E68" w:rsidRDefault="00461C61" w:rsidP="005E4078">
            <w:pPr>
              <w:spacing w:after="160" w:line="259" w:lineRule="auto"/>
            </w:pPr>
            <w:r w:rsidRPr="00FC7E68">
              <w:t>12</w:t>
            </w:r>
          </w:p>
        </w:tc>
        <w:tc>
          <w:tcPr>
            <w:tcW w:w="2011"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с. Жуланиха</w:t>
            </w:r>
          </w:p>
        </w:tc>
        <w:tc>
          <w:tcPr>
            <w:tcW w:w="3079"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Администрация Жуланихинского сельсовета</w:t>
            </w:r>
          </w:p>
        </w:tc>
        <w:tc>
          <w:tcPr>
            <w:tcW w:w="3544"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1,3 км на юго-восток</w:t>
            </w:r>
          </w:p>
        </w:tc>
      </w:tr>
      <w:tr w:rsidR="00461C61" w:rsidRPr="00FC7E68" w:rsidTr="005E4078">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461C61" w:rsidRPr="00FC7E68" w:rsidRDefault="00461C61" w:rsidP="005E4078">
            <w:pPr>
              <w:spacing w:after="160" w:line="259" w:lineRule="auto"/>
            </w:pPr>
            <w:r w:rsidRPr="00FC7E68">
              <w:t>13</w:t>
            </w:r>
          </w:p>
        </w:tc>
        <w:tc>
          <w:tcPr>
            <w:tcW w:w="2011"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с. Зыряновка</w:t>
            </w:r>
          </w:p>
        </w:tc>
        <w:tc>
          <w:tcPr>
            <w:tcW w:w="3079"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Администрация Зыряновского сельсовета</w:t>
            </w:r>
          </w:p>
        </w:tc>
        <w:tc>
          <w:tcPr>
            <w:tcW w:w="3544"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 xml:space="preserve">0,4 км на юг </w:t>
            </w:r>
          </w:p>
        </w:tc>
      </w:tr>
      <w:tr w:rsidR="00461C61" w:rsidRPr="00FC7E68" w:rsidTr="005E4078">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461C61" w:rsidRPr="00FC7E68" w:rsidRDefault="00461C61" w:rsidP="005E4078">
            <w:pPr>
              <w:spacing w:after="160" w:line="259" w:lineRule="auto"/>
            </w:pPr>
            <w:r w:rsidRPr="00FC7E68">
              <w:lastRenderedPageBreak/>
              <w:t>14</w:t>
            </w:r>
          </w:p>
        </w:tc>
        <w:tc>
          <w:tcPr>
            <w:tcW w:w="2011"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п. Мироновка</w:t>
            </w:r>
          </w:p>
        </w:tc>
        <w:tc>
          <w:tcPr>
            <w:tcW w:w="3079"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Администрация Зыряновского сельсовета</w:t>
            </w:r>
          </w:p>
        </w:tc>
        <w:tc>
          <w:tcPr>
            <w:tcW w:w="3544"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0,5 км на запад</w:t>
            </w:r>
          </w:p>
        </w:tc>
      </w:tr>
      <w:tr w:rsidR="00461C61" w:rsidRPr="00FC7E68" w:rsidTr="005E4078">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461C61" w:rsidRPr="00FC7E68" w:rsidRDefault="00461C61" w:rsidP="005E4078">
            <w:pPr>
              <w:spacing w:after="160" w:line="259" w:lineRule="auto"/>
            </w:pPr>
            <w:r w:rsidRPr="00FC7E68">
              <w:t>15</w:t>
            </w:r>
          </w:p>
        </w:tc>
        <w:tc>
          <w:tcPr>
            <w:tcW w:w="2011"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п. Мостовой</w:t>
            </w:r>
          </w:p>
        </w:tc>
        <w:tc>
          <w:tcPr>
            <w:tcW w:w="3079"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Администрация Зыряновского сельсовета</w:t>
            </w:r>
          </w:p>
        </w:tc>
        <w:tc>
          <w:tcPr>
            <w:tcW w:w="3544"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0,25 км на восток</w:t>
            </w:r>
          </w:p>
        </w:tc>
      </w:tr>
      <w:tr w:rsidR="00461C61" w:rsidRPr="00FC7E68" w:rsidTr="005E4078">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461C61" w:rsidRPr="00FC7E68" w:rsidRDefault="00461C61" w:rsidP="005E4078">
            <w:pPr>
              <w:spacing w:after="160" w:line="259" w:lineRule="auto"/>
            </w:pPr>
            <w:r w:rsidRPr="00FC7E68">
              <w:t>16</w:t>
            </w:r>
          </w:p>
        </w:tc>
        <w:tc>
          <w:tcPr>
            <w:tcW w:w="2011"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с. Комарское</w:t>
            </w:r>
          </w:p>
        </w:tc>
        <w:tc>
          <w:tcPr>
            <w:tcW w:w="3079"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Администрация Комарского сельсовета</w:t>
            </w:r>
          </w:p>
        </w:tc>
        <w:tc>
          <w:tcPr>
            <w:tcW w:w="3544"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северная окраина села</w:t>
            </w:r>
          </w:p>
        </w:tc>
      </w:tr>
      <w:tr w:rsidR="00461C61" w:rsidRPr="00FC7E68" w:rsidTr="005E4078">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461C61" w:rsidRPr="00FC7E68" w:rsidRDefault="00461C61" w:rsidP="005E4078">
            <w:pPr>
              <w:spacing w:after="160" w:line="259" w:lineRule="auto"/>
            </w:pPr>
            <w:r w:rsidRPr="00FC7E68">
              <w:t>17</w:t>
            </w:r>
          </w:p>
        </w:tc>
        <w:tc>
          <w:tcPr>
            <w:tcW w:w="2011"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с. Новодраченино</w:t>
            </w:r>
          </w:p>
        </w:tc>
        <w:tc>
          <w:tcPr>
            <w:tcW w:w="3079"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Администрация Новодраченинского сельсовета</w:t>
            </w:r>
          </w:p>
        </w:tc>
        <w:tc>
          <w:tcPr>
            <w:tcW w:w="3544"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1 км на северо-восток</w:t>
            </w:r>
          </w:p>
        </w:tc>
      </w:tr>
      <w:tr w:rsidR="00461C61" w:rsidRPr="00FC7E68" w:rsidTr="005E4078">
        <w:trPr>
          <w:trHeight w:val="645"/>
        </w:trPr>
        <w:tc>
          <w:tcPr>
            <w:tcW w:w="580" w:type="dxa"/>
            <w:tcBorders>
              <w:top w:val="nil"/>
              <w:left w:val="single" w:sz="4" w:space="0" w:color="auto"/>
              <w:bottom w:val="single" w:sz="4" w:space="0" w:color="auto"/>
              <w:right w:val="single" w:sz="4" w:space="0" w:color="auto"/>
            </w:tcBorders>
            <w:shd w:val="clear" w:color="auto" w:fill="auto"/>
            <w:hideMark/>
          </w:tcPr>
          <w:p w:rsidR="00461C61" w:rsidRPr="00FC7E68" w:rsidRDefault="00461C61" w:rsidP="005E4078">
            <w:pPr>
              <w:spacing w:after="160" w:line="259" w:lineRule="auto"/>
            </w:pPr>
            <w:r w:rsidRPr="00FC7E68">
              <w:t>18</w:t>
            </w:r>
          </w:p>
        </w:tc>
        <w:tc>
          <w:tcPr>
            <w:tcW w:w="2011"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с. Афонино</w:t>
            </w:r>
          </w:p>
        </w:tc>
        <w:tc>
          <w:tcPr>
            <w:tcW w:w="3079"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Администрация Новодраченинского сельсовета</w:t>
            </w:r>
          </w:p>
        </w:tc>
        <w:tc>
          <w:tcPr>
            <w:tcW w:w="3544"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0,6 км на северо-восток</w:t>
            </w:r>
          </w:p>
        </w:tc>
      </w:tr>
      <w:tr w:rsidR="00461C61" w:rsidRPr="00FC7E68" w:rsidTr="005E4078">
        <w:trPr>
          <w:trHeight w:val="720"/>
        </w:trPr>
        <w:tc>
          <w:tcPr>
            <w:tcW w:w="580" w:type="dxa"/>
            <w:tcBorders>
              <w:top w:val="nil"/>
              <w:left w:val="single" w:sz="4" w:space="0" w:color="auto"/>
              <w:bottom w:val="single" w:sz="4" w:space="0" w:color="auto"/>
              <w:right w:val="single" w:sz="4" w:space="0" w:color="auto"/>
            </w:tcBorders>
            <w:shd w:val="clear" w:color="auto" w:fill="auto"/>
            <w:hideMark/>
          </w:tcPr>
          <w:p w:rsidR="00461C61" w:rsidRPr="00FC7E68" w:rsidRDefault="00461C61" w:rsidP="005E4078">
            <w:pPr>
              <w:spacing w:after="160" w:line="259" w:lineRule="auto"/>
            </w:pPr>
            <w:r w:rsidRPr="00FC7E68">
              <w:t>19</w:t>
            </w:r>
          </w:p>
        </w:tc>
        <w:tc>
          <w:tcPr>
            <w:tcW w:w="2011"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п. Змазнево</w:t>
            </w:r>
          </w:p>
        </w:tc>
        <w:tc>
          <w:tcPr>
            <w:tcW w:w="3079"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Администрация Новодраченинского сельсовета</w:t>
            </w:r>
          </w:p>
        </w:tc>
        <w:tc>
          <w:tcPr>
            <w:tcW w:w="3544"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1,7 км на юго-восток</w:t>
            </w:r>
          </w:p>
        </w:tc>
      </w:tr>
      <w:tr w:rsidR="00461C61" w:rsidRPr="00FC7E68" w:rsidTr="005E4078">
        <w:trPr>
          <w:trHeight w:val="615"/>
        </w:trPr>
        <w:tc>
          <w:tcPr>
            <w:tcW w:w="580" w:type="dxa"/>
            <w:tcBorders>
              <w:top w:val="nil"/>
              <w:left w:val="single" w:sz="4" w:space="0" w:color="auto"/>
              <w:bottom w:val="single" w:sz="4" w:space="0" w:color="auto"/>
              <w:right w:val="single" w:sz="4" w:space="0" w:color="auto"/>
            </w:tcBorders>
            <w:shd w:val="clear" w:color="auto" w:fill="auto"/>
            <w:hideMark/>
          </w:tcPr>
          <w:p w:rsidR="00461C61" w:rsidRPr="00FC7E68" w:rsidRDefault="00461C61" w:rsidP="005E4078">
            <w:pPr>
              <w:spacing w:after="160" w:line="259" w:lineRule="auto"/>
            </w:pPr>
            <w:r w:rsidRPr="00FC7E68">
              <w:t>20</w:t>
            </w:r>
          </w:p>
        </w:tc>
        <w:tc>
          <w:tcPr>
            <w:tcW w:w="2011"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п. Казанцево</w:t>
            </w:r>
          </w:p>
        </w:tc>
        <w:tc>
          <w:tcPr>
            <w:tcW w:w="3079"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Администрация Новодраченинского сельсовета</w:t>
            </w:r>
          </w:p>
        </w:tc>
        <w:tc>
          <w:tcPr>
            <w:tcW w:w="3544"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0,1 км на северо-восток</w:t>
            </w:r>
          </w:p>
        </w:tc>
      </w:tr>
      <w:tr w:rsidR="00461C61" w:rsidRPr="00FC7E68" w:rsidTr="005E4078">
        <w:trPr>
          <w:trHeight w:val="945"/>
        </w:trPr>
        <w:tc>
          <w:tcPr>
            <w:tcW w:w="580" w:type="dxa"/>
            <w:tcBorders>
              <w:top w:val="nil"/>
              <w:left w:val="single" w:sz="4" w:space="0" w:color="auto"/>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21</w:t>
            </w:r>
          </w:p>
        </w:tc>
        <w:tc>
          <w:tcPr>
            <w:tcW w:w="2011"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с. Новозыряново</w:t>
            </w:r>
          </w:p>
        </w:tc>
        <w:tc>
          <w:tcPr>
            <w:tcW w:w="3079"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Администрация Новозыряновского сельсовета</w:t>
            </w:r>
          </w:p>
        </w:tc>
        <w:tc>
          <w:tcPr>
            <w:tcW w:w="3544"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0,5 км северо-восток                          0,1 км на север                                  0,3 км на северо-запад</w:t>
            </w:r>
          </w:p>
        </w:tc>
      </w:tr>
      <w:tr w:rsidR="00461C61" w:rsidRPr="00FC7E68" w:rsidTr="005E4078">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22</w:t>
            </w:r>
          </w:p>
        </w:tc>
        <w:tc>
          <w:tcPr>
            <w:tcW w:w="2011"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с. Старокопылово</w:t>
            </w:r>
          </w:p>
        </w:tc>
        <w:tc>
          <w:tcPr>
            <w:tcW w:w="3079"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Администрация Новозыряновского сельсовета</w:t>
            </w:r>
          </w:p>
        </w:tc>
        <w:tc>
          <w:tcPr>
            <w:tcW w:w="3544"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0,3 км на север</w:t>
            </w:r>
          </w:p>
        </w:tc>
      </w:tr>
      <w:tr w:rsidR="00461C61" w:rsidRPr="00FC7E68" w:rsidTr="005E4078">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23</w:t>
            </w:r>
          </w:p>
        </w:tc>
        <w:tc>
          <w:tcPr>
            <w:tcW w:w="2011"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п. Широкий Луг</w:t>
            </w:r>
          </w:p>
        </w:tc>
        <w:tc>
          <w:tcPr>
            <w:tcW w:w="3079"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Администрация Новозыряновского сельсовета</w:t>
            </w:r>
          </w:p>
        </w:tc>
        <w:tc>
          <w:tcPr>
            <w:tcW w:w="3544"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южная окраина села</w:t>
            </w:r>
          </w:p>
        </w:tc>
      </w:tr>
      <w:tr w:rsidR="00461C61" w:rsidRPr="00FC7E68" w:rsidTr="005E4078">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24</w:t>
            </w:r>
          </w:p>
        </w:tc>
        <w:tc>
          <w:tcPr>
            <w:tcW w:w="2011"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с. Новокопылово</w:t>
            </w:r>
          </w:p>
        </w:tc>
        <w:tc>
          <w:tcPr>
            <w:tcW w:w="3079"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Администрация Новокопыловского сельсовета</w:t>
            </w:r>
          </w:p>
        </w:tc>
        <w:tc>
          <w:tcPr>
            <w:tcW w:w="3544"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 xml:space="preserve">1 км на восток                                  </w:t>
            </w:r>
          </w:p>
        </w:tc>
      </w:tr>
      <w:tr w:rsidR="00461C61" w:rsidRPr="00FC7E68" w:rsidTr="005E4078">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25</w:t>
            </w:r>
          </w:p>
        </w:tc>
        <w:tc>
          <w:tcPr>
            <w:tcW w:w="2011"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с. Смирново</w:t>
            </w:r>
          </w:p>
        </w:tc>
        <w:tc>
          <w:tcPr>
            <w:tcW w:w="3079"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Администрация Новокопыловского сельсовета</w:t>
            </w:r>
          </w:p>
        </w:tc>
        <w:tc>
          <w:tcPr>
            <w:tcW w:w="3544"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0,8 км на запад</w:t>
            </w:r>
          </w:p>
        </w:tc>
      </w:tr>
      <w:tr w:rsidR="00461C61" w:rsidRPr="00FC7E68" w:rsidTr="005E4078">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26</w:t>
            </w:r>
          </w:p>
        </w:tc>
        <w:tc>
          <w:tcPr>
            <w:tcW w:w="2011"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с. Новомоношкино</w:t>
            </w:r>
          </w:p>
        </w:tc>
        <w:tc>
          <w:tcPr>
            <w:tcW w:w="3079"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Администрация Новомоношкинского сельсовета</w:t>
            </w:r>
          </w:p>
        </w:tc>
        <w:tc>
          <w:tcPr>
            <w:tcW w:w="3544"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0,35 км на северо-запад</w:t>
            </w:r>
          </w:p>
        </w:tc>
      </w:tr>
      <w:tr w:rsidR="00461C61" w:rsidRPr="00FC7E68" w:rsidTr="005E4078">
        <w:trPr>
          <w:trHeight w:val="585"/>
        </w:trPr>
        <w:tc>
          <w:tcPr>
            <w:tcW w:w="580" w:type="dxa"/>
            <w:tcBorders>
              <w:top w:val="nil"/>
              <w:left w:val="single" w:sz="4" w:space="0" w:color="auto"/>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27</w:t>
            </w:r>
          </w:p>
        </w:tc>
        <w:tc>
          <w:tcPr>
            <w:tcW w:w="2011"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с. Голубцово</w:t>
            </w:r>
          </w:p>
        </w:tc>
        <w:tc>
          <w:tcPr>
            <w:tcW w:w="3079"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Администрация Новомоношкинского сельсовета</w:t>
            </w:r>
          </w:p>
        </w:tc>
        <w:tc>
          <w:tcPr>
            <w:tcW w:w="3544"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1,5 км на юго-восток</w:t>
            </w:r>
          </w:p>
        </w:tc>
      </w:tr>
      <w:tr w:rsidR="00461C61" w:rsidRPr="00FC7E68" w:rsidTr="005E4078">
        <w:trPr>
          <w:trHeight w:val="690"/>
        </w:trPr>
        <w:tc>
          <w:tcPr>
            <w:tcW w:w="580" w:type="dxa"/>
            <w:tcBorders>
              <w:top w:val="nil"/>
              <w:left w:val="single" w:sz="4" w:space="0" w:color="auto"/>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lastRenderedPageBreak/>
              <w:t>28</w:t>
            </w:r>
          </w:p>
        </w:tc>
        <w:tc>
          <w:tcPr>
            <w:tcW w:w="2011"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с. Инюшово</w:t>
            </w:r>
          </w:p>
        </w:tc>
        <w:tc>
          <w:tcPr>
            <w:tcW w:w="3079"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Администрация Новомоношкинского сельсовета</w:t>
            </w:r>
          </w:p>
        </w:tc>
        <w:tc>
          <w:tcPr>
            <w:tcW w:w="3544"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0,65 на юго-восток</w:t>
            </w:r>
          </w:p>
        </w:tc>
      </w:tr>
      <w:tr w:rsidR="00461C61" w:rsidRPr="00FC7E68" w:rsidTr="005E4078">
        <w:trPr>
          <w:trHeight w:val="660"/>
        </w:trPr>
        <w:tc>
          <w:tcPr>
            <w:tcW w:w="580" w:type="dxa"/>
            <w:tcBorders>
              <w:top w:val="nil"/>
              <w:left w:val="single" w:sz="4" w:space="0" w:color="auto"/>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29</w:t>
            </w:r>
          </w:p>
        </w:tc>
        <w:tc>
          <w:tcPr>
            <w:tcW w:w="2011"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с. Шпагино</w:t>
            </w:r>
          </w:p>
        </w:tc>
        <w:tc>
          <w:tcPr>
            <w:tcW w:w="3079"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Администрация Новомоношкинского сельсовета</w:t>
            </w:r>
          </w:p>
        </w:tc>
        <w:tc>
          <w:tcPr>
            <w:tcW w:w="3544"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0,3 км юго-восток</w:t>
            </w:r>
          </w:p>
        </w:tc>
      </w:tr>
      <w:tr w:rsidR="00461C61" w:rsidRPr="00FC7E68" w:rsidTr="005E4078">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30</w:t>
            </w:r>
          </w:p>
        </w:tc>
        <w:tc>
          <w:tcPr>
            <w:tcW w:w="2011"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п. Авдеевская база</w:t>
            </w:r>
          </w:p>
        </w:tc>
        <w:tc>
          <w:tcPr>
            <w:tcW w:w="3079"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Администрация Смазневского сельсовета</w:t>
            </w:r>
          </w:p>
        </w:tc>
        <w:tc>
          <w:tcPr>
            <w:tcW w:w="3544"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0,5 км на восток</w:t>
            </w:r>
          </w:p>
        </w:tc>
      </w:tr>
      <w:tr w:rsidR="00461C61" w:rsidRPr="00FC7E68" w:rsidTr="005E4078">
        <w:trPr>
          <w:trHeight w:val="480"/>
        </w:trPr>
        <w:tc>
          <w:tcPr>
            <w:tcW w:w="580" w:type="dxa"/>
            <w:tcBorders>
              <w:top w:val="nil"/>
              <w:left w:val="single" w:sz="4" w:space="0" w:color="auto"/>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31</w:t>
            </w:r>
          </w:p>
        </w:tc>
        <w:tc>
          <w:tcPr>
            <w:tcW w:w="2011"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с. Сосновка</w:t>
            </w:r>
          </w:p>
        </w:tc>
        <w:tc>
          <w:tcPr>
            <w:tcW w:w="3079"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Администрация Сосновского сельсовета</w:t>
            </w:r>
          </w:p>
        </w:tc>
        <w:tc>
          <w:tcPr>
            <w:tcW w:w="3544"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ул. Фрунзе</w:t>
            </w:r>
          </w:p>
        </w:tc>
      </w:tr>
      <w:tr w:rsidR="00461C61" w:rsidRPr="00FC7E68" w:rsidTr="005E4078">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32</w:t>
            </w:r>
          </w:p>
        </w:tc>
        <w:tc>
          <w:tcPr>
            <w:tcW w:w="2011"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с. Боровлянка</w:t>
            </w:r>
          </w:p>
        </w:tc>
        <w:tc>
          <w:tcPr>
            <w:tcW w:w="3079"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Администрация Сосновского сельсовета</w:t>
            </w:r>
          </w:p>
        </w:tc>
        <w:tc>
          <w:tcPr>
            <w:tcW w:w="3544"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западная окраина села</w:t>
            </w:r>
          </w:p>
        </w:tc>
      </w:tr>
      <w:tr w:rsidR="00461C61" w:rsidRPr="00FC7E68" w:rsidTr="005E4078">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33</w:t>
            </w:r>
          </w:p>
        </w:tc>
        <w:tc>
          <w:tcPr>
            <w:tcW w:w="2011"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п. Горюшино</w:t>
            </w:r>
          </w:p>
        </w:tc>
        <w:tc>
          <w:tcPr>
            <w:tcW w:w="3079"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Администрация Сосновского сельсовета</w:t>
            </w:r>
          </w:p>
        </w:tc>
        <w:tc>
          <w:tcPr>
            <w:tcW w:w="3544"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1км на юго-восток</w:t>
            </w:r>
          </w:p>
        </w:tc>
      </w:tr>
      <w:tr w:rsidR="00461C61" w:rsidRPr="00FC7E68" w:rsidTr="005E4078">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34</w:t>
            </w:r>
          </w:p>
        </w:tc>
        <w:tc>
          <w:tcPr>
            <w:tcW w:w="2011"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п. Малиновка</w:t>
            </w:r>
          </w:p>
        </w:tc>
        <w:tc>
          <w:tcPr>
            <w:tcW w:w="3079"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Администрация Сосновского сельсовета</w:t>
            </w:r>
          </w:p>
        </w:tc>
        <w:tc>
          <w:tcPr>
            <w:tcW w:w="3544"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1 км на северо-запад</w:t>
            </w:r>
          </w:p>
        </w:tc>
      </w:tr>
      <w:tr w:rsidR="00461C61" w:rsidRPr="00FC7E68" w:rsidTr="005E4078">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35</w:t>
            </w:r>
          </w:p>
        </w:tc>
        <w:tc>
          <w:tcPr>
            <w:tcW w:w="2011"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с. Стародраченино</w:t>
            </w:r>
          </w:p>
        </w:tc>
        <w:tc>
          <w:tcPr>
            <w:tcW w:w="3079"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Администрация Стародраченинского сельсовета</w:t>
            </w:r>
          </w:p>
        </w:tc>
        <w:tc>
          <w:tcPr>
            <w:tcW w:w="3544"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ул. Сыркина                                           ул.Центральная</w:t>
            </w:r>
          </w:p>
        </w:tc>
      </w:tr>
      <w:tr w:rsidR="00461C61" w:rsidRPr="00FC7E68" w:rsidTr="005E4078">
        <w:trPr>
          <w:trHeight w:val="645"/>
        </w:trPr>
        <w:tc>
          <w:tcPr>
            <w:tcW w:w="580" w:type="dxa"/>
            <w:tcBorders>
              <w:top w:val="nil"/>
              <w:left w:val="single" w:sz="4" w:space="0" w:color="auto"/>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36</w:t>
            </w:r>
          </w:p>
        </w:tc>
        <w:tc>
          <w:tcPr>
            <w:tcW w:w="2011"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с. Озерное</w:t>
            </w:r>
          </w:p>
        </w:tc>
        <w:tc>
          <w:tcPr>
            <w:tcW w:w="3079"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Администрация Стародраченинского сельсовета</w:t>
            </w:r>
          </w:p>
        </w:tc>
        <w:tc>
          <w:tcPr>
            <w:tcW w:w="3544"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северная окраина села</w:t>
            </w:r>
          </w:p>
        </w:tc>
      </w:tr>
      <w:tr w:rsidR="00461C61" w:rsidRPr="00FC7E68" w:rsidTr="005E4078">
        <w:trPr>
          <w:trHeight w:val="750"/>
        </w:trPr>
        <w:tc>
          <w:tcPr>
            <w:tcW w:w="580" w:type="dxa"/>
            <w:tcBorders>
              <w:top w:val="nil"/>
              <w:left w:val="single" w:sz="4" w:space="0" w:color="auto"/>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37</w:t>
            </w:r>
          </w:p>
        </w:tc>
        <w:tc>
          <w:tcPr>
            <w:tcW w:w="2011"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п. Кокорский</w:t>
            </w:r>
          </w:p>
        </w:tc>
        <w:tc>
          <w:tcPr>
            <w:tcW w:w="3079"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Администрация Стародраченинского сельсовета</w:t>
            </w:r>
          </w:p>
        </w:tc>
        <w:tc>
          <w:tcPr>
            <w:tcW w:w="3544"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ул. Новая</w:t>
            </w:r>
          </w:p>
        </w:tc>
      </w:tr>
      <w:tr w:rsidR="00461C61" w:rsidRPr="00FC7E68" w:rsidTr="005E4078">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38</w:t>
            </w:r>
          </w:p>
        </w:tc>
        <w:tc>
          <w:tcPr>
            <w:tcW w:w="2011"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ст.Тягун</w:t>
            </w:r>
          </w:p>
        </w:tc>
        <w:tc>
          <w:tcPr>
            <w:tcW w:w="3079"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Администрация Тягунского сельсовета</w:t>
            </w:r>
          </w:p>
        </w:tc>
        <w:tc>
          <w:tcPr>
            <w:tcW w:w="3544"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0,5 км на юго-восток</w:t>
            </w:r>
          </w:p>
        </w:tc>
      </w:tr>
      <w:tr w:rsidR="00461C61" w:rsidRPr="00FC7E68" w:rsidTr="005E4078">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39</w:t>
            </w:r>
          </w:p>
        </w:tc>
        <w:tc>
          <w:tcPr>
            <w:tcW w:w="2011"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с. Хмелевка</w:t>
            </w:r>
          </w:p>
        </w:tc>
        <w:tc>
          <w:tcPr>
            <w:tcW w:w="3079"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Администрация Хмелевского сельсовета</w:t>
            </w:r>
          </w:p>
        </w:tc>
        <w:tc>
          <w:tcPr>
            <w:tcW w:w="3544"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 xml:space="preserve">0,8 км на север                                     </w:t>
            </w:r>
          </w:p>
        </w:tc>
      </w:tr>
      <w:tr w:rsidR="00461C61" w:rsidRPr="00FC7E68" w:rsidTr="005E4078">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40</w:t>
            </w:r>
          </w:p>
        </w:tc>
        <w:tc>
          <w:tcPr>
            <w:tcW w:w="2011"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с. Клабуковка</w:t>
            </w:r>
          </w:p>
        </w:tc>
        <w:tc>
          <w:tcPr>
            <w:tcW w:w="3079"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Администрация Хмелевского сельсовета</w:t>
            </w:r>
          </w:p>
        </w:tc>
        <w:tc>
          <w:tcPr>
            <w:tcW w:w="3544"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0,5 км на юг</w:t>
            </w:r>
          </w:p>
        </w:tc>
      </w:tr>
      <w:tr w:rsidR="00461C61" w:rsidRPr="00FC7E68" w:rsidTr="005E4078">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41</w:t>
            </w:r>
          </w:p>
        </w:tc>
        <w:tc>
          <w:tcPr>
            <w:tcW w:w="2011"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п. Новодресвянка</w:t>
            </w:r>
          </w:p>
        </w:tc>
        <w:tc>
          <w:tcPr>
            <w:tcW w:w="3079"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Администрация Хмелевского сельсовета</w:t>
            </w:r>
          </w:p>
        </w:tc>
        <w:tc>
          <w:tcPr>
            <w:tcW w:w="3544"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ул.Сахалинская</w:t>
            </w:r>
          </w:p>
        </w:tc>
      </w:tr>
      <w:tr w:rsidR="00461C61" w:rsidRPr="00FC7E68" w:rsidTr="005E4078">
        <w:trPr>
          <w:trHeight w:val="420"/>
        </w:trPr>
        <w:tc>
          <w:tcPr>
            <w:tcW w:w="580" w:type="dxa"/>
            <w:tcBorders>
              <w:top w:val="nil"/>
              <w:left w:val="single" w:sz="4" w:space="0" w:color="auto"/>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42</w:t>
            </w:r>
          </w:p>
        </w:tc>
        <w:tc>
          <w:tcPr>
            <w:tcW w:w="2011"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ст. Шпагино</w:t>
            </w:r>
          </w:p>
        </w:tc>
        <w:tc>
          <w:tcPr>
            <w:tcW w:w="3079"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Администрация Шпагинского сельсовета</w:t>
            </w:r>
          </w:p>
        </w:tc>
        <w:tc>
          <w:tcPr>
            <w:tcW w:w="3544"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северная окраина станции</w:t>
            </w:r>
          </w:p>
        </w:tc>
      </w:tr>
      <w:tr w:rsidR="00461C61" w:rsidRPr="00FC7E68" w:rsidTr="005E4078">
        <w:trPr>
          <w:trHeight w:val="420"/>
        </w:trPr>
        <w:tc>
          <w:tcPr>
            <w:tcW w:w="580" w:type="dxa"/>
            <w:tcBorders>
              <w:top w:val="nil"/>
              <w:left w:val="single" w:sz="4" w:space="0" w:color="auto"/>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43</w:t>
            </w:r>
          </w:p>
        </w:tc>
        <w:tc>
          <w:tcPr>
            <w:tcW w:w="2011"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п. Батунный</w:t>
            </w:r>
          </w:p>
        </w:tc>
        <w:tc>
          <w:tcPr>
            <w:tcW w:w="3079"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Администрация Шпагинского сельсовета</w:t>
            </w:r>
          </w:p>
        </w:tc>
        <w:tc>
          <w:tcPr>
            <w:tcW w:w="3544"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0,1 км на запад</w:t>
            </w:r>
          </w:p>
        </w:tc>
      </w:tr>
      <w:tr w:rsidR="00461C61" w:rsidRPr="00FC7E68" w:rsidTr="005E4078">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44</w:t>
            </w:r>
          </w:p>
        </w:tc>
        <w:tc>
          <w:tcPr>
            <w:tcW w:w="2011"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с. Яново</w:t>
            </w:r>
          </w:p>
        </w:tc>
        <w:tc>
          <w:tcPr>
            <w:tcW w:w="3079"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Администрация Яновского сельсовета</w:t>
            </w:r>
          </w:p>
        </w:tc>
        <w:tc>
          <w:tcPr>
            <w:tcW w:w="3544"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восточная окраина села</w:t>
            </w:r>
          </w:p>
        </w:tc>
      </w:tr>
      <w:tr w:rsidR="00461C61" w:rsidRPr="00FC7E68" w:rsidTr="005E4078">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lastRenderedPageBreak/>
              <w:t>45</w:t>
            </w:r>
          </w:p>
        </w:tc>
        <w:tc>
          <w:tcPr>
            <w:tcW w:w="2011"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п. Залесиха</w:t>
            </w:r>
          </w:p>
        </w:tc>
        <w:tc>
          <w:tcPr>
            <w:tcW w:w="3079"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Администрация Яновского сельсовета</w:t>
            </w:r>
          </w:p>
        </w:tc>
        <w:tc>
          <w:tcPr>
            <w:tcW w:w="3544"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северная окраина села</w:t>
            </w:r>
          </w:p>
        </w:tc>
      </w:tr>
      <w:tr w:rsidR="00461C61" w:rsidRPr="00FC7E68" w:rsidTr="005E4078">
        <w:trPr>
          <w:trHeight w:val="315"/>
        </w:trPr>
        <w:tc>
          <w:tcPr>
            <w:tcW w:w="580" w:type="dxa"/>
            <w:tcBorders>
              <w:top w:val="nil"/>
              <w:left w:val="single" w:sz="4" w:space="0" w:color="auto"/>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46</w:t>
            </w:r>
          </w:p>
        </w:tc>
        <w:tc>
          <w:tcPr>
            <w:tcW w:w="2011"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п. Каменушка</w:t>
            </w:r>
          </w:p>
        </w:tc>
        <w:tc>
          <w:tcPr>
            <w:tcW w:w="3079"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Администрация Яновского сельсовета</w:t>
            </w:r>
          </w:p>
        </w:tc>
        <w:tc>
          <w:tcPr>
            <w:tcW w:w="3544" w:type="dxa"/>
            <w:tcBorders>
              <w:top w:val="nil"/>
              <w:left w:val="nil"/>
              <w:bottom w:val="single" w:sz="4" w:space="0" w:color="auto"/>
              <w:right w:val="single" w:sz="4" w:space="0" w:color="auto"/>
            </w:tcBorders>
            <w:shd w:val="clear" w:color="auto" w:fill="auto"/>
            <w:hideMark/>
          </w:tcPr>
          <w:p w:rsidR="00461C61" w:rsidRPr="00FC7E68" w:rsidRDefault="00461C61" w:rsidP="005E4078">
            <w:pPr>
              <w:spacing w:after="160" w:line="259" w:lineRule="auto"/>
              <w:rPr>
                <w:sz w:val="24"/>
                <w:szCs w:val="24"/>
              </w:rPr>
            </w:pPr>
            <w:r w:rsidRPr="00FC7E68">
              <w:rPr>
                <w:sz w:val="24"/>
                <w:szCs w:val="24"/>
              </w:rPr>
              <w:t>юго-восточная окраина села</w:t>
            </w:r>
          </w:p>
        </w:tc>
      </w:tr>
    </w:tbl>
    <w:p w:rsidR="00461C61" w:rsidRDefault="00461C61" w:rsidP="00461C61"/>
    <w:p w:rsidR="00461C61" w:rsidRPr="00A834A1" w:rsidRDefault="00461C61" w:rsidP="00461C61">
      <w:pPr>
        <w:suppressAutoHyphens/>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eastAsia="Courier New"/>
          <w:color w:val="000000"/>
          <w:kern w:val="1"/>
          <w:sz w:val="28"/>
          <w:szCs w:val="24"/>
          <w:u w:color="000000"/>
          <w:lang w:eastAsia="hi-IN" w:bidi="hi-IN"/>
        </w:rPr>
      </w:pPr>
      <w:r>
        <w:rPr>
          <w:rFonts w:eastAsia="Courier New"/>
          <w:color w:val="000000"/>
          <w:kern w:val="1"/>
          <w:sz w:val="28"/>
          <w:szCs w:val="24"/>
          <w:u w:color="000000"/>
          <w:lang w:eastAsia="hi-IN" w:bidi="hi-IN"/>
        </w:rPr>
        <w:lastRenderedPageBreak/>
        <w:t>Приложение № 3</w:t>
      </w:r>
    </w:p>
    <w:p w:rsidR="00461C61" w:rsidRPr="00A834A1" w:rsidRDefault="00461C61" w:rsidP="00461C61">
      <w:pPr>
        <w:suppressAutoHyphens/>
        <w:jc w:val="center"/>
        <w:rPr>
          <w:rFonts w:ascii="Arial" w:eastAsia="Courier New" w:hAnsi="Arial" w:cs="Liberation Serif"/>
          <w:b/>
          <w:color w:val="000000"/>
          <w:kern w:val="1"/>
          <w:sz w:val="16"/>
          <w:szCs w:val="24"/>
          <w:u w:color="000000"/>
          <w:lang w:eastAsia="hi-IN" w:bidi="hi-IN"/>
        </w:rPr>
      </w:pPr>
    </w:p>
    <w:p w:rsidR="00461C61" w:rsidRPr="00A834A1" w:rsidRDefault="00461C61" w:rsidP="00461C61">
      <w:pPr>
        <w:suppressAutoHyphens/>
        <w:jc w:val="center"/>
        <w:rPr>
          <w:rFonts w:eastAsia="Courier New"/>
          <w:b/>
          <w:color w:val="000000"/>
          <w:kern w:val="1"/>
          <w:sz w:val="28"/>
          <w:szCs w:val="24"/>
          <w:u w:color="000000"/>
          <w:lang w:eastAsia="hi-IN" w:bidi="hi-IN"/>
        </w:rPr>
      </w:pPr>
      <w:bookmarkStart w:id="8" w:name="Par115"/>
      <w:bookmarkEnd w:id="8"/>
      <w:r w:rsidRPr="00A834A1">
        <w:rPr>
          <w:rFonts w:eastAsia="Courier New"/>
          <w:b/>
          <w:color w:val="000000"/>
          <w:kern w:val="1"/>
          <w:sz w:val="28"/>
          <w:szCs w:val="24"/>
          <w:u w:color="000000"/>
          <w:lang w:eastAsia="hi-IN" w:bidi="hi-IN"/>
        </w:rPr>
        <w:t>ТРЕБОВАНИЯ</w:t>
      </w:r>
    </w:p>
    <w:p w:rsidR="00461C61" w:rsidRPr="00A834A1" w:rsidRDefault="00461C61" w:rsidP="00461C61">
      <w:pPr>
        <w:suppressAutoHyphens/>
        <w:jc w:val="center"/>
        <w:rPr>
          <w:rFonts w:eastAsia="Courier New"/>
          <w:b/>
          <w:color w:val="000000"/>
          <w:kern w:val="1"/>
          <w:sz w:val="28"/>
          <w:szCs w:val="24"/>
          <w:u w:color="000000"/>
          <w:lang w:eastAsia="hi-IN" w:bidi="hi-IN"/>
        </w:rPr>
      </w:pPr>
      <w:r w:rsidRPr="00A834A1">
        <w:rPr>
          <w:rFonts w:eastAsia="Courier New"/>
          <w:b/>
          <w:color w:val="000000"/>
          <w:kern w:val="1"/>
          <w:sz w:val="28"/>
          <w:szCs w:val="24"/>
          <w:u w:color="000000"/>
          <w:lang w:eastAsia="hi-IN" w:bidi="hi-IN"/>
        </w:rPr>
        <w:t>К КАЧЕСТВУ УСЛУГ, ПРЕДОСТАВЛЯЕМЫХ СОГЛАСНО ГАРАНТИРОВАННОМУ</w:t>
      </w:r>
    </w:p>
    <w:p w:rsidR="00461C61" w:rsidRPr="00A834A1" w:rsidRDefault="00461C61" w:rsidP="00461C61">
      <w:pPr>
        <w:suppressAutoHyphens/>
        <w:jc w:val="center"/>
        <w:rPr>
          <w:rFonts w:eastAsia="Courier New"/>
          <w:color w:val="000000"/>
          <w:kern w:val="1"/>
          <w:sz w:val="28"/>
          <w:szCs w:val="24"/>
          <w:u w:color="000000"/>
          <w:lang w:eastAsia="hi-IN" w:bidi="hi-IN"/>
        </w:rPr>
      </w:pPr>
      <w:r w:rsidRPr="00A834A1">
        <w:rPr>
          <w:rFonts w:eastAsia="Courier New"/>
          <w:b/>
          <w:color w:val="000000"/>
          <w:kern w:val="1"/>
          <w:sz w:val="28"/>
          <w:szCs w:val="24"/>
          <w:u w:color="000000"/>
          <w:lang w:eastAsia="hi-IN" w:bidi="hi-IN"/>
        </w:rPr>
        <w:t xml:space="preserve">ПЕРЕЧНЮ УСЛУГ ПО ПОГРЕБЕНИЮ В </w:t>
      </w:r>
      <w:r>
        <w:rPr>
          <w:rFonts w:eastAsia="Courier New"/>
          <w:b/>
          <w:color w:val="000000"/>
          <w:kern w:val="1"/>
          <w:sz w:val="28"/>
          <w:szCs w:val="24"/>
          <w:u w:color="000000"/>
          <w:lang w:eastAsia="hi-IN" w:bidi="hi-IN"/>
        </w:rPr>
        <w:t>МУНИЦИПАЛЬНОМ ОБРАЗОВАПНИИ ЗАРИНСКИЙ РАЙОН А</w:t>
      </w:r>
      <w:r w:rsidRPr="00A834A1">
        <w:rPr>
          <w:rFonts w:eastAsia="Courier New"/>
          <w:b/>
          <w:color w:val="000000"/>
          <w:kern w:val="1"/>
          <w:sz w:val="28"/>
          <w:szCs w:val="24"/>
          <w:u w:color="000000"/>
          <w:lang w:eastAsia="hi-IN" w:bidi="hi-IN"/>
        </w:rPr>
        <w:t>ЛТАЙСКОГО КРАЯ</w:t>
      </w:r>
    </w:p>
    <w:p w:rsidR="00461C61" w:rsidRPr="00A834A1" w:rsidRDefault="00461C61" w:rsidP="00461C61">
      <w:pPr>
        <w:suppressAutoHyphens/>
        <w:jc w:val="both"/>
        <w:rPr>
          <w:rFonts w:eastAsia="Courier New"/>
          <w:color w:val="000000"/>
          <w:kern w:val="1"/>
          <w:sz w:val="28"/>
          <w:szCs w:val="24"/>
          <w:u w:color="000000"/>
          <w:lang w:eastAsia="hi-IN" w:bidi="hi-IN"/>
        </w:rPr>
      </w:pPr>
    </w:p>
    <w:tbl>
      <w:tblPr>
        <w:tblW w:w="0" w:type="auto"/>
        <w:tblInd w:w="14" w:type="dxa"/>
        <w:tblLayout w:type="fixed"/>
        <w:tblCellMar>
          <w:left w:w="0" w:type="dxa"/>
          <w:right w:w="0" w:type="dxa"/>
        </w:tblCellMar>
        <w:tblLook w:val="0000" w:firstRow="0" w:lastRow="0" w:firstColumn="0" w:lastColumn="0" w:noHBand="0" w:noVBand="0"/>
      </w:tblPr>
      <w:tblGrid>
        <w:gridCol w:w="3068"/>
        <w:gridCol w:w="6351"/>
      </w:tblGrid>
      <w:tr w:rsidR="00461C61" w:rsidRPr="00A834A1" w:rsidTr="005E4078">
        <w:tc>
          <w:tcPr>
            <w:tcW w:w="3068" w:type="dxa"/>
            <w:tcBorders>
              <w:top w:val="single" w:sz="4" w:space="0" w:color="000001"/>
              <w:left w:val="single" w:sz="4" w:space="0" w:color="000001"/>
              <w:bottom w:val="single" w:sz="4" w:space="0" w:color="000001"/>
            </w:tcBorders>
            <w:shd w:val="clear" w:color="auto" w:fill="auto"/>
          </w:tcPr>
          <w:p w:rsidR="00461C61" w:rsidRPr="00A834A1" w:rsidRDefault="00461C61" w:rsidP="005E4078">
            <w:pPr>
              <w:suppressAutoHyphens/>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Гарантированный перечень услуг по погребению</w:t>
            </w:r>
          </w:p>
        </w:tc>
        <w:tc>
          <w:tcPr>
            <w:tcW w:w="6351" w:type="dxa"/>
            <w:tcBorders>
              <w:top w:val="single" w:sz="4" w:space="0" w:color="000001"/>
              <w:left w:val="single" w:sz="4" w:space="0" w:color="000001"/>
              <w:bottom w:val="single" w:sz="4" w:space="0" w:color="000001"/>
              <w:right w:val="single" w:sz="4" w:space="0" w:color="000001"/>
            </w:tcBorders>
            <w:shd w:val="clear" w:color="auto" w:fill="auto"/>
          </w:tcPr>
          <w:p w:rsidR="00461C61" w:rsidRPr="00A834A1" w:rsidRDefault="00461C61" w:rsidP="005E4078">
            <w:pPr>
              <w:suppressAutoHyphens/>
              <w:rPr>
                <w:rFonts w:ascii="Arial" w:eastAsia="Liberation Serif" w:hAnsi="Arial" w:cs="Liberation Serif"/>
                <w:color w:val="000000"/>
                <w:kern w:val="1"/>
                <w:szCs w:val="24"/>
                <w:u w:color="000000"/>
                <w:lang w:eastAsia="hi-IN" w:bidi="hi-IN"/>
              </w:rPr>
            </w:pPr>
            <w:r w:rsidRPr="00A834A1">
              <w:rPr>
                <w:rFonts w:eastAsia="Courier New"/>
                <w:color w:val="000000"/>
                <w:kern w:val="1"/>
                <w:sz w:val="28"/>
                <w:szCs w:val="24"/>
                <w:u w:color="000000"/>
                <w:lang w:eastAsia="hi-IN" w:bidi="hi-IN"/>
              </w:rPr>
              <w:t>Требования к качеству услуг, предоставляемых согласно гарантированному перечню услуг по погребению</w:t>
            </w:r>
          </w:p>
        </w:tc>
      </w:tr>
      <w:tr w:rsidR="00461C61" w:rsidRPr="00A834A1" w:rsidTr="005E4078">
        <w:tc>
          <w:tcPr>
            <w:tcW w:w="3068" w:type="dxa"/>
            <w:tcBorders>
              <w:top w:val="single" w:sz="4" w:space="0" w:color="000001"/>
              <w:left w:val="single" w:sz="4" w:space="0" w:color="000001"/>
              <w:bottom w:val="single" w:sz="4" w:space="0" w:color="000001"/>
            </w:tcBorders>
            <w:shd w:val="clear" w:color="auto" w:fill="auto"/>
          </w:tcPr>
          <w:p w:rsidR="00461C61" w:rsidRPr="00A834A1" w:rsidRDefault="00461C61" w:rsidP="005E4078">
            <w:pPr>
              <w:suppressAutoHyphens/>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Оформление документов, необходимых для погребения</w:t>
            </w:r>
          </w:p>
        </w:tc>
        <w:tc>
          <w:tcPr>
            <w:tcW w:w="6351" w:type="dxa"/>
            <w:tcBorders>
              <w:top w:val="single" w:sz="4" w:space="0" w:color="000001"/>
              <w:left w:val="single" w:sz="4" w:space="0" w:color="000001"/>
              <w:bottom w:val="single" w:sz="4" w:space="0" w:color="000001"/>
              <w:right w:val="single" w:sz="4" w:space="0" w:color="000001"/>
            </w:tcBorders>
            <w:shd w:val="clear" w:color="auto" w:fill="auto"/>
          </w:tcPr>
          <w:p w:rsidR="00461C61" w:rsidRPr="00A834A1" w:rsidRDefault="00461C61" w:rsidP="005E4078">
            <w:pPr>
              <w:suppressAutoHyphens/>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1. Оформление медицинского свидетельства о смерти.</w:t>
            </w:r>
          </w:p>
          <w:p w:rsidR="00461C61" w:rsidRPr="00A834A1" w:rsidRDefault="00461C61" w:rsidP="005E4078">
            <w:pPr>
              <w:suppressAutoHyphens/>
              <w:rPr>
                <w:rFonts w:ascii="Arial" w:eastAsia="Liberation Serif" w:hAnsi="Arial" w:cs="Liberation Serif"/>
                <w:color w:val="000000"/>
                <w:kern w:val="1"/>
                <w:szCs w:val="24"/>
                <w:u w:color="000000"/>
                <w:lang w:eastAsia="hi-IN" w:bidi="hi-IN"/>
              </w:rPr>
            </w:pPr>
            <w:r w:rsidRPr="00A834A1">
              <w:rPr>
                <w:rFonts w:eastAsia="Courier New"/>
                <w:color w:val="000000"/>
                <w:kern w:val="1"/>
                <w:sz w:val="28"/>
                <w:szCs w:val="24"/>
                <w:u w:color="000000"/>
                <w:lang w:eastAsia="hi-IN" w:bidi="hi-IN"/>
              </w:rPr>
              <w:t>2. Оформление гербового свидетельства о смерти и справки о смерти в органах записи актов гражданского состояния</w:t>
            </w:r>
          </w:p>
        </w:tc>
      </w:tr>
      <w:tr w:rsidR="00461C61" w:rsidRPr="00A834A1" w:rsidTr="005E4078">
        <w:tc>
          <w:tcPr>
            <w:tcW w:w="3068" w:type="dxa"/>
            <w:tcBorders>
              <w:top w:val="single" w:sz="4" w:space="0" w:color="000001"/>
              <w:left w:val="single" w:sz="4" w:space="0" w:color="000001"/>
              <w:bottom w:val="single" w:sz="4" w:space="0" w:color="000001"/>
            </w:tcBorders>
            <w:shd w:val="clear" w:color="auto" w:fill="auto"/>
          </w:tcPr>
          <w:p w:rsidR="00461C61" w:rsidRPr="00A834A1" w:rsidRDefault="00461C61" w:rsidP="005E4078">
            <w:pPr>
              <w:suppressAutoHyphens/>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Предоставление и доставка в один адрес гроба и других предметов, необходимых для погребения, включая погрузо-разгрузочные работы</w:t>
            </w:r>
          </w:p>
        </w:tc>
        <w:tc>
          <w:tcPr>
            <w:tcW w:w="6351" w:type="dxa"/>
            <w:tcBorders>
              <w:top w:val="single" w:sz="4" w:space="0" w:color="000001"/>
              <w:left w:val="single" w:sz="4" w:space="0" w:color="000001"/>
              <w:bottom w:val="single" w:sz="4" w:space="0" w:color="000001"/>
              <w:right w:val="single" w:sz="4" w:space="0" w:color="000001"/>
            </w:tcBorders>
            <w:shd w:val="clear" w:color="auto" w:fill="auto"/>
          </w:tcPr>
          <w:p w:rsidR="00461C61" w:rsidRPr="00A834A1" w:rsidRDefault="00461C61" w:rsidP="005E4078">
            <w:pPr>
              <w:suppressAutoHyphens/>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1. Гроб деревянный.</w:t>
            </w:r>
          </w:p>
          <w:p w:rsidR="00461C61" w:rsidRPr="00A834A1" w:rsidRDefault="00461C61" w:rsidP="005E4078">
            <w:pPr>
              <w:suppressAutoHyphens/>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2. Изготовление гроба из строганого пиломатериала, размер гроба индивидуальный под каждого умершего.</w:t>
            </w:r>
          </w:p>
          <w:p w:rsidR="00461C61" w:rsidRPr="00A834A1" w:rsidRDefault="00461C61" w:rsidP="005E4078">
            <w:pPr>
              <w:suppressAutoHyphens/>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3. Покрывало и накидка с воланом из х/б ткани с нанесением ритуальной символики.</w:t>
            </w:r>
          </w:p>
          <w:p w:rsidR="00461C61" w:rsidRPr="00A834A1" w:rsidRDefault="00461C61" w:rsidP="005E4078">
            <w:pPr>
              <w:suppressAutoHyphens/>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4. Тапочки.</w:t>
            </w:r>
          </w:p>
          <w:p w:rsidR="00461C61" w:rsidRPr="00A834A1" w:rsidRDefault="00461C61" w:rsidP="005E4078">
            <w:pPr>
              <w:suppressAutoHyphens/>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5. Вынос гроба и других предметов, необходимых для погребения, погрузка в автокатафалк.</w:t>
            </w:r>
          </w:p>
          <w:p w:rsidR="00461C61" w:rsidRPr="00A834A1" w:rsidRDefault="00461C61" w:rsidP="005E4078">
            <w:pPr>
              <w:suppressAutoHyphens/>
              <w:rPr>
                <w:rFonts w:ascii="Arial" w:eastAsia="Liberation Serif" w:hAnsi="Arial" w:cs="Liberation Serif"/>
                <w:color w:val="000000"/>
                <w:kern w:val="1"/>
                <w:szCs w:val="24"/>
                <w:u w:color="000000"/>
                <w:lang w:eastAsia="hi-IN" w:bidi="hi-IN"/>
              </w:rPr>
            </w:pPr>
            <w:r w:rsidRPr="00A834A1">
              <w:rPr>
                <w:rFonts w:eastAsia="Courier New"/>
                <w:color w:val="000000"/>
                <w:kern w:val="1"/>
                <w:sz w:val="28"/>
                <w:szCs w:val="24"/>
                <w:u w:color="000000"/>
                <w:lang w:eastAsia="hi-IN" w:bidi="hi-IN"/>
              </w:rPr>
              <w:t>6. Доставка по адресу</w:t>
            </w:r>
          </w:p>
        </w:tc>
      </w:tr>
      <w:tr w:rsidR="00461C61" w:rsidRPr="00A834A1" w:rsidTr="005E4078">
        <w:tc>
          <w:tcPr>
            <w:tcW w:w="3068" w:type="dxa"/>
            <w:tcBorders>
              <w:top w:val="single" w:sz="4" w:space="0" w:color="000001"/>
              <w:left w:val="single" w:sz="4" w:space="0" w:color="000001"/>
              <w:bottom w:val="single" w:sz="4" w:space="0" w:color="000001"/>
            </w:tcBorders>
            <w:shd w:val="clear" w:color="auto" w:fill="auto"/>
          </w:tcPr>
          <w:p w:rsidR="00461C61" w:rsidRPr="00A834A1" w:rsidRDefault="00461C61" w:rsidP="005E4078">
            <w:pPr>
              <w:suppressAutoHyphens/>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Перевозка тела (останков) умершего на автокатафалке от места нахождения тела (останков) до кладбища (в крематорий), включая перемещение до места захоронения (места кремации)</w:t>
            </w:r>
          </w:p>
        </w:tc>
        <w:tc>
          <w:tcPr>
            <w:tcW w:w="6351" w:type="dxa"/>
            <w:tcBorders>
              <w:top w:val="single" w:sz="4" w:space="0" w:color="000001"/>
              <w:left w:val="single" w:sz="4" w:space="0" w:color="000001"/>
              <w:bottom w:val="single" w:sz="4" w:space="0" w:color="000001"/>
              <w:right w:val="single" w:sz="4" w:space="0" w:color="000001"/>
            </w:tcBorders>
            <w:shd w:val="clear" w:color="auto" w:fill="auto"/>
          </w:tcPr>
          <w:p w:rsidR="00461C61" w:rsidRPr="00A834A1" w:rsidRDefault="00461C61" w:rsidP="005E4078">
            <w:pPr>
              <w:suppressAutoHyphens/>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1. Погрузка гроба с телом умершего в автокатафалк.</w:t>
            </w:r>
          </w:p>
          <w:p w:rsidR="00461C61" w:rsidRPr="00A834A1" w:rsidRDefault="00461C61" w:rsidP="005E4078">
            <w:pPr>
              <w:suppressAutoHyphens/>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2. Перевозка гроба с телом (останками) умершего на кладбище (в крематорий).</w:t>
            </w:r>
          </w:p>
          <w:p w:rsidR="00461C61" w:rsidRPr="00A834A1" w:rsidRDefault="00461C61" w:rsidP="005E4078">
            <w:pPr>
              <w:suppressAutoHyphens/>
              <w:rPr>
                <w:rFonts w:ascii="Arial" w:eastAsia="Liberation Serif" w:hAnsi="Arial" w:cs="Liberation Serif"/>
                <w:color w:val="000000"/>
                <w:kern w:val="1"/>
                <w:szCs w:val="24"/>
                <w:u w:color="000000"/>
                <w:lang w:eastAsia="hi-IN" w:bidi="hi-IN"/>
              </w:rPr>
            </w:pPr>
            <w:r w:rsidRPr="00A834A1">
              <w:rPr>
                <w:rFonts w:eastAsia="Courier New"/>
                <w:color w:val="000000"/>
                <w:kern w:val="1"/>
                <w:sz w:val="28"/>
                <w:szCs w:val="24"/>
                <w:u w:color="000000"/>
                <w:lang w:eastAsia="hi-IN" w:bidi="hi-IN"/>
              </w:rPr>
              <w:t>3. Вынос гроба с телом (останками) умершего из автокатафалка и перемещение его к месту погребения (месту кремации) на катафалке или вручную</w:t>
            </w:r>
          </w:p>
        </w:tc>
      </w:tr>
      <w:tr w:rsidR="00461C61" w:rsidRPr="00A834A1" w:rsidTr="005E4078">
        <w:tc>
          <w:tcPr>
            <w:tcW w:w="3068" w:type="dxa"/>
            <w:tcBorders>
              <w:top w:val="single" w:sz="4" w:space="0" w:color="000001"/>
              <w:left w:val="single" w:sz="4" w:space="0" w:color="000001"/>
              <w:bottom w:val="single" w:sz="4" w:space="0" w:color="000001"/>
            </w:tcBorders>
            <w:shd w:val="clear" w:color="auto" w:fill="auto"/>
          </w:tcPr>
          <w:p w:rsidR="00461C61" w:rsidRPr="00A834A1" w:rsidRDefault="00461C61" w:rsidP="005E4078">
            <w:pPr>
              <w:suppressAutoHyphens/>
              <w:rPr>
                <w:rFonts w:eastAsia="Courier New"/>
                <w:color w:val="000000"/>
                <w:kern w:val="1"/>
                <w:sz w:val="28"/>
                <w:szCs w:val="24"/>
                <w:u w:color="000000"/>
                <w:lang w:eastAsia="hi-IN" w:bidi="hi-IN"/>
              </w:rPr>
            </w:pPr>
            <w:bookmarkStart w:id="9" w:name="Par140"/>
            <w:bookmarkEnd w:id="9"/>
            <w:r w:rsidRPr="00A834A1">
              <w:rPr>
                <w:rFonts w:eastAsia="Courier New"/>
                <w:color w:val="000000"/>
                <w:kern w:val="1"/>
                <w:sz w:val="28"/>
                <w:szCs w:val="24"/>
                <w:u w:color="000000"/>
                <w:lang w:eastAsia="hi-IN" w:bidi="hi-IN"/>
              </w:rPr>
              <w:t>Погребение (кремация)</w:t>
            </w:r>
          </w:p>
        </w:tc>
        <w:tc>
          <w:tcPr>
            <w:tcW w:w="6351" w:type="dxa"/>
            <w:tcBorders>
              <w:top w:val="single" w:sz="4" w:space="0" w:color="000001"/>
              <w:left w:val="single" w:sz="4" w:space="0" w:color="000001"/>
              <w:bottom w:val="single" w:sz="4" w:space="0" w:color="000001"/>
              <w:right w:val="single" w:sz="4" w:space="0" w:color="000001"/>
            </w:tcBorders>
            <w:shd w:val="clear" w:color="auto" w:fill="auto"/>
          </w:tcPr>
          <w:p w:rsidR="00461C61" w:rsidRPr="00A834A1" w:rsidRDefault="00461C61" w:rsidP="005E4078">
            <w:pPr>
              <w:suppressAutoHyphens/>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1. На предоставленном месте захоронения либо имеющемся месте родственного, воинского, почетного либо семейного (родового) захоронения производятся подготовительные работы для погребения гроба с телом (останками) умершего или урны с прахом умершего:</w:t>
            </w:r>
          </w:p>
          <w:p w:rsidR="00461C61" w:rsidRPr="00A834A1" w:rsidRDefault="00461C61" w:rsidP="005E4078">
            <w:pPr>
              <w:suppressAutoHyphens/>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 расчистка и разметка земельного участка для устройства могилы;</w:t>
            </w:r>
          </w:p>
          <w:p w:rsidR="00461C61" w:rsidRPr="00A834A1" w:rsidRDefault="00461C61" w:rsidP="005E4078">
            <w:pPr>
              <w:suppressAutoHyphens/>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 xml:space="preserve">- копка могилы вручную с соблюдением санитарных правил и норм и требований к размеру могилы, </w:t>
            </w:r>
            <w:r w:rsidRPr="00A834A1">
              <w:rPr>
                <w:rFonts w:eastAsia="Courier New"/>
                <w:color w:val="000000"/>
                <w:kern w:val="1"/>
                <w:sz w:val="28"/>
                <w:szCs w:val="24"/>
                <w:u w:color="000000"/>
                <w:lang w:eastAsia="hi-IN" w:bidi="hi-IN"/>
              </w:rPr>
              <w:lastRenderedPageBreak/>
              <w:t>установленному настоящим постановлением.</w:t>
            </w:r>
          </w:p>
          <w:p w:rsidR="00461C61" w:rsidRPr="00A834A1" w:rsidRDefault="00461C61" w:rsidP="005E4078">
            <w:pPr>
              <w:suppressAutoHyphens/>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2. Установка гроба с телом (останками) умершего в могилу производится с помощью специальных средств (ленты, подъемные механизмы).</w:t>
            </w:r>
          </w:p>
          <w:p w:rsidR="00461C61" w:rsidRPr="00A834A1" w:rsidRDefault="00461C61" w:rsidP="005E4078">
            <w:pPr>
              <w:suppressAutoHyphens/>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 xml:space="preserve">3. Погребение урны с прахом умершего в стене скорби или в землю производится без использования специальных средств, указанных в </w:t>
            </w:r>
            <w:hyperlink w:history="1">
              <w:r w:rsidRPr="00A834A1">
                <w:rPr>
                  <w:rFonts w:eastAsia="Courier New"/>
                  <w:color w:val="0000FF"/>
                  <w:kern w:val="1"/>
                  <w:sz w:val="28"/>
                  <w:szCs w:val="24"/>
                  <w:u w:val="single" w:color="000000"/>
                  <w:lang/>
                </w:rPr>
                <w:t>пункте 2</w:t>
              </w:r>
            </w:hyperlink>
            <w:r w:rsidRPr="00A834A1">
              <w:rPr>
                <w:rFonts w:eastAsia="Courier New"/>
                <w:color w:val="000000"/>
                <w:kern w:val="1"/>
                <w:sz w:val="28"/>
                <w:szCs w:val="24"/>
                <w:u w:color="000000"/>
                <w:lang w:eastAsia="hi-IN" w:bidi="hi-IN"/>
              </w:rPr>
              <w:t>.</w:t>
            </w:r>
          </w:p>
          <w:p w:rsidR="00461C61" w:rsidRPr="00A834A1" w:rsidRDefault="00461C61" w:rsidP="005E4078">
            <w:pPr>
              <w:suppressAutoHyphens/>
              <w:rPr>
                <w:rFonts w:eastAsia="Courier New"/>
                <w:color w:val="000000"/>
                <w:kern w:val="1"/>
                <w:sz w:val="28"/>
                <w:szCs w:val="24"/>
                <w:u w:color="000000"/>
                <w:lang w:eastAsia="hi-IN" w:bidi="hi-IN"/>
              </w:rPr>
            </w:pPr>
            <w:r w:rsidRPr="00A834A1">
              <w:rPr>
                <w:rFonts w:eastAsia="Courier New"/>
                <w:color w:val="000000"/>
                <w:kern w:val="1"/>
                <w:sz w:val="28"/>
                <w:szCs w:val="24"/>
                <w:u w:color="000000"/>
                <w:lang w:eastAsia="hi-IN" w:bidi="hi-IN"/>
              </w:rPr>
              <w:t>4. После полного засыпания могилы оставшаяся земля собирается на могиле в холм. По желанию близких умершего при захоронении урны с прахом могильный холм не делается.</w:t>
            </w:r>
          </w:p>
          <w:p w:rsidR="00461C61" w:rsidRPr="00A834A1" w:rsidRDefault="00461C61" w:rsidP="005E4078">
            <w:pPr>
              <w:suppressAutoHyphens/>
              <w:rPr>
                <w:rFonts w:ascii="Arial" w:eastAsia="Liberation Serif" w:hAnsi="Arial" w:cs="Liberation Serif"/>
                <w:color w:val="000000"/>
                <w:kern w:val="1"/>
                <w:szCs w:val="24"/>
                <w:u w:color="000000"/>
                <w:lang w:eastAsia="hi-IN" w:bidi="hi-IN"/>
              </w:rPr>
            </w:pPr>
            <w:r w:rsidRPr="00A834A1">
              <w:rPr>
                <w:rFonts w:eastAsia="Courier New"/>
                <w:color w:val="000000"/>
                <w:kern w:val="1"/>
                <w:sz w:val="28"/>
                <w:szCs w:val="24"/>
                <w:u w:color="000000"/>
                <w:lang w:eastAsia="hi-IN" w:bidi="hi-IN"/>
              </w:rPr>
              <w:t>5. Производится установка ритуального регистрационного знака с указанием Ф.И.О. умершего, дат его рождения и смерти и номера могилы</w:t>
            </w:r>
          </w:p>
        </w:tc>
      </w:tr>
    </w:tbl>
    <w:p w:rsidR="00461C61" w:rsidRPr="00A834A1" w:rsidRDefault="00461C61" w:rsidP="00461C61">
      <w:pPr>
        <w:suppressAutoHyphens/>
        <w:jc w:val="both"/>
        <w:rPr>
          <w:rFonts w:eastAsia="Courier New"/>
          <w:color w:val="000000"/>
          <w:kern w:val="1"/>
          <w:sz w:val="28"/>
          <w:szCs w:val="24"/>
          <w:u w:color="000000"/>
          <w:lang w:eastAsia="hi-IN" w:bidi="hi-IN"/>
        </w:rPr>
      </w:pPr>
    </w:p>
    <w:p w:rsidR="00461C61" w:rsidRPr="00A834A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suppressAutoHyphens/>
        <w:jc w:val="both"/>
        <w:rPr>
          <w:rFonts w:ascii="Arial" w:eastAsia="Courier New" w:hAnsi="Arial" w:cs="Liberation Serif"/>
          <w:color w:val="000000"/>
          <w:kern w:val="1"/>
          <w:szCs w:val="24"/>
          <w:u w:color="000000"/>
          <w:lang w:eastAsia="hi-IN" w:bidi="hi-IN"/>
        </w:rPr>
      </w:pPr>
    </w:p>
    <w:p w:rsidR="00461C61" w:rsidRDefault="00461C61" w:rsidP="00461C61">
      <w:pPr>
        <w:pStyle w:val="ConsPlusNormal0"/>
        <w:jc w:val="right"/>
        <w:rPr>
          <w:rFonts w:ascii="Times New Roman" w:eastAsia="Courier New" w:hAnsi="Times New Roman" w:cs="Times New Roman"/>
          <w:sz w:val="28"/>
        </w:rPr>
      </w:pPr>
      <w:r>
        <w:rPr>
          <w:rFonts w:ascii="Times New Roman" w:eastAsia="Courier New" w:hAnsi="Times New Roman" w:cs="Times New Roman"/>
          <w:sz w:val="28"/>
        </w:rPr>
        <w:t>Приложение №4</w:t>
      </w:r>
    </w:p>
    <w:p w:rsidR="00461C61" w:rsidRDefault="00461C61" w:rsidP="00461C61">
      <w:pPr>
        <w:pStyle w:val="ConsPlusNormal0"/>
        <w:jc w:val="right"/>
        <w:rPr>
          <w:rFonts w:ascii="Times New Roman" w:eastAsia="Courier New" w:hAnsi="Times New Roman" w:cs="Times New Roman"/>
          <w:sz w:val="28"/>
        </w:rPr>
      </w:pPr>
    </w:p>
    <w:p w:rsidR="00461C61" w:rsidRDefault="00461C61" w:rsidP="00461C61">
      <w:pPr>
        <w:pStyle w:val="ConsPlusNormal0"/>
        <w:jc w:val="right"/>
        <w:rPr>
          <w:rFonts w:ascii="Times New Roman" w:eastAsia="Courier New" w:hAnsi="Times New Roman" w:cs="Times New Roman"/>
          <w:sz w:val="28"/>
        </w:rPr>
      </w:pPr>
    </w:p>
    <w:p w:rsidR="00461C61" w:rsidRDefault="00461C61" w:rsidP="00461C61">
      <w:pPr>
        <w:pStyle w:val="ConsPlusTitle"/>
        <w:jc w:val="center"/>
        <w:rPr>
          <w:rFonts w:ascii="Times New Roman" w:eastAsia="Courier New" w:hAnsi="Times New Roman" w:cs="Times New Roman"/>
          <w:sz w:val="28"/>
        </w:rPr>
      </w:pPr>
      <w:bookmarkStart w:id="10" w:name="Par36"/>
      <w:bookmarkEnd w:id="10"/>
      <w:r>
        <w:rPr>
          <w:rFonts w:ascii="Times New Roman" w:eastAsia="Courier New" w:hAnsi="Times New Roman" w:cs="Times New Roman"/>
          <w:sz w:val="28"/>
        </w:rPr>
        <w:t>ПОЛОЖЕНИЕ</w:t>
      </w:r>
    </w:p>
    <w:p w:rsidR="00461C61" w:rsidRDefault="00461C61" w:rsidP="00461C61">
      <w:pPr>
        <w:pStyle w:val="ConsPlusTitle"/>
        <w:jc w:val="center"/>
        <w:rPr>
          <w:rFonts w:ascii="Times New Roman" w:eastAsia="Courier New" w:hAnsi="Times New Roman" w:cs="Times New Roman"/>
          <w:sz w:val="28"/>
        </w:rPr>
      </w:pPr>
      <w:r>
        <w:rPr>
          <w:rFonts w:ascii="Times New Roman" w:eastAsia="Courier New" w:hAnsi="Times New Roman" w:cs="Times New Roman"/>
          <w:sz w:val="28"/>
        </w:rPr>
        <w:t>ОБ УПОЛНОМОЧЕННОМ ОРГАНЕ МЕСТНОГО САМОУПРАВЛЕНИЯ В СФЕРЕ</w:t>
      </w:r>
    </w:p>
    <w:p w:rsidR="00461C61" w:rsidRDefault="00461C61" w:rsidP="00461C61">
      <w:pPr>
        <w:pStyle w:val="ConsPlusTitle"/>
        <w:jc w:val="center"/>
        <w:rPr>
          <w:rFonts w:ascii="Times New Roman" w:eastAsia="Courier New" w:hAnsi="Times New Roman" w:cs="Times New Roman"/>
          <w:sz w:val="28"/>
        </w:rPr>
      </w:pPr>
      <w:r>
        <w:rPr>
          <w:rFonts w:ascii="Times New Roman" w:eastAsia="Courier New" w:hAnsi="Times New Roman" w:cs="Times New Roman"/>
          <w:sz w:val="28"/>
        </w:rPr>
        <w:t xml:space="preserve">ПОГРЕБЕНИЯ И ПОХОРОННОГО ДЕЛА НА ТЕРРИТОРИИ ________ СЕЛЬСОВЕТА МУНИЦИПАЛЬНОГО ОБРАЗОВАНИЯ </w:t>
      </w:r>
    </w:p>
    <w:p w:rsidR="00461C61" w:rsidRDefault="00461C61" w:rsidP="00461C61">
      <w:pPr>
        <w:pStyle w:val="ConsPlusTitle"/>
        <w:jc w:val="center"/>
        <w:rPr>
          <w:rFonts w:ascii="Times New Roman" w:eastAsia="Courier New" w:hAnsi="Times New Roman" w:cs="Times New Roman"/>
          <w:b w:val="0"/>
          <w:sz w:val="28"/>
        </w:rPr>
      </w:pPr>
      <w:r>
        <w:rPr>
          <w:rFonts w:ascii="Times New Roman" w:eastAsia="Courier New" w:hAnsi="Times New Roman" w:cs="Times New Roman"/>
          <w:sz w:val="28"/>
        </w:rPr>
        <w:t>ЗАРИНСКИЙ РАЙОН АЛТАЙСКОГО КРАЯ</w:t>
      </w:r>
    </w:p>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jc w:val="center"/>
        <w:rPr>
          <w:rFonts w:ascii="Times New Roman" w:eastAsia="Courier New" w:hAnsi="Times New Roman" w:cs="Times New Roman"/>
          <w:sz w:val="28"/>
        </w:rPr>
      </w:pPr>
      <w:r>
        <w:rPr>
          <w:rFonts w:ascii="Times New Roman" w:eastAsia="Courier New" w:hAnsi="Times New Roman" w:cs="Times New Roman"/>
          <w:sz w:val="28"/>
        </w:rPr>
        <w:t>1. Общие положения</w:t>
      </w:r>
    </w:p>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 xml:space="preserve">1.1. Уполномоченный орган местного самоуправления в сфере погребения и похоронного дела является администрация ______ сельсовета Заринского района Алтайского края (далее - Уполномоченный орган). </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1.2. Уполномоченный орган в своей деятельности руководствуется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Законом Алтайского края от 09.09.2002 № 58-ЗС "О погребении и похоронном деле в Алтайском крае", иными федеральными нормативными правовыми актами, нормативными правовыми актами субъекта Российской Федерации Алтайского края и правовыми актами Заринского района Алтайского края в сфере погребения и похоронного дела.</w:t>
      </w:r>
    </w:p>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jc w:val="center"/>
        <w:rPr>
          <w:rFonts w:ascii="Times New Roman" w:eastAsia="Courier New" w:hAnsi="Times New Roman" w:cs="Times New Roman"/>
          <w:sz w:val="28"/>
        </w:rPr>
      </w:pPr>
      <w:r>
        <w:rPr>
          <w:rFonts w:ascii="Times New Roman" w:eastAsia="Courier New" w:hAnsi="Times New Roman" w:cs="Times New Roman"/>
          <w:sz w:val="28"/>
        </w:rPr>
        <w:t>2. Полномочия Уполномоченного органа</w:t>
      </w:r>
    </w:p>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2.1. К ведению Уполномоченного органа относятся:</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2.1.1. Организация похоронного дела, реализация единой муниципальной политики в сфере похоронного дела.</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2.1.2. Осуществление контроля за соблюдением на территории ____ сельсовета требований законодательства Российской Федерации, законодательства Алтайского края, правовых актов Заринского района по вопросам погребения и похоронного дела.</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2.1.3. Взаимодействие с исполнительными органами Алтайского края и органами местного самоуправления Заринского района по вопросам финансовой, бюджетной, инвестиционной, ценовой, тарифной политики и градостроительной деятельности в сфере погребения и похоронного дела.</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2.1.4. Координация деятельности юридических лиц и индивидуальных предпринимателей, осуществляющих предпринимательскую деятельность в сфере погребения и похоронного дела на территории _______ сельсовета.</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lastRenderedPageBreak/>
        <w:t>2.1.5. Участие в пределах предоставленных полномочий в разработке и реализации краевых и муниципальных программ в сфере погребения и похоронного дела на территории _____ сельсовета.</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2.1.6. Разработка в пределах своих полномочий правовых актов по вопросам погребения и похоронного дела, в том числе:</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 требований к качеству услуг, предоставляемых согласно гарантированному перечню услуг по погребению;</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 порядка деятельности специализированных служб по вопросам погребения и похоронного дела на территории ________ сельсовета;</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 порядка проведения инвентаризации захоронений, произведенных на территориях общественных кладбищ, находящихся в ведении органа местного самоуправления.</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2.1.7. Обеспечивает подготовку процедуры закупки работ по содержанию мест захоронений, находящихся в ведении органа местного самоуправления, а также закупки услуги по транспортировке в морг с мест обнаружения или происшествия умерших, не имеющих супруга, близких родственников, иных родственников либо законного представителя умершего, а также иных умерших для производства судебно-медицинской экспертизы и патолого-анатомического вскрытия (за исключением умерших в медицинских учреждениях).</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2.1.8. Обеспечивает ведение учета всех общественных кладбищ, расположенных на территории сельсовета.</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2.1.9. Обеспечивает осуществление регистрации (перерегистрации) всех захоронений, произведенных на территории кладбищ, находящихся в ведении органа местного самоуправления.</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2.1.10. Обеспечивает предоставление мест захоронений, выдача удостоверений о соответствующих захоронениях с соблюдением требований законодательства Алтайского края в сфере погребения и похоронного дела.</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2.1.11. По вопросам семейных (родовых) захоронений обеспечивает:</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 прием, учет и хранение документов для решения вопроса о предоставлении места для семейного (родового) захоронения;</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 принятие решения о предоставлении или об отказе в предоставлении места для семейного (родового) захоронения;</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 вручение уведомления заявителю о предоставлении места для семейного (родового) захоронения;</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 формирование и ведение реестра семейных (родовых) захоронений;</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 внесение изменений в реестр семейных (родовых) захоронений при перерегистрации семейных (родовых) захоронений на других лиц.</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2.1.12. Обеспечивает принятие решения об определении мест (зон) для почетных захоронений.</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2.1.13. Обеспечивает принятие решения о размере мест для родственных, одиночных, воинских и братских (общих) захоронений и их размещении на территории общественных кладбищ.</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 xml:space="preserve">2.1.14. Обеспечивает принятие решений об установлении единовременной платы за резервирование места для семейного (родового) захоронения, </w:t>
      </w:r>
      <w:r>
        <w:rPr>
          <w:rFonts w:ascii="Times New Roman" w:eastAsia="Courier New" w:hAnsi="Times New Roman" w:cs="Times New Roman"/>
          <w:sz w:val="28"/>
        </w:rPr>
        <w:lastRenderedPageBreak/>
        <w:t>превышающего размер бесплатно предоставляемого места для родственного захоронения.</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2.1.15. Обеспечивает осуществление регистрации установки и замены надмогильных сооружений (надгробий).</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2.1.16. Обеспечивает осуществление контроля за соблюдением специализированной службой по вопросам похоронного дела законодательства Российской Федерации, законодательства Алтайского края, правовых актов, находящихся в ведении органа местного самоуправления в сфере погребения и похоронного дела, в том числе требований:</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 к качеству услуг, оказываемых согласно гарантированному перечню услуг по погребению;</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 к погребению в установленные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 к погребению в установленные сроки умерших, личность которых не установлена органами внутренних дел в сроки, определенные законодательством Российской Федерации.</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2.1.17. Обеспечивает осуществление контроля за соблюдением юридическими лицами и индивидуальными предпринимателями, заключившими муниципальный контракт (договор) на оказание услуг по транспортировке в морг с мест обнаружения или происшествия умерших, не имеющих супруга, близких родственников, иных родственников либо законного представителя умершего, а также иных умерших для производства судебно-медицинской экспертизы и патолого-анатомического вскрытия (за исключением умерших в медицинских учреждениях), положений муниципального контракта (договора).</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2.1.18. Обеспечивает определение на общественных кладбищах и на территориях, прилегающих к кладбищам, размещения торговых объектов с предметами ритуальной принадлежности, цветами, материалами для благоустройства мест захоронений.</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2.1.19. Участвует в проведение ежегодного мониторинга состояния организации похоронного дела на территории Заринского района.</w:t>
      </w:r>
    </w:p>
    <w:p w:rsidR="00461C61" w:rsidRDefault="00461C61" w:rsidP="00461C61">
      <w:pPr>
        <w:pStyle w:val="ConsPlusNormal0"/>
        <w:ind w:firstLine="540"/>
        <w:jc w:val="both"/>
        <w:rPr>
          <w:rFonts w:ascii="Times New Roman" w:eastAsia="Courier New" w:hAnsi="Times New Roman" w:cs="Times New Roman"/>
          <w:sz w:val="28"/>
        </w:rPr>
      </w:pPr>
      <w:r>
        <w:rPr>
          <w:rFonts w:ascii="Times New Roman" w:eastAsia="Courier New" w:hAnsi="Times New Roman" w:cs="Times New Roman"/>
          <w:sz w:val="28"/>
        </w:rPr>
        <w:t>2.1.20. Уполномоченный орган осуществляет иные полномочия в соответствии с законодательством Российской Федерации, законодательством Алтайского края и правовыми актами Заринского района.</w:t>
      </w:r>
    </w:p>
    <w:p w:rsidR="00461C61" w:rsidRDefault="00461C61" w:rsidP="00461C61">
      <w:pPr>
        <w:pStyle w:val="ConsPlusNormal0"/>
        <w:ind w:firstLine="540"/>
        <w:jc w:val="both"/>
        <w:rPr>
          <w:rFonts w:ascii="Times New Roman" w:eastAsia="Courier New" w:hAnsi="Times New Roman" w:cs="Times New Roman"/>
          <w:sz w:val="28"/>
        </w:rPr>
      </w:pPr>
    </w:p>
    <w:p w:rsidR="00461C61" w:rsidRDefault="00461C61" w:rsidP="00461C61">
      <w:pPr>
        <w:pStyle w:val="ConsPlusNormal0"/>
        <w:jc w:val="center"/>
        <w:rPr>
          <w:rFonts w:ascii="Times New Roman" w:eastAsia="Courier New" w:hAnsi="Times New Roman" w:cs="Times New Roman"/>
          <w:sz w:val="28"/>
        </w:rPr>
      </w:pPr>
      <w:r>
        <w:rPr>
          <w:rFonts w:ascii="Times New Roman" w:eastAsia="Courier New" w:hAnsi="Times New Roman" w:cs="Times New Roman"/>
          <w:sz w:val="28"/>
        </w:rPr>
        <w:t>3. Ответственность Уполномоченного органа</w:t>
      </w:r>
    </w:p>
    <w:p w:rsidR="00461C61" w:rsidRDefault="00461C61" w:rsidP="00461C61">
      <w:pPr>
        <w:pStyle w:val="ConsPlusNormal0"/>
        <w:jc w:val="center"/>
        <w:rPr>
          <w:rFonts w:ascii="Times New Roman" w:eastAsia="Courier New" w:hAnsi="Times New Roman" w:cs="Times New Roman"/>
          <w:sz w:val="28"/>
        </w:rPr>
      </w:pPr>
    </w:p>
    <w:p w:rsidR="00461C61" w:rsidRDefault="00461C61" w:rsidP="00461C61">
      <w:pPr>
        <w:pStyle w:val="ConsPlusNormal0"/>
        <w:ind w:firstLine="540"/>
        <w:jc w:val="both"/>
      </w:pPr>
      <w:r>
        <w:rPr>
          <w:rFonts w:ascii="Times New Roman" w:eastAsia="Courier New" w:hAnsi="Times New Roman" w:cs="Times New Roman"/>
          <w:sz w:val="28"/>
        </w:rPr>
        <w:t>За неисполнение либо ненадлежащее исполнение требований законодательства Алтайского края в сфере погребения и похоронного дела уполномоченный орган несет ответственность, установленную действующим законодательством.</w:t>
      </w:r>
    </w:p>
    <w:p w:rsidR="00461C61" w:rsidRDefault="00461C61" w:rsidP="00461C61">
      <w:pPr>
        <w:pStyle w:val="ConsPlusNormal0"/>
        <w:jc w:val="right"/>
      </w:pPr>
    </w:p>
    <w:p w:rsidR="00461C61" w:rsidRDefault="00461C61" w:rsidP="00461C61">
      <w:pPr>
        <w:pStyle w:val="ConsPlusNormal0"/>
        <w:jc w:val="right"/>
        <w:rPr>
          <w:rFonts w:ascii="Times New Roman" w:eastAsia="Courier New" w:hAnsi="Times New Roman" w:cs="Times New Roman"/>
          <w:sz w:val="28"/>
        </w:rPr>
      </w:pPr>
    </w:p>
    <w:p w:rsidR="00461C61" w:rsidRDefault="00461C61" w:rsidP="00461C61">
      <w:pPr>
        <w:pStyle w:val="ConsPlusNormal0"/>
        <w:jc w:val="right"/>
        <w:rPr>
          <w:rFonts w:ascii="Times New Roman" w:eastAsia="Courier New" w:hAnsi="Times New Roman" w:cs="Times New Roman"/>
          <w:sz w:val="28"/>
        </w:rPr>
      </w:pPr>
    </w:p>
    <w:p w:rsidR="00461C61" w:rsidRDefault="00461C61" w:rsidP="00461C61">
      <w:pPr>
        <w:pStyle w:val="ConsPlusNormal0"/>
        <w:jc w:val="right"/>
        <w:rPr>
          <w:rFonts w:ascii="Times New Roman" w:eastAsia="Courier New" w:hAnsi="Times New Roman" w:cs="Times New Roman"/>
          <w:sz w:val="28"/>
        </w:rPr>
      </w:pPr>
    </w:p>
    <w:p w:rsidR="00461C61" w:rsidRDefault="00461C61" w:rsidP="00461C61">
      <w:pPr>
        <w:pStyle w:val="ConsPlusNormal0"/>
        <w:jc w:val="right"/>
        <w:rPr>
          <w:rFonts w:ascii="Times New Roman" w:eastAsia="Courier New" w:hAnsi="Times New Roman" w:cs="Times New Roman"/>
          <w:sz w:val="28"/>
        </w:rPr>
      </w:pPr>
    </w:p>
    <w:p w:rsidR="00461C61" w:rsidRDefault="00461C61" w:rsidP="00461C61">
      <w:pPr>
        <w:pStyle w:val="ConsPlusNormal0"/>
        <w:jc w:val="right"/>
        <w:rPr>
          <w:rFonts w:ascii="Times New Roman" w:eastAsia="Courier New" w:hAnsi="Times New Roman" w:cs="Times New Roman"/>
          <w:sz w:val="28"/>
        </w:rPr>
      </w:pPr>
    </w:p>
    <w:p w:rsidR="00461C61" w:rsidRDefault="00461C61" w:rsidP="00461C61">
      <w:pPr>
        <w:pStyle w:val="ConsPlusNormal0"/>
        <w:jc w:val="right"/>
        <w:rPr>
          <w:rFonts w:ascii="Times New Roman" w:eastAsia="Courier New" w:hAnsi="Times New Roman" w:cs="Times New Roman"/>
          <w:sz w:val="28"/>
        </w:rPr>
      </w:pPr>
    </w:p>
    <w:p w:rsidR="00461C61" w:rsidRDefault="00461C61" w:rsidP="00461C61">
      <w:pPr>
        <w:pStyle w:val="ConsPlusNormal0"/>
        <w:jc w:val="right"/>
        <w:rPr>
          <w:rFonts w:ascii="Times New Roman" w:eastAsia="Courier New" w:hAnsi="Times New Roman" w:cs="Times New Roman"/>
          <w:sz w:val="28"/>
        </w:rPr>
      </w:pPr>
    </w:p>
    <w:p w:rsidR="00461C61" w:rsidRDefault="00461C61" w:rsidP="00461C61">
      <w:pPr>
        <w:pStyle w:val="ConsPlusNormal0"/>
        <w:jc w:val="right"/>
        <w:rPr>
          <w:rFonts w:ascii="Times New Roman" w:eastAsia="Courier New" w:hAnsi="Times New Roman" w:cs="Times New Roman"/>
          <w:sz w:val="28"/>
        </w:rPr>
      </w:pPr>
    </w:p>
    <w:p w:rsidR="00461C61" w:rsidRDefault="00461C61" w:rsidP="00461C61">
      <w:pPr>
        <w:pStyle w:val="ConsPlusNormal0"/>
        <w:jc w:val="right"/>
        <w:rPr>
          <w:rFonts w:ascii="Times New Roman" w:eastAsia="Courier New" w:hAnsi="Times New Roman" w:cs="Times New Roman"/>
          <w:sz w:val="28"/>
        </w:rPr>
      </w:pPr>
    </w:p>
    <w:p w:rsidR="00461C61" w:rsidRDefault="00461C61" w:rsidP="00461C61">
      <w:pPr>
        <w:pStyle w:val="ConsPlusNormal0"/>
        <w:jc w:val="right"/>
        <w:rPr>
          <w:rFonts w:ascii="Times New Roman" w:eastAsia="Courier New" w:hAnsi="Times New Roman" w:cs="Times New Roman"/>
          <w:sz w:val="28"/>
        </w:rPr>
      </w:pPr>
    </w:p>
    <w:p w:rsidR="00461C61" w:rsidRDefault="00461C61" w:rsidP="00461C61">
      <w:pPr>
        <w:pStyle w:val="ConsPlusNormal0"/>
        <w:jc w:val="right"/>
        <w:rPr>
          <w:rFonts w:ascii="Times New Roman" w:eastAsia="Courier New" w:hAnsi="Times New Roman" w:cs="Times New Roman"/>
          <w:sz w:val="28"/>
        </w:rPr>
      </w:pPr>
    </w:p>
    <w:p w:rsidR="00461C61" w:rsidRDefault="00461C61" w:rsidP="00461C61">
      <w:pPr>
        <w:pStyle w:val="ConsPlusNormal0"/>
        <w:jc w:val="right"/>
        <w:rPr>
          <w:rFonts w:ascii="Times New Roman" w:eastAsia="Courier New" w:hAnsi="Times New Roman" w:cs="Times New Roman"/>
          <w:sz w:val="28"/>
        </w:rPr>
      </w:pPr>
      <w:r>
        <w:rPr>
          <w:rFonts w:ascii="Times New Roman" w:eastAsia="Courier New" w:hAnsi="Times New Roman" w:cs="Times New Roman"/>
          <w:sz w:val="28"/>
        </w:rPr>
        <w:t xml:space="preserve">Приложение  </w:t>
      </w:r>
    </w:p>
    <w:p w:rsidR="00461C61" w:rsidRDefault="00461C61" w:rsidP="00461C61">
      <w:pPr>
        <w:pStyle w:val="ConsPlusNormal0"/>
        <w:jc w:val="right"/>
        <w:rPr>
          <w:rFonts w:ascii="Times New Roman" w:eastAsia="Courier New" w:hAnsi="Times New Roman" w:cs="Times New Roman"/>
          <w:sz w:val="28"/>
        </w:rPr>
      </w:pPr>
    </w:p>
    <w:p w:rsidR="00461C61" w:rsidRDefault="00461C61" w:rsidP="00461C61">
      <w:pPr>
        <w:pStyle w:val="ConsPlusNormal0"/>
        <w:jc w:val="both"/>
        <w:rPr>
          <w:rFonts w:eastAsia="Courier New"/>
        </w:rPr>
      </w:pPr>
    </w:p>
    <w:p w:rsidR="00461C61" w:rsidRDefault="00461C61" w:rsidP="00461C61">
      <w:pPr>
        <w:pStyle w:val="ConsPlusTitle"/>
        <w:jc w:val="center"/>
        <w:rPr>
          <w:rFonts w:eastAsia="Courier New"/>
        </w:rPr>
      </w:pPr>
    </w:p>
    <w:p w:rsidR="00461C61" w:rsidRDefault="00461C61" w:rsidP="00461C61">
      <w:pPr>
        <w:pStyle w:val="ConsPlusTitle"/>
        <w:jc w:val="center"/>
        <w:rPr>
          <w:rFonts w:ascii="Times New Roman" w:eastAsia="Courier New" w:hAnsi="Times New Roman" w:cs="Times New Roman"/>
          <w:sz w:val="28"/>
        </w:rPr>
      </w:pPr>
      <w:bookmarkStart w:id="11" w:name="Par155"/>
      <w:bookmarkEnd w:id="11"/>
      <w:r>
        <w:rPr>
          <w:rFonts w:ascii="Times New Roman" w:eastAsia="Courier New" w:hAnsi="Times New Roman" w:cs="Times New Roman"/>
          <w:sz w:val="28"/>
        </w:rPr>
        <w:t>ПЕРЕЧЕНЬ</w:t>
      </w:r>
    </w:p>
    <w:p w:rsidR="00461C61" w:rsidRDefault="00461C61" w:rsidP="00461C61">
      <w:pPr>
        <w:pStyle w:val="ConsPlusTitle"/>
        <w:jc w:val="center"/>
        <w:rPr>
          <w:rFonts w:ascii="Times New Roman" w:eastAsia="Courier New" w:hAnsi="Times New Roman" w:cs="Times New Roman"/>
          <w:b w:val="0"/>
          <w:sz w:val="28"/>
        </w:rPr>
      </w:pPr>
      <w:r>
        <w:rPr>
          <w:rFonts w:ascii="Times New Roman" w:eastAsia="Courier New" w:hAnsi="Times New Roman" w:cs="Times New Roman"/>
          <w:sz w:val="28"/>
        </w:rPr>
        <w:t>КЛАДБИЩ, РАСПОЛОЖЕННЫХ НА ТЕРРИТОРИИ ______ СЕЛЬСОВЕТА ЗАРИНСКОГО РАЙОНА АЛТАЙСКОГО КРАЯ</w:t>
      </w:r>
    </w:p>
    <w:p w:rsidR="00461C61" w:rsidRDefault="00461C61" w:rsidP="00461C61">
      <w:pPr>
        <w:pStyle w:val="ConsPlusNormal0"/>
        <w:jc w:val="both"/>
        <w:rPr>
          <w:rFonts w:ascii="Times New Roman" w:eastAsia="Courier New" w:hAnsi="Times New Roman" w:cs="Times New Roman"/>
          <w:sz w:val="28"/>
        </w:rPr>
      </w:pPr>
    </w:p>
    <w:tbl>
      <w:tblPr>
        <w:tblW w:w="0" w:type="auto"/>
        <w:tblInd w:w="5" w:type="dxa"/>
        <w:tblLayout w:type="fixed"/>
        <w:tblCellMar>
          <w:left w:w="0" w:type="dxa"/>
          <w:right w:w="0" w:type="dxa"/>
        </w:tblCellMar>
        <w:tblLook w:val="0000" w:firstRow="0" w:lastRow="0" w:firstColumn="0" w:lastColumn="0" w:noHBand="0" w:noVBand="0"/>
      </w:tblPr>
      <w:tblGrid>
        <w:gridCol w:w="572"/>
        <w:gridCol w:w="2830"/>
        <w:gridCol w:w="1418"/>
        <w:gridCol w:w="1412"/>
        <w:gridCol w:w="1541"/>
        <w:gridCol w:w="1537"/>
      </w:tblGrid>
      <w:tr w:rsidR="00461C61" w:rsidTr="005E4078">
        <w:tc>
          <w:tcPr>
            <w:tcW w:w="572" w:type="dxa"/>
            <w:vMerge w:val="restart"/>
            <w:tcBorders>
              <w:top w:val="single" w:sz="4" w:space="0" w:color="000001"/>
              <w:left w:val="single" w:sz="4" w:space="0" w:color="000001"/>
              <w:bottom w:val="single" w:sz="4" w:space="0" w:color="000001"/>
            </w:tcBorders>
            <w:shd w:val="clear" w:color="auto" w:fill="auto"/>
            <w:vAlign w:val="center"/>
          </w:tcPr>
          <w:p w:rsidR="00461C61" w:rsidRDefault="00461C61" w:rsidP="005E4078">
            <w:pPr>
              <w:pStyle w:val="ConsPlusNormal0"/>
              <w:jc w:val="center"/>
              <w:rPr>
                <w:rFonts w:ascii="Times New Roman" w:eastAsia="Courier New" w:hAnsi="Times New Roman" w:cs="Times New Roman"/>
                <w:sz w:val="28"/>
              </w:rPr>
            </w:pPr>
            <w:r>
              <w:rPr>
                <w:rFonts w:ascii="Times New Roman" w:eastAsia="Courier New" w:hAnsi="Times New Roman" w:cs="Times New Roman"/>
                <w:sz w:val="28"/>
              </w:rPr>
              <w:t>N п/п</w:t>
            </w:r>
          </w:p>
        </w:tc>
        <w:tc>
          <w:tcPr>
            <w:tcW w:w="2830" w:type="dxa"/>
            <w:vMerge w:val="restart"/>
            <w:tcBorders>
              <w:top w:val="single" w:sz="4" w:space="0" w:color="000001"/>
              <w:left w:val="single" w:sz="4" w:space="0" w:color="000001"/>
              <w:bottom w:val="single" w:sz="4" w:space="0" w:color="000001"/>
            </w:tcBorders>
            <w:shd w:val="clear" w:color="auto" w:fill="auto"/>
            <w:vAlign w:val="center"/>
          </w:tcPr>
          <w:p w:rsidR="00461C61" w:rsidRDefault="00461C61" w:rsidP="005E4078">
            <w:pPr>
              <w:pStyle w:val="ConsPlusNormal0"/>
              <w:jc w:val="center"/>
              <w:rPr>
                <w:rFonts w:ascii="Times New Roman" w:eastAsia="Courier New" w:hAnsi="Times New Roman" w:cs="Times New Roman"/>
                <w:sz w:val="28"/>
              </w:rPr>
            </w:pPr>
            <w:r>
              <w:rPr>
                <w:rFonts w:ascii="Times New Roman" w:eastAsia="Courier New" w:hAnsi="Times New Roman" w:cs="Times New Roman"/>
                <w:sz w:val="28"/>
              </w:rPr>
              <w:t>Место расположения общественного кладбища</w:t>
            </w:r>
          </w:p>
        </w:tc>
        <w:tc>
          <w:tcPr>
            <w:tcW w:w="2830" w:type="dxa"/>
            <w:gridSpan w:val="2"/>
            <w:tcBorders>
              <w:top w:val="single" w:sz="4" w:space="0" w:color="000001"/>
              <w:left w:val="single" w:sz="4" w:space="0" w:color="000001"/>
              <w:bottom w:val="single" w:sz="4" w:space="0" w:color="000001"/>
            </w:tcBorders>
            <w:shd w:val="clear" w:color="auto" w:fill="auto"/>
            <w:vAlign w:val="center"/>
          </w:tcPr>
          <w:p w:rsidR="00461C61" w:rsidRDefault="00461C61" w:rsidP="005E4078">
            <w:pPr>
              <w:pStyle w:val="ConsPlusNormal0"/>
              <w:snapToGrid w:val="0"/>
              <w:jc w:val="center"/>
              <w:rPr>
                <w:rFonts w:ascii="Times New Roman" w:eastAsia="Courier New" w:hAnsi="Times New Roman" w:cs="Times New Roman"/>
                <w:sz w:val="28"/>
              </w:rPr>
            </w:pPr>
          </w:p>
          <w:p w:rsidR="00461C61" w:rsidRDefault="00461C61" w:rsidP="005E4078">
            <w:pPr>
              <w:pStyle w:val="ConsPlusNormal0"/>
              <w:jc w:val="center"/>
              <w:rPr>
                <w:rFonts w:ascii="Times New Roman" w:eastAsia="Courier New" w:hAnsi="Times New Roman" w:cs="Times New Roman"/>
                <w:sz w:val="28"/>
              </w:rPr>
            </w:pPr>
            <w:r>
              <w:rPr>
                <w:rFonts w:ascii="Times New Roman" w:eastAsia="Courier New" w:hAnsi="Times New Roman" w:cs="Times New Roman"/>
                <w:sz w:val="28"/>
              </w:rPr>
              <w:t>Количество кладбищ, шт.</w:t>
            </w:r>
          </w:p>
          <w:p w:rsidR="00461C61" w:rsidRDefault="00461C61" w:rsidP="005E4078">
            <w:pPr>
              <w:pStyle w:val="ConsPlusNormal0"/>
              <w:jc w:val="center"/>
              <w:rPr>
                <w:rFonts w:ascii="Times New Roman" w:eastAsia="Courier New" w:hAnsi="Times New Roman" w:cs="Times New Roman"/>
                <w:sz w:val="28"/>
              </w:rPr>
            </w:pPr>
          </w:p>
        </w:tc>
        <w:tc>
          <w:tcPr>
            <w:tcW w:w="307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461C61" w:rsidRDefault="00461C61" w:rsidP="005E4078">
            <w:pPr>
              <w:pStyle w:val="ConsPlusNormal0"/>
              <w:jc w:val="center"/>
            </w:pPr>
            <w:r>
              <w:rPr>
                <w:rFonts w:ascii="Times New Roman" w:eastAsia="Courier New" w:hAnsi="Times New Roman" w:cs="Times New Roman"/>
                <w:sz w:val="28"/>
              </w:rPr>
              <w:t>Площадь кладбищ, га</w:t>
            </w:r>
          </w:p>
        </w:tc>
      </w:tr>
      <w:tr w:rsidR="00461C61" w:rsidTr="005E4078">
        <w:tc>
          <w:tcPr>
            <w:tcW w:w="572" w:type="dxa"/>
            <w:vMerge/>
            <w:tcBorders>
              <w:top w:val="single" w:sz="4" w:space="0" w:color="000001"/>
              <w:left w:val="single" w:sz="4" w:space="0" w:color="000001"/>
              <w:bottom w:val="single" w:sz="4" w:space="0" w:color="000001"/>
            </w:tcBorders>
            <w:shd w:val="clear" w:color="auto" w:fill="auto"/>
          </w:tcPr>
          <w:p w:rsidR="00461C61" w:rsidRDefault="00461C61" w:rsidP="005E4078">
            <w:pPr>
              <w:pStyle w:val="ConsPlusNormal0"/>
              <w:snapToGrid w:val="0"/>
              <w:jc w:val="center"/>
              <w:rPr>
                <w:rFonts w:ascii="Times New Roman" w:eastAsia="Courier New" w:hAnsi="Times New Roman" w:cs="Times New Roman"/>
                <w:sz w:val="28"/>
              </w:rPr>
            </w:pPr>
          </w:p>
        </w:tc>
        <w:tc>
          <w:tcPr>
            <w:tcW w:w="2830" w:type="dxa"/>
            <w:vMerge/>
            <w:tcBorders>
              <w:top w:val="single" w:sz="4" w:space="0" w:color="000001"/>
              <w:left w:val="single" w:sz="4" w:space="0" w:color="000001"/>
              <w:bottom w:val="single" w:sz="4" w:space="0" w:color="000001"/>
            </w:tcBorders>
            <w:shd w:val="clear" w:color="auto" w:fill="auto"/>
          </w:tcPr>
          <w:p w:rsidR="00461C61" w:rsidRDefault="00461C61" w:rsidP="005E4078">
            <w:pPr>
              <w:pStyle w:val="ConsPlusNormal0"/>
              <w:snapToGrid w:val="0"/>
              <w:jc w:val="center"/>
              <w:rPr>
                <w:rFonts w:ascii="Times New Roman" w:eastAsia="Courier New" w:hAnsi="Times New Roman" w:cs="Times New Roman"/>
                <w:sz w:val="28"/>
              </w:rPr>
            </w:pPr>
          </w:p>
        </w:tc>
        <w:tc>
          <w:tcPr>
            <w:tcW w:w="1418" w:type="dxa"/>
            <w:tcBorders>
              <w:left w:val="single" w:sz="4" w:space="0" w:color="000001"/>
              <w:bottom w:val="single" w:sz="4" w:space="0" w:color="000001"/>
            </w:tcBorders>
            <w:shd w:val="clear" w:color="auto" w:fill="auto"/>
            <w:vAlign w:val="center"/>
          </w:tcPr>
          <w:p w:rsidR="00461C61" w:rsidRDefault="00461C61" w:rsidP="005E4078">
            <w:pPr>
              <w:pStyle w:val="ConsPlusNormal0"/>
              <w:jc w:val="center"/>
              <w:rPr>
                <w:rFonts w:ascii="Times New Roman" w:eastAsia="Courier New" w:hAnsi="Times New Roman" w:cs="Times New Roman"/>
                <w:sz w:val="28"/>
              </w:rPr>
            </w:pPr>
            <w:r>
              <w:rPr>
                <w:rFonts w:ascii="Times New Roman" w:eastAsia="Courier New" w:hAnsi="Times New Roman" w:cs="Times New Roman"/>
                <w:sz w:val="28"/>
              </w:rPr>
              <w:t>открытые</w:t>
            </w:r>
          </w:p>
        </w:tc>
        <w:tc>
          <w:tcPr>
            <w:tcW w:w="1412" w:type="dxa"/>
            <w:tcBorders>
              <w:left w:val="single" w:sz="4" w:space="0" w:color="000001"/>
              <w:bottom w:val="single" w:sz="4" w:space="0" w:color="000001"/>
            </w:tcBorders>
            <w:shd w:val="clear" w:color="auto" w:fill="auto"/>
            <w:vAlign w:val="center"/>
          </w:tcPr>
          <w:p w:rsidR="00461C61" w:rsidRDefault="00461C61" w:rsidP="005E4078">
            <w:pPr>
              <w:pStyle w:val="ConsPlusNormal0"/>
              <w:jc w:val="center"/>
              <w:rPr>
                <w:rFonts w:ascii="Times New Roman" w:eastAsia="Courier New" w:hAnsi="Times New Roman" w:cs="Times New Roman"/>
                <w:sz w:val="28"/>
              </w:rPr>
            </w:pPr>
            <w:r>
              <w:rPr>
                <w:rFonts w:ascii="Times New Roman" w:eastAsia="Courier New" w:hAnsi="Times New Roman" w:cs="Times New Roman"/>
                <w:sz w:val="28"/>
              </w:rPr>
              <w:t>закрытые</w:t>
            </w:r>
          </w:p>
        </w:tc>
        <w:tc>
          <w:tcPr>
            <w:tcW w:w="1541" w:type="dxa"/>
            <w:tcBorders>
              <w:left w:val="single" w:sz="4" w:space="0" w:color="000001"/>
              <w:bottom w:val="single" w:sz="4" w:space="0" w:color="000001"/>
            </w:tcBorders>
            <w:shd w:val="clear" w:color="auto" w:fill="auto"/>
            <w:vAlign w:val="center"/>
          </w:tcPr>
          <w:p w:rsidR="00461C61" w:rsidRDefault="00461C61" w:rsidP="005E4078">
            <w:pPr>
              <w:pStyle w:val="ConsPlusNormal0"/>
              <w:jc w:val="center"/>
              <w:rPr>
                <w:rFonts w:ascii="Times New Roman" w:eastAsia="Courier New" w:hAnsi="Times New Roman" w:cs="Times New Roman"/>
                <w:sz w:val="28"/>
              </w:rPr>
            </w:pPr>
            <w:r>
              <w:rPr>
                <w:rFonts w:ascii="Times New Roman" w:eastAsia="Courier New" w:hAnsi="Times New Roman" w:cs="Times New Roman"/>
                <w:sz w:val="28"/>
              </w:rPr>
              <w:t>открытые</w:t>
            </w:r>
          </w:p>
        </w:tc>
        <w:tc>
          <w:tcPr>
            <w:tcW w:w="1537" w:type="dxa"/>
            <w:tcBorders>
              <w:left w:val="single" w:sz="4" w:space="0" w:color="000001"/>
              <w:bottom w:val="single" w:sz="4" w:space="0" w:color="000001"/>
              <w:right w:val="single" w:sz="4" w:space="0" w:color="000001"/>
            </w:tcBorders>
            <w:shd w:val="clear" w:color="auto" w:fill="auto"/>
            <w:vAlign w:val="center"/>
          </w:tcPr>
          <w:p w:rsidR="00461C61" w:rsidRDefault="00461C61" w:rsidP="005E4078">
            <w:pPr>
              <w:pStyle w:val="ConsPlusNormal0"/>
              <w:jc w:val="center"/>
            </w:pPr>
            <w:r>
              <w:rPr>
                <w:rFonts w:ascii="Times New Roman" w:eastAsia="Courier New" w:hAnsi="Times New Roman" w:cs="Times New Roman"/>
                <w:sz w:val="28"/>
              </w:rPr>
              <w:t>закрытые</w:t>
            </w:r>
          </w:p>
        </w:tc>
      </w:tr>
      <w:tr w:rsidR="00461C61" w:rsidTr="005E4078">
        <w:tc>
          <w:tcPr>
            <w:tcW w:w="572" w:type="dxa"/>
            <w:tcBorders>
              <w:top w:val="single" w:sz="4" w:space="0" w:color="000001"/>
              <w:left w:val="single" w:sz="4" w:space="0" w:color="000001"/>
              <w:bottom w:val="single" w:sz="4" w:space="0" w:color="000001"/>
            </w:tcBorders>
            <w:shd w:val="clear" w:color="auto" w:fill="auto"/>
          </w:tcPr>
          <w:p w:rsidR="00461C61" w:rsidRDefault="00461C61" w:rsidP="005E4078">
            <w:pPr>
              <w:pStyle w:val="ConsPlusNormal0"/>
              <w:rPr>
                <w:rFonts w:ascii="Times New Roman" w:eastAsia="Courier New" w:hAnsi="Times New Roman" w:cs="Times New Roman"/>
                <w:sz w:val="28"/>
              </w:rPr>
            </w:pPr>
          </w:p>
        </w:tc>
        <w:tc>
          <w:tcPr>
            <w:tcW w:w="2830" w:type="dxa"/>
            <w:tcBorders>
              <w:top w:val="single" w:sz="4" w:space="0" w:color="000001"/>
              <w:left w:val="single" w:sz="4" w:space="0" w:color="000001"/>
              <w:bottom w:val="single" w:sz="4" w:space="0" w:color="000001"/>
            </w:tcBorders>
            <w:shd w:val="clear" w:color="auto" w:fill="auto"/>
          </w:tcPr>
          <w:p w:rsidR="00461C61" w:rsidRDefault="00461C61" w:rsidP="005E4078">
            <w:pPr>
              <w:pStyle w:val="ConsPlusNormal0"/>
              <w:snapToGrid w:val="0"/>
              <w:rPr>
                <w:rFonts w:ascii="Times New Roman" w:eastAsia="Courier New" w:hAnsi="Times New Roman" w:cs="Times New Roman"/>
                <w:sz w:val="28"/>
              </w:rPr>
            </w:pPr>
          </w:p>
        </w:tc>
        <w:tc>
          <w:tcPr>
            <w:tcW w:w="1418" w:type="dxa"/>
            <w:tcBorders>
              <w:top w:val="single" w:sz="4" w:space="0" w:color="000001"/>
              <w:left w:val="single" w:sz="4" w:space="0" w:color="000001"/>
              <w:bottom w:val="single" w:sz="4" w:space="0" w:color="000001"/>
            </w:tcBorders>
            <w:shd w:val="clear" w:color="auto" w:fill="auto"/>
            <w:vAlign w:val="center"/>
          </w:tcPr>
          <w:p w:rsidR="00461C61" w:rsidRDefault="00461C61" w:rsidP="005E4078">
            <w:pPr>
              <w:pStyle w:val="ConsPlusNormal0"/>
              <w:snapToGrid w:val="0"/>
              <w:jc w:val="center"/>
              <w:rPr>
                <w:rFonts w:ascii="Times New Roman" w:eastAsia="Courier New" w:hAnsi="Times New Roman" w:cs="Times New Roman"/>
                <w:sz w:val="28"/>
              </w:rPr>
            </w:pPr>
          </w:p>
        </w:tc>
        <w:tc>
          <w:tcPr>
            <w:tcW w:w="1412" w:type="dxa"/>
            <w:tcBorders>
              <w:top w:val="single" w:sz="4" w:space="0" w:color="000001"/>
              <w:left w:val="single" w:sz="4" w:space="0" w:color="000001"/>
              <w:bottom w:val="single" w:sz="4" w:space="0" w:color="000001"/>
            </w:tcBorders>
            <w:shd w:val="clear" w:color="auto" w:fill="auto"/>
            <w:vAlign w:val="center"/>
          </w:tcPr>
          <w:p w:rsidR="00461C61" w:rsidRDefault="00461C61" w:rsidP="005E4078">
            <w:pPr>
              <w:pStyle w:val="ConsPlusNormal0"/>
              <w:snapToGrid w:val="0"/>
              <w:jc w:val="center"/>
              <w:rPr>
                <w:rFonts w:ascii="Times New Roman" w:eastAsia="Courier New" w:hAnsi="Times New Roman" w:cs="Times New Roman"/>
                <w:sz w:val="28"/>
              </w:rPr>
            </w:pPr>
          </w:p>
        </w:tc>
        <w:tc>
          <w:tcPr>
            <w:tcW w:w="1541" w:type="dxa"/>
            <w:tcBorders>
              <w:top w:val="single" w:sz="4" w:space="0" w:color="000001"/>
              <w:left w:val="single" w:sz="4" w:space="0" w:color="000001"/>
              <w:bottom w:val="single" w:sz="4" w:space="0" w:color="000001"/>
            </w:tcBorders>
            <w:shd w:val="clear" w:color="auto" w:fill="auto"/>
            <w:vAlign w:val="center"/>
          </w:tcPr>
          <w:p w:rsidR="00461C61" w:rsidRDefault="00461C61" w:rsidP="005E4078">
            <w:pPr>
              <w:pStyle w:val="ConsPlusNormal0"/>
              <w:snapToGrid w:val="0"/>
              <w:jc w:val="center"/>
              <w:rPr>
                <w:rFonts w:ascii="Times New Roman" w:eastAsia="Courier New" w:hAnsi="Times New Roman" w:cs="Times New Roman"/>
                <w:sz w:val="28"/>
              </w:rPr>
            </w:pPr>
          </w:p>
        </w:tc>
        <w:tc>
          <w:tcPr>
            <w:tcW w:w="1537"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C61" w:rsidRDefault="00461C61" w:rsidP="005E4078">
            <w:pPr>
              <w:pStyle w:val="ConsPlusNormal0"/>
              <w:snapToGrid w:val="0"/>
              <w:jc w:val="center"/>
            </w:pPr>
          </w:p>
        </w:tc>
      </w:tr>
      <w:tr w:rsidR="00461C61" w:rsidTr="005E4078">
        <w:tc>
          <w:tcPr>
            <w:tcW w:w="572" w:type="dxa"/>
            <w:tcBorders>
              <w:top w:val="single" w:sz="4" w:space="0" w:color="000001"/>
              <w:left w:val="single" w:sz="4" w:space="0" w:color="000001"/>
              <w:bottom w:val="single" w:sz="4" w:space="0" w:color="000001"/>
            </w:tcBorders>
            <w:shd w:val="clear" w:color="auto" w:fill="auto"/>
          </w:tcPr>
          <w:p w:rsidR="00461C61" w:rsidRDefault="00461C61" w:rsidP="005E4078">
            <w:pPr>
              <w:pStyle w:val="ConsPlusNormal0"/>
              <w:rPr>
                <w:rFonts w:ascii="Times New Roman" w:eastAsia="Courier New" w:hAnsi="Times New Roman" w:cs="Times New Roman"/>
                <w:sz w:val="28"/>
              </w:rPr>
            </w:pPr>
          </w:p>
        </w:tc>
        <w:tc>
          <w:tcPr>
            <w:tcW w:w="2830" w:type="dxa"/>
            <w:tcBorders>
              <w:top w:val="single" w:sz="4" w:space="0" w:color="000001"/>
              <w:left w:val="single" w:sz="4" w:space="0" w:color="000001"/>
              <w:bottom w:val="single" w:sz="4" w:space="0" w:color="000001"/>
            </w:tcBorders>
            <w:shd w:val="clear" w:color="auto" w:fill="auto"/>
          </w:tcPr>
          <w:p w:rsidR="00461C61" w:rsidRDefault="00461C61" w:rsidP="005E4078">
            <w:pPr>
              <w:pStyle w:val="ConsPlusNormal0"/>
              <w:snapToGrid w:val="0"/>
              <w:rPr>
                <w:rFonts w:ascii="Times New Roman" w:eastAsia="Courier New" w:hAnsi="Times New Roman" w:cs="Times New Roman"/>
                <w:sz w:val="28"/>
              </w:rPr>
            </w:pPr>
          </w:p>
        </w:tc>
        <w:tc>
          <w:tcPr>
            <w:tcW w:w="1418" w:type="dxa"/>
            <w:tcBorders>
              <w:top w:val="single" w:sz="4" w:space="0" w:color="000001"/>
              <w:left w:val="single" w:sz="4" w:space="0" w:color="000001"/>
              <w:bottom w:val="single" w:sz="4" w:space="0" w:color="000001"/>
            </w:tcBorders>
            <w:shd w:val="clear" w:color="auto" w:fill="auto"/>
            <w:vAlign w:val="center"/>
          </w:tcPr>
          <w:p w:rsidR="00461C61" w:rsidRDefault="00461C61" w:rsidP="005E4078">
            <w:pPr>
              <w:pStyle w:val="ConsPlusNormal0"/>
              <w:snapToGrid w:val="0"/>
              <w:jc w:val="center"/>
              <w:rPr>
                <w:rFonts w:ascii="Times New Roman" w:eastAsia="Courier New" w:hAnsi="Times New Roman" w:cs="Times New Roman"/>
                <w:sz w:val="28"/>
              </w:rPr>
            </w:pPr>
          </w:p>
        </w:tc>
        <w:tc>
          <w:tcPr>
            <w:tcW w:w="1412" w:type="dxa"/>
            <w:tcBorders>
              <w:top w:val="single" w:sz="4" w:space="0" w:color="000001"/>
              <w:left w:val="single" w:sz="4" w:space="0" w:color="000001"/>
              <w:bottom w:val="single" w:sz="4" w:space="0" w:color="000001"/>
            </w:tcBorders>
            <w:shd w:val="clear" w:color="auto" w:fill="auto"/>
            <w:vAlign w:val="center"/>
          </w:tcPr>
          <w:p w:rsidR="00461C61" w:rsidRDefault="00461C61" w:rsidP="005E4078">
            <w:pPr>
              <w:pStyle w:val="ConsPlusNormal0"/>
              <w:snapToGrid w:val="0"/>
              <w:jc w:val="center"/>
              <w:rPr>
                <w:rFonts w:ascii="Times New Roman" w:eastAsia="Courier New" w:hAnsi="Times New Roman" w:cs="Times New Roman"/>
                <w:sz w:val="28"/>
              </w:rPr>
            </w:pPr>
          </w:p>
        </w:tc>
        <w:tc>
          <w:tcPr>
            <w:tcW w:w="1541" w:type="dxa"/>
            <w:tcBorders>
              <w:top w:val="single" w:sz="4" w:space="0" w:color="000001"/>
              <w:left w:val="single" w:sz="4" w:space="0" w:color="000001"/>
              <w:bottom w:val="single" w:sz="4" w:space="0" w:color="000001"/>
            </w:tcBorders>
            <w:shd w:val="clear" w:color="auto" w:fill="auto"/>
            <w:vAlign w:val="center"/>
          </w:tcPr>
          <w:p w:rsidR="00461C61" w:rsidRDefault="00461C61" w:rsidP="005E4078">
            <w:pPr>
              <w:pStyle w:val="ConsPlusNormal0"/>
              <w:snapToGrid w:val="0"/>
              <w:jc w:val="center"/>
              <w:rPr>
                <w:rFonts w:ascii="Times New Roman" w:eastAsia="Courier New" w:hAnsi="Times New Roman" w:cs="Times New Roman"/>
                <w:sz w:val="28"/>
              </w:rPr>
            </w:pPr>
          </w:p>
        </w:tc>
        <w:tc>
          <w:tcPr>
            <w:tcW w:w="1537" w:type="dxa"/>
            <w:tcBorders>
              <w:top w:val="single" w:sz="4" w:space="0" w:color="000001"/>
              <w:left w:val="single" w:sz="4" w:space="0" w:color="000001"/>
              <w:bottom w:val="single" w:sz="4" w:space="0" w:color="000001"/>
              <w:right w:val="single" w:sz="4" w:space="0" w:color="000001"/>
            </w:tcBorders>
            <w:shd w:val="clear" w:color="auto" w:fill="auto"/>
            <w:vAlign w:val="center"/>
          </w:tcPr>
          <w:p w:rsidR="00461C61" w:rsidRDefault="00461C61" w:rsidP="005E4078">
            <w:pPr>
              <w:pStyle w:val="ConsPlusNormal0"/>
              <w:snapToGrid w:val="0"/>
              <w:jc w:val="center"/>
            </w:pPr>
          </w:p>
        </w:tc>
      </w:tr>
      <w:tr w:rsidR="00461C61" w:rsidTr="005E4078">
        <w:tc>
          <w:tcPr>
            <w:tcW w:w="572" w:type="dxa"/>
            <w:tcBorders>
              <w:left w:val="single" w:sz="4" w:space="0" w:color="000001"/>
              <w:bottom w:val="single" w:sz="4" w:space="0" w:color="000001"/>
            </w:tcBorders>
            <w:shd w:val="clear" w:color="auto" w:fill="auto"/>
          </w:tcPr>
          <w:p w:rsidR="00461C61" w:rsidRDefault="00461C61" w:rsidP="005E4078">
            <w:pPr>
              <w:pStyle w:val="ConsPlusNormal0"/>
              <w:rPr>
                <w:rFonts w:ascii="Times New Roman" w:eastAsia="Courier New" w:hAnsi="Times New Roman" w:cs="Times New Roman"/>
                <w:sz w:val="28"/>
              </w:rPr>
            </w:pPr>
          </w:p>
        </w:tc>
        <w:tc>
          <w:tcPr>
            <w:tcW w:w="2830" w:type="dxa"/>
            <w:tcBorders>
              <w:left w:val="single" w:sz="4" w:space="0" w:color="000001"/>
              <w:bottom w:val="single" w:sz="4" w:space="0" w:color="000001"/>
            </w:tcBorders>
            <w:shd w:val="clear" w:color="auto" w:fill="auto"/>
          </w:tcPr>
          <w:p w:rsidR="00461C61" w:rsidRDefault="00461C61" w:rsidP="005E4078">
            <w:pPr>
              <w:pStyle w:val="ConsPlusNormal0"/>
              <w:snapToGrid w:val="0"/>
              <w:rPr>
                <w:rFonts w:ascii="Times New Roman" w:eastAsia="Courier New" w:hAnsi="Times New Roman" w:cs="Times New Roman"/>
                <w:sz w:val="28"/>
              </w:rPr>
            </w:pPr>
          </w:p>
        </w:tc>
        <w:tc>
          <w:tcPr>
            <w:tcW w:w="1418" w:type="dxa"/>
            <w:tcBorders>
              <w:left w:val="single" w:sz="4" w:space="0" w:color="000001"/>
              <w:bottom w:val="single" w:sz="4" w:space="0" w:color="000001"/>
            </w:tcBorders>
            <w:shd w:val="clear" w:color="auto" w:fill="auto"/>
            <w:vAlign w:val="center"/>
          </w:tcPr>
          <w:p w:rsidR="00461C61" w:rsidRDefault="00461C61" w:rsidP="005E4078">
            <w:pPr>
              <w:pStyle w:val="ConsPlusNormal0"/>
              <w:snapToGrid w:val="0"/>
              <w:jc w:val="center"/>
              <w:rPr>
                <w:rFonts w:ascii="Times New Roman" w:eastAsia="Courier New" w:hAnsi="Times New Roman" w:cs="Times New Roman"/>
                <w:sz w:val="28"/>
              </w:rPr>
            </w:pPr>
          </w:p>
        </w:tc>
        <w:tc>
          <w:tcPr>
            <w:tcW w:w="1412" w:type="dxa"/>
            <w:tcBorders>
              <w:left w:val="single" w:sz="4" w:space="0" w:color="000001"/>
              <w:bottom w:val="single" w:sz="4" w:space="0" w:color="000001"/>
            </w:tcBorders>
            <w:shd w:val="clear" w:color="auto" w:fill="auto"/>
            <w:vAlign w:val="center"/>
          </w:tcPr>
          <w:p w:rsidR="00461C61" w:rsidRDefault="00461C61" w:rsidP="005E4078">
            <w:pPr>
              <w:pStyle w:val="ConsPlusNormal0"/>
              <w:snapToGrid w:val="0"/>
              <w:jc w:val="center"/>
              <w:rPr>
                <w:rFonts w:ascii="Times New Roman" w:eastAsia="Courier New" w:hAnsi="Times New Roman" w:cs="Times New Roman"/>
                <w:sz w:val="28"/>
              </w:rPr>
            </w:pPr>
          </w:p>
        </w:tc>
        <w:tc>
          <w:tcPr>
            <w:tcW w:w="1541" w:type="dxa"/>
            <w:tcBorders>
              <w:left w:val="single" w:sz="4" w:space="0" w:color="000001"/>
              <w:bottom w:val="single" w:sz="4" w:space="0" w:color="000001"/>
            </w:tcBorders>
            <w:shd w:val="clear" w:color="auto" w:fill="auto"/>
            <w:vAlign w:val="center"/>
          </w:tcPr>
          <w:p w:rsidR="00461C61" w:rsidRDefault="00461C61" w:rsidP="005E4078">
            <w:pPr>
              <w:pStyle w:val="ConsPlusNormal0"/>
              <w:snapToGrid w:val="0"/>
              <w:jc w:val="center"/>
              <w:rPr>
                <w:rFonts w:ascii="Times New Roman" w:eastAsia="Courier New" w:hAnsi="Times New Roman" w:cs="Times New Roman"/>
                <w:sz w:val="28"/>
              </w:rPr>
            </w:pPr>
          </w:p>
        </w:tc>
        <w:tc>
          <w:tcPr>
            <w:tcW w:w="1537" w:type="dxa"/>
            <w:tcBorders>
              <w:left w:val="single" w:sz="4" w:space="0" w:color="000001"/>
              <w:bottom w:val="single" w:sz="4" w:space="0" w:color="000001"/>
              <w:right w:val="single" w:sz="4" w:space="0" w:color="000001"/>
            </w:tcBorders>
            <w:shd w:val="clear" w:color="auto" w:fill="auto"/>
            <w:vAlign w:val="center"/>
          </w:tcPr>
          <w:p w:rsidR="00461C61" w:rsidRDefault="00461C61" w:rsidP="005E4078">
            <w:pPr>
              <w:pStyle w:val="ConsPlusNormal0"/>
              <w:snapToGrid w:val="0"/>
              <w:jc w:val="center"/>
            </w:pPr>
          </w:p>
        </w:tc>
      </w:tr>
    </w:tbl>
    <w:p w:rsidR="00461C61" w:rsidRDefault="00461C61" w:rsidP="00461C61">
      <w:pPr>
        <w:pStyle w:val="ConsPlusNormal0"/>
        <w:jc w:val="both"/>
        <w:rPr>
          <w:rFonts w:ascii="Times New Roman" w:eastAsia="Courier New" w:hAnsi="Times New Roman" w:cs="Times New Roman"/>
          <w:sz w:val="28"/>
        </w:rPr>
      </w:pPr>
    </w:p>
    <w:p w:rsidR="00461C61" w:rsidRDefault="00461C61" w:rsidP="00461C61">
      <w:pPr>
        <w:pStyle w:val="ConsPlusNormal0"/>
        <w:jc w:val="both"/>
        <w:rPr>
          <w:rFonts w:eastAsia="Courier New"/>
        </w:rPr>
      </w:pPr>
    </w:p>
    <w:p w:rsidR="00461C61" w:rsidRDefault="00461C61" w:rsidP="00461C61">
      <w:pPr>
        <w:pStyle w:val="ConsPlusNormal0"/>
        <w:jc w:val="both"/>
        <w:rPr>
          <w:rFonts w:eastAsia="Courier New"/>
        </w:rPr>
      </w:pPr>
    </w:p>
    <w:p w:rsidR="00461C61" w:rsidRDefault="00461C61" w:rsidP="00461C61">
      <w:pPr>
        <w:pStyle w:val="ConsPlusNormal0"/>
        <w:jc w:val="both"/>
        <w:rPr>
          <w:rFonts w:eastAsia="Courier New"/>
        </w:rPr>
      </w:pPr>
    </w:p>
    <w:p w:rsidR="00461C61" w:rsidRDefault="00461C61" w:rsidP="00461C61">
      <w:pPr>
        <w:pStyle w:val="ConsPlusNormal0"/>
        <w:jc w:val="both"/>
        <w:rPr>
          <w:rFonts w:eastAsia="Courier New"/>
        </w:rPr>
      </w:pPr>
    </w:p>
    <w:p w:rsidR="00461C61" w:rsidRDefault="00461C61" w:rsidP="00461C61">
      <w:pPr>
        <w:pStyle w:val="ConsPlusNormal0"/>
        <w:jc w:val="right"/>
        <w:rPr>
          <w:rFonts w:eastAsia="Courier New"/>
        </w:rPr>
      </w:pPr>
    </w:p>
    <w:p w:rsidR="00461C61" w:rsidRDefault="00461C61" w:rsidP="00461C61">
      <w:pPr>
        <w:pStyle w:val="ConsPlusNormal0"/>
        <w:jc w:val="both"/>
        <w:rPr>
          <w:rFonts w:eastAsia="Courier New"/>
        </w:rPr>
      </w:pPr>
    </w:p>
    <w:p w:rsidR="00461C61" w:rsidRDefault="00461C61" w:rsidP="00461C61">
      <w:pPr>
        <w:pStyle w:val="ConsPlusNormal0"/>
        <w:jc w:val="both"/>
        <w:rPr>
          <w:rFonts w:eastAsia="Courier New"/>
        </w:rPr>
      </w:pPr>
    </w:p>
    <w:p w:rsidR="00461C61" w:rsidRDefault="00461C61" w:rsidP="00461C61">
      <w:pPr>
        <w:pStyle w:val="ConsPlusNormal0"/>
        <w:jc w:val="both"/>
        <w:rPr>
          <w:rFonts w:eastAsia="Courier New"/>
        </w:rPr>
      </w:pPr>
    </w:p>
    <w:p w:rsidR="00461C61" w:rsidRDefault="00461C61" w:rsidP="00461C61">
      <w:pPr>
        <w:pStyle w:val="ConsPlusNormal0"/>
        <w:jc w:val="right"/>
        <w:rPr>
          <w:rFonts w:eastAsia="Courier New"/>
        </w:rPr>
      </w:pPr>
    </w:p>
    <w:p w:rsidR="00461C61" w:rsidRDefault="00461C61" w:rsidP="00461C61">
      <w:pPr>
        <w:pStyle w:val="ConsPlusNormal0"/>
        <w:jc w:val="right"/>
        <w:rPr>
          <w:rFonts w:eastAsia="Courier New"/>
        </w:rPr>
      </w:pPr>
    </w:p>
    <w:p w:rsidR="00461C61" w:rsidRDefault="00461C61" w:rsidP="00461C61">
      <w:pPr>
        <w:pStyle w:val="ConsPlusNormal0"/>
        <w:jc w:val="right"/>
        <w:rPr>
          <w:rFonts w:eastAsia="Courier New"/>
        </w:rPr>
      </w:pPr>
    </w:p>
    <w:p w:rsidR="00461C61" w:rsidRDefault="00461C61" w:rsidP="00461C61">
      <w:pPr>
        <w:pStyle w:val="ConsPlusNormal0"/>
        <w:jc w:val="right"/>
        <w:rPr>
          <w:rFonts w:eastAsia="Courier New"/>
        </w:rPr>
      </w:pPr>
    </w:p>
    <w:p w:rsidR="00461C61" w:rsidRDefault="00461C61" w:rsidP="00461C61">
      <w:pPr>
        <w:pStyle w:val="ConsPlusNormal0"/>
        <w:jc w:val="right"/>
        <w:rPr>
          <w:rFonts w:eastAsia="Courier New"/>
        </w:rPr>
      </w:pPr>
    </w:p>
    <w:p w:rsidR="00461C61" w:rsidRDefault="00461C61" w:rsidP="00461C61">
      <w:pPr>
        <w:pStyle w:val="ConsPlusNormal0"/>
        <w:jc w:val="right"/>
        <w:rPr>
          <w:rFonts w:eastAsia="Courier New"/>
        </w:rPr>
      </w:pPr>
    </w:p>
    <w:p w:rsidR="00461C61" w:rsidRDefault="00461C61" w:rsidP="00461C61">
      <w:pPr>
        <w:pStyle w:val="ConsPlusNormal0"/>
        <w:jc w:val="right"/>
        <w:rPr>
          <w:rFonts w:eastAsia="Courier New"/>
        </w:rPr>
      </w:pPr>
    </w:p>
    <w:p w:rsidR="00461C61" w:rsidRDefault="00461C61" w:rsidP="00461C61">
      <w:pPr>
        <w:pStyle w:val="ConsPlusNormal0"/>
        <w:jc w:val="right"/>
        <w:rPr>
          <w:rFonts w:eastAsia="Courier New"/>
        </w:rPr>
      </w:pPr>
    </w:p>
    <w:p w:rsidR="00461C61" w:rsidRDefault="00461C61" w:rsidP="00461C61">
      <w:pPr>
        <w:pStyle w:val="ConsPlusNormal0"/>
        <w:jc w:val="right"/>
        <w:rPr>
          <w:rFonts w:ascii="Times New Roman" w:eastAsia="Courier New" w:hAnsi="Times New Roman" w:cs="Times New Roman"/>
          <w:sz w:val="28"/>
        </w:rPr>
      </w:pPr>
    </w:p>
    <w:p w:rsidR="00461C61" w:rsidRDefault="00461C61" w:rsidP="00461C61">
      <w:pPr>
        <w:pStyle w:val="ConsPlusNormal0"/>
        <w:jc w:val="right"/>
        <w:rPr>
          <w:rFonts w:ascii="Times New Roman" w:eastAsia="Courier New" w:hAnsi="Times New Roman" w:cs="Times New Roman"/>
          <w:sz w:val="28"/>
        </w:rPr>
      </w:pPr>
    </w:p>
    <w:p w:rsidR="00461C61" w:rsidRDefault="00461C61" w:rsidP="00461C61">
      <w:pPr>
        <w:pStyle w:val="ConsPlusNormal0"/>
        <w:jc w:val="right"/>
        <w:rPr>
          <w:rFonts w:ascii="Times New Roman" w:eastAsia="Courier New" w:hAnsi="Times New Roman" w:cs="Times New Roman"/>
          <w:sz w:val="28"/>
        </w:rPr>
      </w:pPr>
    </w:p>
    <w:p w:rsidR="00461C61" w:rsidRDefault="00461C61" w:rsidP="00461C61">
      <w:pPr>
        <w:pStyle w:val="ConsPlusNormal0"/>
        <w:jc w:val="right"/>
        <w:rPr>
          <w:rFonts w:ascii="Times New Roman" w:eastAsia="Courier New" w:hAnsi="Times New Roman" w:cs="Times New Roman"/>
          <w:sz w:val="28"/>
        </w:rPr>
      </w:pPr>
    </w:p>
    <w:p w:rsidR="00461C61" w:rsidRDefault="00461C61" w:rsidP="00461C61">
      <w:pPr>
        <w:pStyle w:val="ConsPlusNormal0"/>
        <w:jc w:val="right"/>
        <w:rPr>
          <w:rFonts w:ascii="Times New Roman" w:eastAsia="Courier New" w:hAnsi="Times New Roman" w:cs="Times New Roman"/>
          <w:sz w:val="28"/>
        </w:rPr>
      </w:pPr>
    </w:p>
    <w:p w:rsidR="00461C61" w:rsidRDefault="00461C61" w:rsidP="00461C61">
      <w:pPr>
        <w:pStyle w:val="ConsPlusNormal0"/>
        <w:jc w:val="right"/>
        <w:rPr>
          <w:rFonts w:ascii="Times New Roman" w:eastAsia="Courier New" w:hAnsi="Times New Roman" w:cs="Times New Roman"/>
          <w:sz w:val="28"/>
        </w:rPr>
      </w:pPr>
    </w:p>
    <w:p w:rsidR="00461C61" w:rsidRDefault="00461C61" w:rsidP="00461C61">
      <w:pPr>
        <w:pStyle w:val="ConsPlusNormal0"/>
        <w:jc w:val="right"/>
        <w:rPr>
          <w:rFonts w:ascii="Times New Roman" w:eastAsia="Courier New" w:hAnsi="Times New Roman" w:cs="Times New Roman"/>
          <w:sz w:val="28"/>
        </w:rPr>
      </w:pPr>
    </w:p>
    <w:p w:rsidR="00461C61" w:rsidRDefault="00461C61" w:rsidP="00461C61">
      <w:pPr>
        <w:pStyle w:val="ConsPlusNormal0"/>
        <w:jc w:val="right"/>
        <w:rPr>
          <w:rFonts w:ascii="Times New Roman" w:eastAsia="Courier New" w:hAnsi="Times New Roman" w:cs="Times New Roman"/>
          <w:sz w:val="28"/>
        </w:rPr>
      </w:pPr>
    </w:p>
    <w:p w:rsidR="00461C61" w:rsidRDefault="00461C61" w:rsidP="00461C61">
      <w:pPr>
        <w:jc w:val="right"/>
        <w:rPr>
          <w:sz w:val="28"/>
          <w:szCs w:val="28"/>
        </w:rPr>
      </w:pPr>
      <w:r w:rsidRPr="00DA06B3">
        <w:rPr>
          <w:sz w:val="28"/>
          <w:szCs w:val="28"/>
        </w:rPr>
        <w:lastRenderedPageBreak/>
        <w:t>Приложение № 5</w:t>
      </w:r>
    </w:p>
    <w:p w:rsidR="00461C61" w:rsidRPr="00DA06B3" w:rsidRDefault="00461C61" w:rsidP="00461C61">
      <w:pPr>
        <w:jc w:val="right"/>
        <w:rPr>
          <w:sz w:val="28"/>
          <w:szCs w:val="28"/>
        </w:rPr>
      </w:pPr>
    </w:p>
    <w:p w:rsidR="00461C61" w:rsidRDefault="00461C61" w:rsidP="00461C61">
      <w:pPr>
        <w:jc w:val="center"/>
        <w:rPr>
          <w:b/>
          <w:sz w:val="28"/>
          <w:szCs w:val="28"/>
        </w:rPr>
      </w:pPr>
      <w:r w:rsidRPr="00AC0B34">
        <w:rPr>
          <w:b/>
          <w:sz w:val="28"/>
          <w:szCs w:val="28"/>
        </w:rPr>
        <w:t>ПОРЯДОК</w:t>
      </w:r>
    </w:p>
    <w:p w:rsidR="00461C61" w:rsidRDefault="00461C61" w:rsidP="00461C61">
      <w:pPr>
        <w:jc w:val="center"/>
        <w:rPr>
          <w:b/>
          <w:sz w:val="28"/>
          <w:szCs w:val="28"/>
        </w:rPr>
      </w:pPr>
      <w:r>
        <w:rPr>
          <w:b/>
          <w:sz w:val="28"/>
          <w:szCs w:val="28"/>
        </w:rPr>
        <w:t>ведения книг регистрации захоронений, установки надгробий и выдачи свидетельств о регистрации захоронений</w:t>
      </w:r>
    </w:p>
    <w:p w:rsidR="00461C61" w:rsidRDefault="00461C61" w:rsidP="00461C61">
      <w:pPr>
        <w:jc w:val="center"/>
        <w:rPr>
          <w:b/>
          <w:sz w:val="28"/>
          <w:szCs w:val="28"/>
        </w:rPr>
      </w:pPr>
      <w:r>
        <w:rPr>
          <w:b/>
          <w:sz w:val="28"/>
          <w:szCs w:val="28"/>
        </w:rPr>
        <w:t>на территории _____________сельсовета муниципального образования Заринский район Алтайского края</w:t>
      </w:r>
    </w:p>
    <w:p w:rsidR="00461C61" w:rsidRDefault="00461C61" w:rsidP="00461C61">
      <w:pPr>
        <w:jc w:val="center"/>
        <w:rPr>
          <w:b/>
          <w:sz w:val="28"/>
          <w:szCs w:val="28"/>
        </w:rPr>
      </w:pPr>
    </w:p>
    <w:p w:rsidR="00461C61" w:rsidRDefault="00461C61" w:rsidP="00461C61">
      <w:pPr>
        <w:pStyle w:val="ConsPlusTitle0"/>
        <w:jc w:val="both"/>
        <w:rPr>
          <w:rFonts w:ascii="Times New Roman" w:hAnsi="Times New Roman" w:cs="Times New Roman"/>
          <w:b w:val="0"/>
          <w:sz w:val="26"/>
          <w:szCs w:val="26"/>
        </w:rPr>
      </w:pPr>
      <w:r w:rsidRPr="004069F2">
        <w:rPr>
          <w:rFonts w:ascii="Times New Roman" w:hAnsi="Times New Roman" w:cs="Times New Roman"/>
          <w:b w:val="0"/>
          <w:sz w:val="26"/>
          <w:szCs w:val="26"/>
        </w:rPr>
        <w:t xml:space="preserve">            Настоящий порядок ведения книг регистрации захоронений, установки надгробий и выдачи свидетельств о регистрации захоронений на территории _____________ сельсовета муниципального образования Заринский район Алтайского края (далее – Порядок), разработан в соответствии с постановлением Администрации Заринского района от   № «О погребении и похоронном деле на территории муниципального образования Заринский район Алтайского края», </w:t>
      </w:r>
      <w:r>
        <w:rPr>
          <w:rFonts w:ascii="Times New Roman" w:hAnsi="Times New Roman" w:cs="Times New Roman"/>
          <w:b w:val="0"/>
          <w:sz w:val="26"/>
          <w:szCs w:val="26"/>
        </w:rPr>
        <w:t xml:space="preserve">постановлением _____ сельсовета «Об утверждении </w:t>
      </w:r>
      <w:r w:rsidRPr="004069F2">
        <w:rPr>
          <w:rFonts w:ascii="Times New Roman" w:hAnsi="Times New Roman" w:cs="Times New Roman"/>
          <w:b w:val="0"/>
          <w:sz w:val="26"/>
          <w:szCs w:val="26"/>
        </w:rPr>
        <w:t>Положения об уполномоченном органе местного самоуправления  в сфере погребения и похоронного дела на территории ________ сельсовета муниципального образования З</w:t>
      </w:r>
      <w:r>
        <w:rPr>
          <w:rFonts w:ascii="Times New Roman" w:hAnsi="Times New Roman" w:cs="Times New Roman"/>
          <w:b w:val="0"/>
          <w:sz w:val="26"/>
          <w:szCs w:val="26"/>
        </w:rPr>
        <w:t>аринский район Алтайского края».</w:t>
      </w:r>
    </w:p>
    <w:p w:rsidR="00461C61" w:rsidRDefault="00461C61" w:rsidP="00461C61">
      <w:pPr>
        <w:pStyle w:val="ConsPlusTitle0"/>
        <w:jc w:val="both"/>
        <w:rPr>
          <w:rFonts w:ascii="Times New Roman" w:hAnsi="Times New Roman" w:cs="Times New Roman"/>
          <w:b w:val="0"/>
          <w:sz w:val="26"/>
          <w:szCs w:val="26"/>
        </w:rPr>
      </w:pPr>
      <w:r>
        <w:rPr>
          <w:rFonts w:ascii="Times New Roman" w:hAnsi="Times New Roman" w:cs="Times New Roman"/>
          <w:b w:val="0"/>
          <w:sz w:val="26"/>
          <w:szCs w:val="26"/>
        </w:rPr>
        <w:t xml:space="preserve">       </w:t>
      </w:r>
    </w:p>
    <w:p w:rsidR="00461C61" w:rsidRDefault="00461C61" w:rsidP="00461C61">
      <w:pPr>
        <w:pStyle w:val="ConsPlusTitle0"/>
        <w:jc w:val="both"/>
        <w:rPr>
          <w:rFonts w:ascii="Times New Roman" w:hAnsi="Times New Roman" w:cs="Times New Roman"/>
          <w:b w:val="0"/>
          <w:sz w:val="26"/>
          <w:szCs w:val="26"/>
        </w:rPr>
      </w:pPr>
      <w:r>
        <w:rPr>
          <w:rFonts w:ascii="Times New Roman" w:hAnsi="Times New Roman" w:cs="Times New Roman"/>
          <w:b w:val="0"/>
          <w:sz w:val="26"/>
          <w:szCs w:val="26"/>
        </w:rPr>
        <w:t xml:space="preserve">              1. Каждое захоронение, произведенное на территории кладбища, регистрируется в порядке, установленном администрацией поселения, о чем специалистом администрации сельсовета вносится соответствующая запись в книгу регистрации захоронений, делается отметка на разбивочном чертеже квартала кладбища, а также выдается свидетельство о регистрации захоронения. Регистрация захоронений осуществляется при наличии медицинского свидетельство о смерти или свидетельства о смерти, выданного органами ЗАГС.</w:t>
      </w:r>
    </w:p>
    <w:p w:rsidR="00461C61" w:rsidRDefault="00461C61" w:rsidP="00461C61">
      <w:pPr>
        <w:pStyle w:val="ConsPlusTitle0"/>
        <w:jc w:val="both"/>
        <w:rPr>
          <w:rFonts w:ascii="Times New Roman" w:hAnsi="Times New Roman" w:cs="Times New Roman"/>
          <w:b w:val="0"/>
          <w:sz w:val="26"/>
          <w:szCs w:val="26"/>
        </w:rPr>
      </w:pPr>
      <w:r>
        <w:rPr>
          <w:rFonts w:ascii="Times New Roman" w:hAnsi="Times New Roman" w:cs="Times New Roman"/>
          <w:b w:val="0"/>
          <w:sz w:val="26"/>
          <w:szCs w:val="26"/>
        </w:rPr>
        <w:t xml:space="preserve">             2. Книги регистрации захоронений изготавливаются администрацией сельсовета по форме, согласно приложения №1 к настоящему Порядку. В книге регистрации захоронений указывается фамилия, имя, отчество и возраст умершего, дата смерти и дата захоронения, номер свидетельства о смерти, выданного органами ЗАГС либо медицинского свидетельства о смерти, номер участка, фамилия, имя, отчество лица, ответственного за похороны.</w:t>
      </w:r>
    </w:p>
    <w:p w:rsidR="00461C61" w:rsidRDefault="00461C61" w:rsidP="00461C61">
      <w:pPr>
        <w:pStyle w:val="ConsPlusTitle0"/>
        <w:jc w:val="both"/>
        <w:rPr>
          <w:rFonts w:ascii="Times New Roman" w:hAnsi="Times New Roman" w:cs="Times New Roman"/>
          <w:b w:val="0"/>
          <w:sz w:val="26"/>
          <w:szCs w:val="26"/>
        </w:rPr>
      </w:pPr>
      <w:r>
        <w:rPr>
          <w:rFonts w:ascii="Times New Roman" w:hAnsi="Times New Roman" w:cs="Times New Roman"/>
          <w:b w:val="0"/>
          <w:sz w:val="26"/>
          <w:szCs w:val="26"/>
        </w:rPr>
        <w:t xml:space="preserve">             Сведения в книге регистрации захоронений размещаются на одной стороне листа, разборчивым почерком, подчистки и исправления не допускаются. Возможно ведения книги в электронном виде по окончанию года книга должна быть распечатана. Книга регистрации захоронений должна быть пронумерована, прошнурована и скреплена печатью администрации сельсовета. На титульном листе книги регистрации захоронений указывается дата начала и окончания её ведения.</w:t>
      </w:r>
    </w:p>
    <w:p w:rsidR="00461C61" w:rsidRDefault="00461C61" w:rsidP="00461C61">
      <w:pPr>
        <w:pStyle w:val="ConsPlusTitle0"/>
        <w:jc w:val="both"/>
        <w:rPr>
          <w:rFonts w:ascii="Times New Roman" w:hAnsi="Times New Roman" w:cs="Times New Roman"/>
          <w:b w:val="0"/>
          <w:sz w:val="26"/>
          <w:szCs w:val="26"/>
        </w:rPr>
      </w:pPr>
      <w:r>
        <w:rPr>
          <w:rFonts w:ascii="Times New Roman" w:hAnsi="Times New Roman" w:cs="Times New Roman"/>
          <w:b w:val="0"/>
          <w:sz w:val="26"/>
          <w:szCs w:val="26"/>
        </w:rPr>
        <w:t xml:space="preserve">               3.  книга регистрации захоронений является документом строгой отчетности, относится к делам с постоянным сроком хранения и по истечении года передается на постоянное хранение в архивный фонд.</w:t>
      </w:r>
    </w:p>
    <w:p w:rsidR="00461C61" w:rsidRDefault="00461C61" w:rsidP="00461C61">
      <w:pPr>
        <w:pStyle w:val="ConsPlusTitle0"/>
        <w:jc w:val="both"/>
        <w:rPr>
          <w:rFonts w:ascii="Times New Roman" w:hAnsi="Times New Roman" w:cs="Times New Roman"/>
          <w:b w:val="0"/>
          <w:sz w:val="26"/>
          <w:szCs w:val="26"/>
        </w:rPr>
      </w:pPr>
      <w:r>
        <w:rPr>
          <w:rFonts w:ascii="Times New Roman" w:hAnsi="Times New Roman" w:cs="Times New Roman"/>
          <w:b w:val="0"/>
          <w:sz w:val="26"/>
          <w:szCs w:val="26"/>
        </w:rPr>
        <w:t xml:space="preserve">              4. Свидетельства о регистрации захоронений изготавливаются по форме, согласно приложения №2 к настоящему Порядку. Ответственность за регистрацию захоронений несет администрация сельсовета. Свидетельство о регистрации захоронения выдается специалистом администрации сельсовета на основании записи в книги регистрации захоронений одновременно с регистрацией захоронений</w:t>
      </w:r>
    </w:p>
    <w:p w:rsidR="00461C61" w:rsidRDefault="00461C61" w:rsidP="00461C61">
      <w:pPr>
        <w:pStyle w:val="ConsPlusTitle0"/>
        <w:jc w:val="both"/>
        <w:rPr>
          <w:rFonts w:ascii="Times New Roman" w:hAnsi="Times New Roman" w:cs="Times New Roman"/>
          <w:b w:val="0"/>
          <w:sz w:val="26"/>
          <w:szCs w:val="26"/>
        </w:rPr>
      </w:pPr>
      <w:r>
        <w:rPr>
          <w:rFonts w:ascii="Times New Roman" w:hAnsi="Times New Roman" w:cs="Times New Roman"/>
          <w:b w:val="0"/>
          <w:sz w:val="26"/>
          <w:szCs w:val="26"/>
        </w:rPr>
        <w:t xml:space="preserve">              5. Надмогильные сооружения устанавливаются по согласованию с администрацией сельсовета и регистрируются в книге регистрации установки надгробий. Книга регистрации установки надгробий изготавливается по форме, согласно </w:t>
      </w:r>
      <w:r>
        <w:rPr>
          <w:rFonts w:ascii="Times New Roman" w:hAnsi="Times New Roman" w:cs="Times New Roman"/>
          <w:b w:val="0"/>
          <w:sz w:val="26"/>
          <w:szCs w:val="26"/>
        </w:rPr>
        <w:lastRenderedPageBreak/>
        <w:t>приложения №3 к настоящему Порядку. В книге регистрации указывается: квартал, сектор и номер могилы, фамилия, имя, отчество захороненного, дата установки, габаритные размеры и материал памятника, адрес и фамилия лица, ответственного за могилу, и документ от изготовителя памятника. Одновременно с регистрацией установки надгробия соответствующая запись вносится и в свидетельство о регистрации захоронения.</w:t>
      </w:r>
    </w:p>
    <w:p w:rsidR="00461C61" w:rsidRPr="004069F2" w:rsidRDefault="00461C61" w:rsidP="00461C61">
      <w:pPr>
        <w:pStyle w:val="ConsPlusTitle0"/>
        <w:jc w:val="both"/>
        <w:rPr>
          <w:rFonts w:ascii="Times New Roman" w:eastAsia="Courier New" w:hAnsi="Times New Roman" w:cs="Times New Roman"/>
          <w:b w:val="0"/>
          <w:sz w:val="26"/>
          <w:szCs w:val="26"/>
        </w:rPr>
      </w:pPr>
      <w:r>
        <w:rPr>
          <w:rFonts w:ascii="Times New Roman" w:hAnsi="Times New Roman" w:cs="Times New Roman"/>
          <w:b w:val="0"/>
          <w:sz w:val="26"/>
          <w:szCs w:val="26"/>
        </w:rPr>
        <w:t xml:space="preserve">           </w:t>
      </w:r>
    </w:p>
    <w:p w:rsidR="00461C61" w:rsidRDefault="00461C61" w:rsidP="00461C61">
      <w:pPr>
        <w:jc w:val="both"/>
        <w:rPr>
          <w:sz w:val="26"/>
          <w:szCs w:val="26"/>
        </w:rPr>
      </w:pPr>
    </w:p>
    <w:p w:rsidR="00461C61" w:rsidRDefault="00461C61" w:rsidP="00461C61">
      <w:pPr>
        <w:jc w:val="both"/>
        <w:rPr>
          <w:sz w:val="26"/>
          <w:szCs w:val="26"/>
        </w:rPr>
      </w:pPr>
    </w:p>
    <w:p w:rsidR="00461C61" w:rsidRDefault="00461C61" w:rsidP="00461C61">
      <w:pPr>
        <w:jc w:val="both"/>
        <w:rPr>
          <w:sz w:val="26"/>
          <w:szCs w:val="26"/>
        </w:rPr>
      </w:pPr>
    </w:p>
    <w:p w:rsidR="00461C61" w:rsidRDefault="00461C61" w:rsidP="00461C61">
      <w:pPr>
        <w:jc w:val="both"/>
        <w:rPr>
          <w:sz w:val="26"/>
          <w:szCs w:val="26"/>
        </w:rPr>
      </w:pPr>
    </w:p>
    <w:p w:rsidR="00461C61" w:rsidRDefault="00461C61" w:rsidP="00461C61">
      <w:pPr>
        <w:jc w:val="both"/>
        <w:rPr>
          <w:sz w:val="26"/>
          <w:szCs w:val="26"/>
        </w:rPr>
      </w:pPr>
    </w:p>
    <w:p w:rsidR="00461C61" w:rsidRDefault="00461C61" w:rsidP="00461C61">
      <w:pPr>
        <w:jc w:val="both"/>
        <w:rPr>
          <w:sz w:val="26"/>
          <w:szCs w:val="26"/>
        </w:rPr>
      </w:pPr>
    </w:p>
    <w:p w:rsidR="00461C61" w:rsidRDefault="00461C61" w:rsidP="00461C61">
      <w:pPr>
        <w:jc w:val="both"/>
        <w:rPr>
          <w:sz w:val="26"/>
          <w:szCs w:val="26"/>
        </w:rPr>
      </w:pPr>
    </w:p>
    <w:p w:rsidR="00461C61" w:rsidRDefault="00461C61" w:rsidP="00461C61">
      <w:pPr>
        <w:jc w:val="both"/>
        <w:rPr>
          <w:sz w:val="26"/>
          <w:szCs w:val="26"/>
        </w:rPr>
      </w:pPr>
    </w:p>
    <w:p w:rsidR="00461C61" w:rsidRDefault="00461C61" w:rsidP="00461C61">
      <w:pPr>
        <w:jc w:val="both"/>
        <w:rPr>
          <w:sz w:val="26"/>
          <w:szCs w:val="26"/>
        </w:rPr>
      </w:pPr>
    </w:p>
    <w:p w:rsidR="00461C61" w:rsidRDefault="00461C61" w:rsidP="00461C61">
      <w:pPr>
        <w:jc w:val="both"/>
        <w:rPr>
          <w:sz w:val="26"/>
          <w:szCs w:val="26"/>
        </w:rPr>
      </w:pPr>
    </w:p>
    <w:p w:rsidR="00461C61" w:rsidRDefault="00461C61" w:rsidP="00461C61">
      <w:pPr>
        <w:jc w:val="both"/>
        <w:rPr>
          <w:sz w:val="26"/>
          <w:szCs w:val="26"/>
        </w:rPr>
      </w:pPr>
    </w:p>
    <w:p w:rsidR="00461C61" w:rsidRDefault="00461C61" w:rsidP="00461C61">
      <w:pPr>
        <w:jc w:val="both"/>
        <w:rPr>
          <w:sz w:val="26"/>
          <w:szCs w:val="26"/>
        </w:rPr>
      </w:pPr>
    </w:p>
    <w:p w:rsidR="00461C61" w:rsidRDefault="00461C61" w:rsidP="00461C61">
      <w:pPr>
        <w:jc w:val="both"/>
        <w:rPr>
          <w:sz w:val="26"/>
          <w:szCs w:val="26"/>
        </w:rPr>
      </w:pPr>
    </w:p>
    <w:p w:rsidR="00461C61" w:rsidRDefault="00461C61" w:rsidP="00461C61">
      <w:pPr>
        <w:jc w:val="both"/>
        <w:rPr>
          <w:sz w:val="26"/>
          <w:szCs w:val="26"/>
        </w:rPr>
      </w:pPr>
    </w:p>
    <w:p w:rsidR="00461C61" w:rsidRDefault="00461C61" w:rsidP="00461C61">
      <w:pPr>
        <w:jc w:val="both"/>
        <w:rPr>
          <w:sz w:val="26"/>
          <w:szCs w:val="26"/>
        </w:rPr>
      </w:pPr>
    </w:p>
    <w:p w:rsidR="00461C61" w:rsidRDefault="00461C61" w:rsidP="00461C61">
      <w:pPr>
        <w:jc w:val="both"/>
        <w:rPr>
          <w:sz w:val="26"/>
          <w:szCs w:val="26"/>
        </w:rPr>
      </w:pPr>
    </w:p>
    <w:p w:rsidR="00461C61" w:rsidRDefault="00461C61" w:rsidP="00461C61">
      <w:pPr>
        <w:jc w:val="right"/>
        <w:rPr>
          <w:sz w:val="26"/>
          <w:szCs w:val="26"/>
        </w:rPr>
      </w:pPr>
      <w:r>
        <w:rPr>
          <w:sz w:val="26"/>
          <w:szCs w:val="26"/>
        </w:rPr>
        <w:t>Приложение №1</w:t>
      </w:r>
    </w:p>
    <w:p w:rsidR="00461C61" w:rsidRDefault="00461C61" w:rsidP="00461C61">
      <w:pPr>
        <w:jc w:val="right"/>
        <w:rPr>
          <w:sz w:val="26"/>
          <w:szCs w:val="26"/>
        </w:rPr>
      </w:pPr>
      <w:r>
        <w:rPr>
          <w:sz w:val="26"/>
          <w:szCs w:val="26"/>
        </w:rPr>
        <w:t>к постановлению сельсовета</w:t>
      </w:r>
    </w:p>
    <w:p w:rsidR="00461C61" w:rsidRDefault="00461C61" w:rsidP="00461C61">
      <w:pPr>
        <w:jc w:val="right"/>
        <w:rPr>
          <w:sz w:val="26"/>
          <w:szCs w:val="26"/>
        </w:rPr>
      </w:pPr>
    </w:p>
    <w:p w:rsidR="00461C61" w:rsidRDefault="00461C61" w:rsidP="00461C61">
      <w:pPr>
        <w:jc w:val="center"/>
        <w:rPr>
          <w:sz w:val="26"/>
          <w:szCs w:val="26"/>
        </w:rPr>
      </w:pPr>
      <w:r>
        <w:rPr>
          <w:sz w:val="26"/>
          <w:szCs w:val="26"/>
        </w:rPr>
        <w:t>КНИГА РЕГИСТРАЦИИ ЗАХОРОНЕНИЙ</w:t>
      </w:r>
    </w:p>
    <w:p w:rsidR="00461C61" w:rsidRDefault="00461C61" w:rsidP="00461C61">
      <w:pPr>
        <w:jc w:val="center"/>
        <w:rPr>
          <w:sz w:val="26"/>
          <w:szCs w:val="26"/>
        </w:rPr>
      </w:pPr>
      <w:r>
        <w:rPr>
          <w:sz w:val="26"/>
          <w:szCs w:val="26"/>
        </w:rPr>
        <w:t>_____ сельсовет</w:t>
      </w:r>
    </w:p>
    <w:p w:rsidR="00461C61" w:rsidRDefault="00461C61" w:rsidP="00461C61">
      <w:pPr>
        <w:jc w:val="center"/>
        <w:rPr>
          <w:sz w:val="26"/>
          <w:szCs w:val="26"/>
        </w:rPr>
      </w:pPr>
      <w:r w:rsidRPr="00144456">
        <w:rPr>
          <w:i/>
          <w:sz w:val="26"/>
          <w:szCs w:val="26"/>
          <w:u w:val="single"/>
        </w:rPr>
        <w:t>_наименование кладбища__</w:t>
      </w:r>
    </w:p>
    <w:p w:rsidR="00461C61" w:rsidRDefault="00461C61" w:rsidP="00461C61">
      <w:pPr>
        <w:jc w:val="both"/>
        <w:rPr>
          <w:sz w:val="26"/>
          <w:szCs w:val="26"/>
        </w:rPr>
      </w:pPr>
      <w:r>
        <w:rPr>
          <w:sz w:val="26"/>
          <w:szCs w:val="26"/>
        </w:rPr>
        <w:t>Начата «___» __________ 202__ г.</w:t>
      </w:r>
    </w:p>
    <w:p w:rsidR="00461C61" w:rsidRDefault="00461C61" w:rsidP="00461C61">
      <w:pPr>
        <w:jc w:val="both"/>
        <w:rPr>
          <w:sz w:val="26"/>
          <w:szCs w:val="26"/>
        </w:rPr>
      </w:pPr>
      <w:r>
        <w:rPr>
          <w:sz w:val="26"/>
          <w:szCs w:val="26"/>
        </w:rPr>
        <w:t>Окончена «___» ___________ 202__ г.</w:t>
      </w:r>
    </w:p>
    <w:p w:rsidR="00461C61" w:rsidRDefault="00461C61" w:rsidP="00461C61">
      <w:pPr>
        <w:jc w:val="both"/>
        <w:rPr>
          <w:sz w:val="26"/>
          <w:szCs w:val="26"/>
        </w:rPr>
      </w:pPr>
    </w:p>
    <w:tbl>
      <w:tblPr>
        <w:tblStyle w:val="affff4"/>
        <w:tblW w:w="0" w:type="auto"/>
        <w:tblLook w:val="04A0" w:firstRow="1" w:lastRow="0" w:firstColumn="1" w:lastColumn="0" w:noHBand="0" w:noVBand="1"/>
      </w:tblPr>
      <w:tblGrid>
        <w:gridCol w:w="569"/>
        <w:gridCol w:w="1309"/>
        <w:gridCol w:w="1309"/>
        <w:gridCol w:w="995"/>
        <w:gridCol w:w="1041"/>
        <w:gridCol w:w="995"/>
        <w:gridCol w:w="1148"/>
        <w:gridCol w:w="993"/>
        <w:gridCol w:w="1145"/>
      </w:tblGrid>
      <w:tr w:rsidR="00461C61" w:rsidTr="005E4078">
        <w:tc>
          <w:tcPr>
            <w:tcW w:w="569" w:type="dxa"/>
          </w:tcPr>
          <w:p w:rsidR="00461C61" w:rsidRDefault="00461C61" w:rsidP="005E4078">
            <w:pPr>
              <w:jc w:val="both"/>
              <w:rPr>
                <w:sz w:val="26"/>
                <w:szCs w:val="26"/>
              </w:rPr>
            </w:pPr>
            <w:r>
              <w:rPr>
                <w:sz w:val="26"/>
                <w:szCs w:val="26"/>
              </w:rPr>
              <w:t xml:space="preserve">№ </w:t>
            </w:r>
          </w:p>
          <w:p w:rsidR="00461C61" w:rsidRDefault="00461C61" w:rsidP="005E4078">
            <w:pPr>
              <w:jc w:val="both"/>
              <w:rPr>
                <w:sz w:val="26"/>
                <w:szCs w:val="26"/>
              </w:rPr>
            </w:pPr>
            <w:r>
              <w:rPr>
                <w:sz w:val="26"/>
                <w:szCs w:val="26"/>
              </w:rPr>
              <w:t>п/п</w:t>
            </w:r>
          </w:p>
        </w:tc>
        <w:tc>
          <w:tcPr>
            <w:tcW w:w="1309" w:type="dxa"/>
          </w:tcPr>
          <w:p w:rsidR="00461C61" w:rsidRDefault="00461C61" w:rsidP="005E4078">
            <w:pPr>
              <w:jc w:val="both"/>
              <w:rPr>
                <w:sz w:val="26"/>
                <w:szCs w:val="26"/>
              </w:rPr>
            </w:pPr>
            <w:r>
              <w:rPr>
                <w:sz w:val="26"/>
                <w:szCs w:val="26"/>
              </w:rPr>
              <w:t>Ф.И.О. умершего</w:t>
            </w:r>
          </w:p>
        </w:tc>
        <w:tc>
          <w:tcPr>
            <w:tcW w:w="1309" w:type="dxa"/>
          </w:tcPr>
          <w:p w:rsidR="00461C61" w:rsidRDefault="00461C61" w:rsidP="005E4078">
            <w:pPr>
              <w:jc w:val="both"/>
              <w:rPr>
                <w:sz w:val="26"/>
                <w:szCs w:val="26"/>
              </w:rPr>
            </w:pPr>
            <w:r>
              <w:rPr>
                <w:sz w:val="26"/>
                <w:szCs w:val="26"/>
              </w:rPr>
              <w:t>Возраст умершего</w:t>
            </w:r>
          </w:p>
        </w:tc>
        <w:tc>
          <w:tcPr>
            <w:tcW w:w="995" w:type="dxa"/>
          </w:tcPr>
          <w:p w:rsidR="00461C61" w:rsidRDefault="00461C61" w:rsidP="005E4078">
            <w:pPr>
              <w:jc w:val="both"/>
              <w:rPr>
                <w:sz w:val="26"/>
                <w:szCs w:val="26"/>
              </w:rPr>
            </w:pPr>
            <w:r>
              <w:rPr>
                <w:sz w:val="26"/>
                <w:szCs w:val="26"/>
              </w:rPr>
              <w:t>Дата смерти</w:t>
            </w:r>
          </w:p>
        </w:tc>
        <w:tc>
          <w:tcPr>
            <w:tcW w:w="1041" w:type="dxa"/>
          </w:tcPr>
          <w:p w:rsidR="00461C61" w:rsidRDefault="00461C61" w:rsidP="005E4078">
            <w:pPr>
              <w:jc w:val="both"/>
              <w:rPr>
                <w:sz w:val="26"/>
                <w:szCs w:val="26"/>
              </w:rPr>
            </w:pPr>
            <w:r>
              <w:rPr>
                <w:sz w:val="26"/>
                <w:szCs w:val="26"/>
              </w:rPr>
              <w:t>Дата захоро-нения</w:t>
            </w:r>
          </w:p>
        </w:tc>
        <w:tc>
          <w:tcPr>
            <w:tcW w:w="995" w:type="dxa"/>
          </w:tcPr>
          <w:p w:rsidR="00461C61" w:rsidRDefault="00461C61" w:rsidP="005E4078">
            <w:pPr>
              <w:jc w:val="both"/>
              <w:rPr>
                <w:sz w:val="26"/>
                <w:szCs w:val="26"/>
              </w:rPr>
            </w:pPr>
            <w:r>
              <w:rPr>
                <w:sz w:val="26"/>
                <w:szCs w:val="26"/>
              </w:rPr>
              <w:t>№ св-ва о смерти</w:t>
            </w:r>
          </w:p>
        </w:tc>
        <w:tc>
          <w:tcPr>
            <w:tcW w:w="1148" w:type="dxa"/>
          </w:tcPr>
          <w:p w:rsidR="00461C61" w:rsidRDefault="00461C61" w:rsidP="005E4078">
            <w:pPr>
              <w:jc w:val="both"/>
              <w:rPr>
                <w:sz w:val="26"/>
                <w:szCs w:val="26"/>
              </w:rPr>
            </w:pPr>
            <w:r>
              <w:rPr>
                <w:sz w:val="26"/>
                <w:szCs w:val="26"/>
              </w:rPr>
              <w:t>Наиме-нование</w:t>
            </w:r>
          </w:p>
          <w:p w:rsidR="00461C61" w:rsidRDefault="00461C61" w:rsidP="005E4078">
            <w:pPr>
              <w:jc w:val="both"/>
              <w:rPr>
                <w:sz w:val="26"/>
                <w:szCs w:val="26"/>
              </w:rPr>
            </w:pPr>
            <w:r>
              <w:rPr>
                <w:sz w:val="26"/>
                <w:szCs w:val="26"/>
              </w:rPr>
              <w:t>органа ЗАГС</w:t>
            </w:r>
          </w:p>
        </w:tc>
        <w:tc>
          <w:tcPr>
            <w:tcW w:w="993" w:type="dxa"/>
          </w:tcPr>
          <w:p w:rsidR="00461C61" w:rsidRDefault="00461C61" w:rsidP="005E4078">
            <w:pPr>
              <w:jc w:val="both"/>
              <w:rPr>
                <w:sz w:val="26"/>
                <w:szCs w:val="26"/>
              </w:rPr>
            </w:pPr>
            <w:r>
              <w:rPr>
                <w:sz w:val="26"/>
                <w:szCs w:val="26"/>
              </w:rPr>
              <w:t>№ участ-ка</w:t>
            </w:r>
          </w:p>
        </w:tc>
        <w:tc>
          <w:tcPr>
            <w:tcW w:w="986" w:type="dxa"/>
          </w:tcPr>
          <w:p w:rsidR="00461C61" w:rsidRDefault="00461C61" w:rsidP="005E4078">
            <w:pPr>
              <w:jc w:val="both"/>
              <w:rPr>
                <w:sz w:val="26"/>
                <w:szCs w:val="26"/>
              </w:rPr>
            </w:pPr>
            <w:r>
              <w:rPr>
                <w:sz w:val="26"/>
                <w:szCs w:val="26"/>
              </w:rPr>
              <w:t>Ф.И.О</w:t>
            </w:r>
          </w:p>
          <w:p w:rsidR="00461C61" w:rsidRDefault="00461C61" w:rsidP="005E4078">
            <w:pPr>
              <w:jc w:val="both"/>
              <w:rPr>
                <w:sz w:val="26"/>
                <w:szCs w:val="26"/>
              </w:rPr>
            </w:pPr>
            <w:r>
              <w:rPr>
                <w:sz w:val="26"/>
                <w:szCs w:val="26"/>
              </w:rPr>
              <w:t>отв-го за орг-ю похорон</w:t>
            </w:r>
          </w:p>
        </w:tc>
      </w:tr>
      <w:tr w:rsidR="00461C61" w:rsidTr="005E4078">
        <w:tc>
          <w:tcPr>
            <w:tcW w:w="569" w:type="dxa"/>
          </w:tcPr>
          <w:p w:rsidR="00461C61" w:rsidRDefault="00461C61" w:rsidP="005E4078">
            <w:pPr>
              <w:jc w:val="both"/>
              <w:rPr>
                <w:sz w:val="26"/>
                <w:szCs w:val="26"/>
              </w:rPr>
            </w:pPr>
          </w:p>
        </w:tc>
        <w:tc>
          <w:tcPr>
            <w:tcW w:w="1309" w:type="dxa"/>
          </w:tcPr>
          <w:p w:rsidR="00461C61" w:rsidRDefault="00461C61" w:rsidP="005E4078">
            <w:pPr>
              <w:jc w:val="both"/>
              <w:rPr>
                <w:sz w:val="26"/>
                <w:szCs w:val="26"/>
              </w:rPr>
            </w:pPr>
          </w:p>
        </w:tc>
        <w:tc>
          <w:tcPr>
            <w:tcW w:w="1309" w:type="dxa"/>
          </w:tcPr>
          <w:p w:rsidR="00461C61" w:rsidRDefault="00461C61" w:rsidP="005E4078">
            <w:pPr>
              <w:jc w:val="both"/>
              <w:rPr>
                <w:sz w:val="26"/>
                <w:szCs w:val="26"/>
              </w:rPr>
            </w:pPr>
          </w:p>
        </w:tc>
        <w:tc>
          <w:tcPr>
            <w:tcW w:w="995" w:type="dxa"/>
          </w:tcPr>
          <w:p w:rsidR="00461C61" w:rsidRDefault="00461C61" w:rsidP="005E4078">
            <w:pPr>
              <w:jc w:val="both"/>
              <w:rPr>
                <w:sz w:val="26"/>
                <w:szCs w:val="26"/>
              </w:rPr>
            </w:pPr>
          </w:p>
        </w:tc>
        <w:tc>
          <w:tcPr>
            <w:tcW w:w="1041" w:type="dxa"/>
          </w:tcPr>
          <w:p w:rsidR="00461C61" w:rsidRDefault="00461C61" w:rsidP="005E4078">
            <w:pPr>
              <w:jc w:val="both"/>
              <w:rPr>
                <w:sz w:val="26"/>
                <w:szCs w:val="26"/>
              </w:rPr>
            </w:pPr>
          </w:p>
        </w:tc>
        <w:tc>
          <w:tcPr>
            <w:tcW w:w="995" w:type="dxa"/>
          </w:tcPr>
          <w:p w:rsidR="00461C61" w:rsidRDefault="00461C61" w:rsidP="005E4078">
            <w:pPr>
              <w:jc w:val="both"/>
              <w:rPr>
                <w:sz w:val="26"/>
                <w:szCs w:val="26"/>
              </w:rPr>
            </w:pPr>
          </w:p>
        </w:tc>
        <w:tc>
          <w:tcPr>
            <w:tcW w:w="1148" w:type="dxa"/>
          </w:tcPr>
          <w:p w:rsidR="00461C61" w:rsidRDefault="00461C61" w:rsidP="005E4078">
            <w:pPr>
              <w:jc w:val="both"/>
              <w:rPr>
                <w:sz w:val="26"/>
                <w:szCs w:val="26"/>
              </w:rPr>
            </w:pPr>
          </w:p>
        </w:tc>
        <w:tc>
          <w:tcPr>
            <w:tcW w:w="993" w:type="dxa"/>
          </w:tcPr>
          <w:p w:rsidR="00461C61" w:rsidRDefault="00461C61" w:rsidP="005E4078">
            <w:pPr>
              <w:jc w:val="both"/>
              <w:rPr>
                <w:sz w:val="26"/>
                <w:szCs w:val="26"/>
              </w:rPr>
            </w:pPr>
          </w:p>
        </w:tc>
        <w:tc>
          <w:tcPr>
            <w:tcW w:w="986" w:type="dxa"/>
          </w:tcPr>
          <w:p w:rsidR="00461C61" w:rsidRDefault="00461C61" w:rsidP="005E4078">
            <w:pPr>
              <w:jc w:val="both"/>
              <w:rPr>
                <w:sz w:val="26"/>
                <w:szCs w:val="26"/>
              </w:rPr>
            </w:pPr>
          </w:p>
        </w:tc>
      </w:tr>
      <w:tr w:rsidR="00461C61" w:rsidTr="005E4078">
        <w:tc>
          <w:tcPr>
            <w:tcW w:w="569" w:type="dxa"/>
          </w:tcPr>
          <w:p w:rsidR="00461C61" w:rsidRDefault="00461C61" w:rsidP="005E4078">
            <w:pPr>
              <w:jc w:val="both"/>
              <w:rPr>
                <w:sz w:val="26"/>
                <w:szCs w:val="26"/>
              </w:rPr>
            </w:pPr>
          </w:p>
        </w:tc>
        <w:tc>
          <w:tcPr>
            <w:tcW w:w="1309" w:type="dxa"/>
          </w:tcPr>
          <w:p w:rsidR="00461C61" w:rsidRDefault="00461C61" w:rsidP="005E4078">
            <w:pPr>
              <w:jc w:val="both"/>
              <w:rPr>
                <w:sz w:val="26"/>
                <w:szCs w:val="26"/>
              </w:rPr>
            </w:pPr>
          </w:p>
        </w:tc>
        <w:tc>
          <w:tcPr>
            <w:tcW w:w="1309" w:type="dxa"/>
          </w:tcPr>
          <w:p w:rsidR="00461C61" w:rsidRDefault="00461C61" w:rsidP="005E4078">
            <w:pPr>
              <w:jc w:val="both"/>
              <w:rPr>
                <w:sz w:val="26"/>
                <w:szCs w:val="26"/>
              </w:rPr>
            </w:pPr>
          </w:p>
        </w:tc>
        <w:tc>
          <w:tcPr>
            <w:tcW w:w="995" w:type="dxa"/>
          </w:tcPr>
          <w:p w:rsidR="00461C61" w:rsidRDefault="00461C61" w:rsidP="005E4078">
            <w:pPr>
              <w:jc w:val="both"/>
              <w:rPr>
                <w:sz w:val="26"/>
                <w:szCs w:val="26"/>
              </w:rPr>
            </w:pPr>
          </w:p>
        </w:tc>
        <w:tc>
          <w:tcPr>
            <w:tcW w:w="1041" w:type="dxa"/>
          </w:tcPr>
          <w:p w:rsidR="00461C61" w:rsidRDefault="00461C61" w:rsidP="005E4078">
            <w:pPr>
              <w:jc w:val="both"/>
              <w:rPr>
                <w:sz w:val="26"/>
                <w:szCs w:val="26"/>
              </w:rPr>
            </w:pPr>
          </w:p>
        </w:tc>
        <w:tc>
          <w:tcPr>
            <w:tcW w:w="995" w:type="dxa"/>
          </w:tcPr>
          <w:p w:rsidR="00461C61" w:rsidRDefault="00461C61" w:rsidP="005E4078">
            <w:pPr>
              <w:jc w:val="both"/>
              <w:rPr>
                <w:sz w:val="26"/>
                <w:szCs w:val="26"/>
              </w:rPr>
            </w:pPr>
          </w:p>
        </w:tc>
        <w:tc>
          <w:tcPr>
            <w:tcW w:w="1148" w:type="dxa"/>
          </w:tcPr>
          <w:p w:rsidR="00461C61" w:rsidRDefault="00461C61" w:rsidP="005E4078">
            <w:pPr>
              <w:jc w:val="both"/>
              <w:rPr>
                <w:sz w:val="26"/>
                <w:szCs w:val="26"/>
              </w:rPr>
            </w:pPr>
          </w:p>
        </w:tc>
        <w:tc>
          <w:tcPr>
            <w:tcW w:w="993" w:type="dxa"/>
          </w:tcPr>
          <w:p w:rsidR="00461C61" w:rsidRDefault="00461C61" w:rsidP="005E4078">
            <w:pPr>
              <w:jc w:val="both"/>
              <w:rPr>
                <w:sz w:val="26"/>
                <w:szCs w:val="26"/>
              </w:rPr>
            </w:pPr>
          </w:p>
        </w:tc>
        <w:tc>
          <w:tcPr>
            <w:tcW w:w="986" w:type="dxa"/>
          </w:tcPr>
          <w:p w:rsidR="00461C61" w:rsidRDefault="00461C61" w:rsidP="005E4078">
            <w:pPr>
              <w:jc w:val="both"/>
              <w:rPr>
                <w:sz w:val="26"/>
                <w:szCs w:val="26"/>
              </w:rPr>
            </w:pPr>
          </w:p>
        </w:tc>
      </w:tr>
      <w:tr w:rsidR="00461C61" w:rsidTr="005E4078">
        <w:tc>
          <w:tcPr>
            <w:tcW w:w="569" w:type="dxa"/>
          </w:tcPr>
          <w:p w:rsidR="00461C61" w:rsidRDefault="00461C61" w:rsidP="005E4078">
            <w:pPr>
              <w:jc w:val="both"/>
              <w:rPr>
                <w:sz w:val="26"/>
                <w:szCs w:val="26"/>
              </w:rPr>
            </w:pPr>
          </w:p>
        </w:tc>
        <w:tc>
          <w:tcPr>
            <w:tcW w:w="1309" w:type="dxa"/>
          </w:tcPr>
          <w:p w:rsidR="00461C61" w:rsidRDefault="00461C61" w:rsidP="005E4078">
            <w:pPr>
              <w:jc w:val="both"/>
              <w:rPr>
                <w:sz w:val="26"/>
                <w:szCs w:val="26"/>
              </w:rPr>
            </w:pPr>
          </w:p>
        </w:tc>
        <w:tc>
          <w:tcPr>
            <w:tcW w:w="1309" w:type="dxa"/>
          </w:tcPr>
          <w:p w:rsidR="00461C61" w:rsidRDefault="00461C61" w:rsidP="005E4078">
            <w:pPr>
              <w:jc w:val="both"/>
              <w:rPr>
                <w:sz w:val="26"/>
                <w:szCs w:val="26"/>
              </w:rPr>
            </w:pPr>
          </w:p>
        </w:tc>
        <w:tc>
          <w:tcPr>
            <w:tcW w:w="995" w:type="dxa"/>
          </w:tcPr>
          <w:p w:rsidR="00461C61" w:rsidRDefault="00461C61" w:rsidP="005E4078">
            <w:pPr>
              <w:jc w:val="both"/>
              <w:rPr>
                <w:sz w:val="26"/>
                <w:szCs w:val="26"/>
              </w:rPr>
            </w:pPr>
          </w:p>
        </w:tc>
        <w:tc>
          <w:tcPr>
            <w:tcW w:w="1041" w:type="dxa"/>
          </w:tcPr>
          <w:p w:rsidR="00461C61" w:rsidRDefault="00461C61" w:rsidP="005E4078">
            <w:pPr>
              <w:jc w:val="both"/>
              <w:rPr>
                <w:sz w:val="26"/>
                <w:szCs w:val="26"/>
              </w:rPr>
            </w:pPr>
          </w:p>
        </w:tc>
        <w:tc>
          <w:tcPr>
            <w:tcW w:w="995" w:type="dxa"/>
          </w:tcPr>
          <w:p w:rsidR="00461C61" w:rsidRDefault="00461C61" w:rsidP="005E4078">
            <w:pPr>
              <w:jc w:val="both"/>
              <w:rPr>
                <w:sz w:val="26"/>
                <w:szCs w:val="26"/>
              </w:rPr>
            </w:pPr>
          </w:p>
        </w:tc>
        <w:tc>
          <w:tcPr>
            <w:tcW w:w="1148" w:type="dxa"/>
          </w:tcPr>
          <w:p w:rsidR="00461C61" w:rsidRDefault="00461C61" w:rsidP="005E4078">
            <w:pPr>
              <w:jc w:val="both"/>
              <w:rPr>
                <w:sz w:val="26"/>
                <w:szCs w:val="26"/>
              </w:rPr>
            </w:pPr>
          </w:p>
        </w:tc>
        <w:tc>
          <w:tcPr>
            <w:tcW w:w="993" w:type="dxa"/>
          </w:tcPr>
          <w:p w:rsidR="00461C61" w:rsidRDefault="00461C61" w:rsidP="005E4078">
            <w:pPr>
              <w:jc w:val="both"/>
              <w:rPr>
                <w:sz w:val="26"/>
                <w:szCs w:val="26"/>
              </w:rPr>
            </w:pPr>
          </w:p>
        </w:tc>
        <w:tc>
          <w:tcPr>
            <w:tcW w:w="986" w:type="dxa"/>
          </w:tcPr>
          <w:p w:rsidR="00461C61" w:rsidRDefault="00461C61" w:rsidP="005E4078">
            <w:pPr>
              <w:jc w:val="both"/>
              <w:rPr>
                <w:sz w:val="26"/>
                <w:szCs w:val="26"/>
              </w:rPr>
            </w:pPr>
          </w:p>
        </w:tc>
      </w:tr>
      <w:tr w:rsidR="00461C61" w:rsidTr="005E4078">
        <w:tc>
          <w:tcPr>
            <w:tcW w:w="569" w:type="dxa"/>
          </w:tcPr>
          <w:p w:rsidR="00461C61" w:rsidRDefault="00461C61" w:rsidP="005E4078">
            <w:pPr>
              <w:jc w:val="both"/>
              <w:rPr>
                <w:sz w:val="26"/>
                <w:szCs w:val="26"/>
              </w:rPr>
            </w:pPr>
          </w:p>
        </w:tc>
        <w:tc>
          <w:tcPr>
            <w:tcW w:w="1309" w:type="dxa"/>
          </w:tcPr>
          <w:p w:rsidR="00461C61" w:rsidRDefault="00461C61" w:rsidP="005E4078">
            <w:pPr>
              <w:jc w:val="both"/>
              <w:rPr>
                <w:sz w:val="26"/>
                <w:szCs w:val="26"/>
              </w:rPr>
            </w:pPr>
          </w:p>
        </w:tc>
        <w:tc>
          <w:tcPr>
            <w:tcW w:w="1309" w:type="dxa"/>
          </w:tcPr>
          <w:p w:rsidR="00461C61" w:rsidRDefault="00461C61" w:rsidP="005E4078">
            <w:pPr>
              <w:jc w:val="both"/>
              <w:rPr>
                <w:sz w:val="26"/>
                <w:szCs w:val="26"/>
              </w:rPr>
            </w:pPr>
          </w:p>
        </w:tc>
        <w:tc>
          <w:tcPr>
            <w:tcW w:w="995" w:type="dxa"/>
          </w:tcPr>
          <w:p w:rsidR="00461C61" w:rsidRDefault="00461C61" w:rsidP="005E4078">
            <w:pPr>
              <w:jc w:val="both"/>
              <w:rPr>
                <w:sz w:val="26"/>
                <w:szCs w:val="26"/>
              </w:rPr>
            </w:pPr>
          </w:p>
        </w:tc>
        <w:tc>
          <w:tcPr>
            <w:tcW w:w="1041" w:type="dxa"/>
          </w:tcPr>
          <w:p w:rsidR="00461C61" w:rsidRDefault="00461C61" w:rsidP="005E4078">
            <w:pPr>
              <w:jc w:val="both"/>
              <w:rPr>
                <w:sz w:val="26"/>
                <w:szCs w:val="26"/>
              </w:rPr>
            </w:pPr>
          </w:p>
        </w:tc>
        <w:tc>
          <w:tcPr>
            <w:tcW w:w="995" w:type="dxa"/>
          </w:tcPr>
          <w:p w:rsidR="00461C61" w:rsidRDefault="00461C61" w:rsidP="005E4078">
            <w:pPr>
              <w:jc w:val="both"/>
              <w:rPr>
                <w:sz w:val="26"/>
                <w:szCs w:val="26"/>
              </w:rPr>
            </w:pPr>
          </w:p>
        </w:tc>
        <w:tc>
          <w:tcPr>
            <w:tcW w:w="1148" w:type="dxa"/>
          </w:tcPr>
          <w:p w:rsidR="00461C61" w:rsidRDefault="00461C61" w:rsidP="005E4078">
            <w:pPr>
              <w:jc w:val="both"/>
              <w:rPr>
                <w:sz w:val="26"/>
                <w:szCs w:val="26"/>
              </w:rPr>
            </w:pPr>
          </w:p>
        </w:tc>
        <w:tc>
          <w:tcPr>
            <w:tcW w:w="993" w:type="dxa"/>
          </w:tcPr>
          <w:p w:rsidR="00461C61" w:rsidRDefault="00461C61" w:rsidP="005E4078">
            <w:pPr>
              <w:jc w:val="both"/>
              <w:rPr>
                <w:sz w:val="26"/>
                <w:szCs w:val="26"/>
              </w:rPr>
            </w:pPr>
          </w:p>
        </w:tc>
        <w:tc>
          <w:tcPr>
            <w:tcW w:w="986" w:type="dxa"/>
          </w:tcPr>
          <w:p w:rsidR="00461C61" w:rsidRDefault="00461C61" w:rsidP="005E4078">
            <w:pPr>
              <w:jc w:val="both"/>
              <w:rPr>
                <w:sz w:val="26"/>
                <w:szCs w:val="26"/>
              </w:rPr>
            </w:pPr>
          </w:p>
        </w:tc>
      </w:tr>
      <w:tr w:rsidR="00461C61" w:rsidTr="005E4078">
        <w:tc>
          <w:tcPr>
            <w:tcW w:w="569" w:type="dxa"/>
          </w:tcPr>
          <w:p w:rsidR="00461C61" w:rsidRDefault="00461C61" w:rsidP="005E4078">
            <w:pPr>
              <w:jc w:val="both"/>
              <w:rPr>
                <w:sz w:val="26"/>
                <w:szCs w:val="26"/>
              </w:rPr>
            </w:pPr>
          </w:p>
        </w:tc>
        <w:tc>
          <w:tcPr>
            <w:tcW w:w="1309" w:type="dxa"/>
          </w:tcPr>
          <w:p w:rsidR="00461C61" w:rsidRDefault="00461C61" w:rsidP="005E4078">
            <w:pPr>
              <w:jc w:val="both"/>
              <w:rPr>
                <w:sz w:val="26"/>
                <w:szCs w:val="26"/>
              </w:rPr>
            </w:pPr>
          </w:p>
        </w:tc>
        <w:tc>
          <w:tcPr>
            <w:tcW w:w="1309" w:type="dxa"/>
          </w:tcPr>
          <w:p w:rsidR="00461C61" w:rsidRDefault="00461C61" w:rsidP="005E4078">
            <w:pPr>
              <w:jc w:val="both"/>
              <w:rPr>
                <w:sz w:val="26"/>
                <w:szCs w:val="26"/>
              </w:rPr>
            </w:pPr>
          </w:p>
        </w:tc>
        <w:tc>
          <w:tcPr>
            <w:tcW w:w="995" w:type="dxa"/>
          </w:tcPr>
          <w:p w:rsidR="00461C61" w:rsidRDefault="00461C61" w:rsidP="005E4078">
            <w:pPr>
              <w:jc w:val="both"/>
              <w:rPr>
                <w:sz w:val="26"/>
                <w:szCs w:val="26"/>
              </w:rPr>
            </w:pPr>
          </w:p>
        </w:tc>
        <w:tc>
          <w:tcPr>
            <w:tcW w:w="1041" w:type="dxa"/>
          </w:tcPr>
          <w:p w:rsidR="00461C61" w:rsidRDefault="00461C61" w:rsidP="005E4078">
            <w:pPr>
              <w:jc w:val="both"/>
              <w:rPr>
                <w:sz w:val="26"/>
                <w:szCs w:val="26"/>
              </w:rPr>
            </w:pPr>
          </w:p>
        </w:tc>
        <w:tc>
          <w:tcPr>
            <w:tcW w:w="995" w:type="dxa"/>
          </w:tcPr>
          <w:p w:rsidR="00461C61" w:rsidRDefault="00461C61" w:rsidP="005E4078">
            <w:pPr>
              <w:jc w:val="both"/>
              <w:rPr>
                <w:sz w:val="26"/>
                <w:szCs w:val="26"/>
              </w:rPr>
            </w:pPr>
          </w:p>
        </w:tc>
        <w:tc>
          <w:tcPr>
            <w:tcW w:w="1148" w:type="dxa"/>
          </w:tcPr>
          <w:p w:rsidR="00461C61" w:rsidRDefault="00461C61" w:rsidP="005E4078">
            <w:pPr>
              <w:jc w:val="both"/>
              <w:rPr>
                <w:sz w:val="26"/>
                <w:szCs w:val="26"/>
              </w:rPr>
            </w:pPr>
          </w:p>
        </w:tc>
        <w:tc>
          <w:tcPr>
            <w:tcW w:w="993" w:type="dxa"/>
          </w:tcPr>
          <w:p w:rsidR="00461C61" w:rsidRDefault="00461C61" w:rsidP="005E4078">
            <w:pPr>
              <w:jc w:val="both"/>
              <w:rPr>
                <w:sz w:val="26"/>
                <w:szCs w:val="26"/>
              </w:rPr>
            </w:pPr>
          </w:p>
        </w:tc>
        <w:tc>
          <w:tcPr>
            <w:tcW w:w="986" w:type="dxa"/>
          </w:tcPr>
          <w:p w:rsidR="00461C61" w:rsidRDefault="00461C61" w:rsidP="005E4078">
            <w:pPr>
              <w:jc w:val="both"/>
              <w:rPr>
                <w:sz w:val="26"/>
                <w:szCs w:val="26"/>
              </w:rPr>
            </w:pPr>
          </w:p>
        </w:tc>
      </w:tr>
      <w:tr w:rsidR="00461C61" w:rsidTr="005E4078">
        <w:tc>
          <w:tcPr>
            <w:tcW w:w="569" w:type="dxa"/>
          </w:tcPr>
          <w:p w:rsidR="00461C61" w:rsidRDefault="00461C61" w:rsidP="005E4078">
            <w:pPr>
              <w:jc w:val="both"/>
              <w:rPr>
                <w:sz w:val="26"/>
                <w:szCs w:val="26"/>
              </w:rPr>
            </w:pPr>
          </w:p>
        </w:tc>
        <w:tc>
          <w:tcPr>
            <w:tcW w:w="1309" w:type="dxa"/>
          </w:tcPr>
          <w:p w:rsidR="00461C61" w:rsidRDefault="00461C61" w:rsidP="005E4078">
            <w:pPr>
              <w:jc w:val="both"/>
              <w:rPr>
                <w:sz w:val="26"/>
                <w:szCs w:val="26"/>
              </w:rPr>
            </w:pPr>
          </w:p>
        </w:tc>
        <w:tc>
          <w:tcPr>
            <w:tcW w:w="1309" w:type="dxa"/>
          </w:tcPr>
          <w:p w:rsidR="00461C61" w:rsidRDefault="00461C61" w:rsidP="005E4078">
            <w:pPr>
              <w:jc w:val="both"/>
              <w:rPr>
                <w:sz w:val="26"/>
                <w:szCs w:val="26"/>
              </w:rPr>
            </w:pPr>
          </w:p>
        </w:tc>
        <w:tc>
          <w:tcPr>
            <w:tcW w:w="995" w:type="dxa"/>
          </w:tcPr>
          <w:p w:rsidR="00461C61" w:rsidRDefault="00461C61" w:rsidP="005E4078">
            <w:pPr>
              <w:jc w:val="both"/>
              <w:rPr>
                <w:sz w:val="26"/>
                <w:szCs w:val="26"/>
              </w:rPr>
            </w:pPr>
          </w:p>
        </w:tc>
        <w:tc>
          <w:tcPr>
            <w:tcW w:w="1041" w:type="dxa"/>
          </w:tcPr>
          <w:p w:rsidR="00461C61" w:rsidRDefault="00461C61" w:rsidP="005E4078">
            <w:pPr>
              <w:jc w:val="both"/>
              <w:rPr>
                <w:sz w:val="26"/>
                <w:szCs w:val="26"/>
              </w:rPr>
            </w:pPr>
          </w:p>
        </w:tc>
        <w:tc>
          <w:tcPr>
            <w:tcW w:w="995" w:type="dxa"/>
          </w:tcPr>
          <w:p w:rsidR="00461C61" w:rsidRDefault="00461C61" w:rsidP="005E4078">
            <w:pPr>
              <w:jc w:val="both"/>
              <w:rPr>
                <w:sz w:val="26"/>
                <w:szCs w:val="26"/>
              </w:rPr>
            </w:pPr>
          </w:p>
        </w:tc>
        <w:tc>
          <w:tcPr>
            <w:tcW w:w="1148" w:type="dxa"/>
          </w:tcPr>
          <w:p w:rsidR="00461C61" w:rsidRDefault="00461C61" w:rsidP="005E4078">
            <w:pPr>
              <w:jc w:val="both"/>
              <w:rPr>
                <w:sz w:val="26"/>
                <w:szCs w:val="26"/>
              </w:rPr>
            </w:pPr>
          </w:p>
        </w:tc>
        <w:tc>
          <w:tcPr>
            <w:tcW w:w="993" w:type="dxa"/>
          </w:tcPr>
          <w:p w:rsidR="00461C61" w:rsidRDefault="00461C61" w:rsidP="005E4078">
            <w:pPr>
              <w:jc w:val="both"/>
              <w:rPr>
                <w:sz w:val="26"/>
                <w:szCs w:val="26"/>
              </w:rPr>
            </w:pPr>
          </w:p>
        </w:tc>
        <w:tc>
          <w:tcPr>
            <w:tcW w:w="986" w:type="dxa"/>
          </w:tcPr>
          <w:p w:rsidR="00461C61" w:rsidRDefault="00461C61" w:rsidP="005E4078">
            <w:pPr>
              <w:jc w:val="both"/>
              <w:rPr>
                <w:sz w:val="26"/>
                <w:szCs w:val="26"/>
              </w:rPr>
            </w:pPr>
          </w:p>
        </w:tc>
      </w:tr>
    </w:tbl>
    <w:p w:rsidR="00461C61" w:rsidRPr="00144456" w:rsidRDefault="00461C61" w:rsidP="00461C61">
      <w:pPr>
        <w:jc w:val="both"/>
        <w:rPr>
          <w:sz w:val="26"/>
          <w:szCs w:val="26"/>
        </w:rPr>
      </w:pPr>
    </w:p>
    <w:p w:rsidR="00461C61" w:rsidRDefault="00461C61" w:rsidP="00461C61">
      <w:pPr>
        <w:jc w:val="both"/>
        <w:rPr>
          <w:sz w:val="26"/>
          <w:szCs w:val="26"/>
        </w:rPr>
      </w:pPr>
    </w:p>
    <w:p w:rsidR="00461C61" w:rsidRDefault="00461C61" w:rsidP="00461C61">
      <w:pPr>
        <w:jc w:val="both"/>
        <w:rPr>
          <w:sz w:val="26"/>
          <w:szCs w:val="26"/>
        </w:rPr>
      </w:pPr>
    </w:p>
    <w:p w:rsidR="00461C61" w:rsidRDefault="00461C61" w:rsidP="00461C61">
      <w:pPr>
        <w:jc w:val="both"/>
        <w:rPr>
          <w:sz w:val="26"/>
          <w:szCs w:val="26"/>
        </w:rPr>
      </w:pPr>
    </w:p>
    <w:p w:rsidR="00461C61" w:rsidRDefault="00461C61" w:rsidP="00461C61">
      <w:pPr>
        <w:jc w:val="both"/>
        <w:rPr>
          <w:sz w:val="26"/>
          <w:szCs w:val="26"/>
        </w:rPr>
      </w:pPr>
    </w:p>
    <w:p w:rsidR="00461C61" w:rsidRDefault="00461C61" w:rsidP="00461C61">
      <w:pPr>
        <w:jc w:val="both"/>
        <w:rPr>
          <w:sz w:val="26"/>
          <w:szCs w:val="26"/>
        </w:rPr>
      </w:pPr>
    </w:p>
    <w:p w:rsidR="00461C61" w:rsidRDefault="00461C61" w:rsidP="00461C61">
      <w:pPr>
        <w:jc w:val="right"/>
        <w:rPr>
          <w:sz w:val="26"/>
          <w:szCs w:val="26"/>
        </w:rPr>
      </w:pPr>
      <w:r>
        <w:rPr>
          <w:sz w:val="26"/>
          <w:szCs w:val="26"/>
        </w:rPr>
        <w:t>Приложение №2</w:t>
      </w:r>
    </w:p>
    <w:p w:rsidR="00461C61" w:rsidRDefault="00461C61" w:rsidP="00461C61">
      <w:pPr>
        <w:jc w:val="right"/>
        <w:rPr>
          <w:sz w:val="26"/>
          <w:szCs w:val="26"/>
        </w:rPr>
      </w:pPr>
      <w:r>
        <w:rPr>
          <w:sz w:val="26"/>
          <w:szCs w:val="26"/>
        </w:rPr>
        <w:t>к постановлению сельсовета</w:t>
      </w:r>
    </w:p>
    <w:p w:rsidR="00461C61" w:rsidRDefault="00461C61" w:rsidP="00461C61">
      <w:pPr>
        <w:jc w:val="right"/>
        <w:rPr>
          <w:sz w:val="26"/>
          <w:szCs w:val="26"/>
        </w:rPr>
      </w:pPr>
    </w:p>
    <w:p w:rsidR="00461C61" w:rsidRDefault="00461C61" w:rsidP="00461C61">
      <w:pPr>
        <w:jc w:val="both"/>
        <w:rPr>
          <w:sz w:val="26"/>
          <w:szCs w:val="26"/>
        </w:rPr>
      </w:pPr>
    </w:p>
    <w:p w:rsidR="00461C61" w:rsidRDefault="00461C61" w:rsidP="00461C61">
      <w:pPr>
        <w:jc w:val="center"/>
        <w:rPr>
          <w:sz w:val="26"/>
          <w:szCs w:val="26"/>
        </w:rPr>
      </w:pPr>
      <w:r>
        <w:rPr>
          <w:sz w:val="26"/>
          <w:szCs w:val="26"/>
        </w:rPr>
        <w:t>Обложка</w:t>
      </w:r>
    </w:p>
    <w:p w:rsidR="00461C61" w:rsidRDefault="00461C61" w:rsidP="00461C61">
      <w:pPr>
        <w:jc w:val="center"/>
        <w:rPr>
          <w:sz w:val="26"/>
          <w:szCs w:val="26"/>
        </w:rPr>
      </w:pPr>
      <w:r>
        <w:rPr>
          <w:noProof/>
        </w:rPr>
      </w:r>
      <w:r>
        <w:pict>
          <v:rect id="Прямоугольник 2" o:spid="_x0000_s1029" style="width:418.5pt;height:21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" fillcolor="white [3201]" strokecolor="#f79646 [3209]" strokeweight="2pt">
            <v:textbox>
              <w:txbxContent>
                <w:p w:rsidR="00461C61" w:rsidRDefault="00461C61" w:rsidP="00461C61">
                  <w:pPr>
                    <w:jc w:val="center"/>
                  </w:pPr>
                  <w:r>
                    <w:t>Администрация __________ сельсовета</w:t>
                  </w:r>
                </w:p>
                <w:p w:rsidR="00461C61" w:rsidRDefault="00461C61" w:rsidP="00461C61">
                  <w:pPr>
                    <w:jc w:val="center"/>
                  </w:pPr>
                  <w:r>
                    <w:t>муниципального образования Заринский район</w:t>
                  </w:r>
                </w:p>
                <w:p w:rsidR="00461C61" w:rsidRDefault="00461C61" w:rsidP="00461C61">
                  <w:pPr>
                    <w:jc w:val="center"/>
                  </w:pPr>
                  <w:r>
                    <w:t>Алтайского края</w:t>
                  </w:r>
                </w:p>
                <w:p w:rsidR="00461C61" w:rsidRDefault="00461C61" w:rsidP="00461C61">
                  <w:pPr>
                    <w:jc w:val="center"/>
                  </w:pPr>
                </w:p>
                <w:p w:rsidR="00461C61" w:rsidRDefault="00461C61" w:rsidP="00461C61">
                  <w:pPr>
                    <w:jc w:val="center"/>
                  </w:pPr>
                  <w:r>
                    <w:t>село / станция ____________</w:t>
                  </w:r>
                </w:p>
                <w:p w:rsidR="00461C61" w:rsidRDefault="00461C61" w:rsidP="00461C61">
                  <w:pPr>
                    <w:jc w:val="center"/>
                  </w:pPr>
                  <w:r>
                    <w:t>______________________________________________</w:t>
                  </w:r>
                </w:p>
              </w:txbxContent>
            </v:textbox>
            <w10:wrap type="none"/>
            <w10:anchorlock/>
          </v:rect>
        </w:pict>
      </w:r>
    </w:p>
    <w:p w:rsidR="00461C61" w:rsidRDefault="00461C61" w:rsidP="00461C61">
      <w:pPr>
        <w:jc w:val="center"/>
        <w:rPr>
          <w:sz w:val="26"/>
          <w:szCs w:val="26"/>
        </w:rPr>
      </w:pPr>
      <w:r>
        <w:rPr>
          <w:sz w:val="26"/>
          <w:szCs w:val="26"/>
        </w:rPr>
        <w:t>1 страница</w:t>
      </w:r>
    </w:p>
    <w:p w:rsidR="00461C61" w:rsidRDefault="00461C61" w:rsidP="00461C61">
      <w:pPr>
        <w:jc w:val="center"/>
        <w:rPr>
          <w:sz w:val="26"/>
          <w:szCs w:val="26"/>
        </w:rPr>
      </w:pPr>
      <w:r>
        <w:rPr>
          <w:noProof/>
        </w:rPr>
        <w:pict>
          <v:rect id="Прямоугольник 1" o:spid="_x0000_s1028" style="position:absolute;left:0;text-align:left;margin-left:32.7pt;margin-top:3.05pt;width:414pt;height:23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" fillcolor="white [3201]" strokecolor="#f79646 [3209]" strokeweight="2pt">
            <v:textbox>
              <w:txbxContent>
                <w:p w:rsidR="00461C61" w:rsidRDefault="00461C61" w:rsidP="00461C61">
                  <w:pPr>
                    <w:jc w:val="both"/>
                  </w:pPr>
                  <w:r>
                    <w:t>Свидетельство выдано гр. (гр-ке)___________________________________________</w:t>
                  </w:r>
                </w:p>
                <w:p w:rsidR="00461C61" w:rsidRDefault="00461C61" w:rsidP="00461C61">
                  <w:pPr>
                    <w:jc w:val="both"/>
                  </w:pPr>
                  <w:r>
                    <w:t>_______________________________________________________________________</w:t>
                  </w:r>
                </w:p>
                <w:p w:rsidR="00461C61" w:rsidRDefault="00461C61" w:rsidP="00461C61">
                  <w:pPr>
                    <w:jc w:val="both"/>
                  </w:pPr>
                  <w:r>
                    <w:t>О регистрации захоронения (Ф.И.О. умершего)_______________________________</w:t>
                  </w:r>
                </w:p>
                <w:p w:rsidR="00461C61" w:rsidRDefault="00461C61" w:rsidP="00461C61">
                  <w:pPr>
                    <w:jc w:val="both"/>
                  </w:pPr>
                  <w:r>
                    <w:t>_______________________________________________________________________</w:t>
                  </w:r>
                </w:p>
                <w:p w:rsidR="00461C61" w:rsidRDefault="00461C61" w:rsidP="00461C61">
                  <w:pPr>
                    <w:jc w:val="both"/>
                  </w:pPr>
                  <w:r>
                    <w:t>«____» ____________ 202__ г.</w:t>
                  </w:r>
                </w:p>
                <w:p w:rsidR="00461C61" w:rsidRDefault="00461C61" w:rsidP="00461C61">
                  <w:pPr>
                    <w:jc w:val="both"/>
                  </w:pPr>
                  <w:r>
                    <w:t xml:space="preserve">На  </w:t>
                  </w:r>
                  <w:r w:rsidRPr="000E632D">
                    <w:rPr>
                      <w:i/>
                      <w:u w:val="single"/>
                    </w:rPr>
                    <w:t>наименование кладбища</w:t>
                  </w:r>
                  <w:r>
                    <w:rPr>
                      <w:i/>
                      <w:u w:val="single"/>
                    </w:rPr>
                    <w:t>_______________________________________________</w:t>
                  </w:r>
                </w:p>
                <w:p w:rsidR="00461C61" w:rsidRDefault="00461C61" w:rsidP="00461C61">
                  <w:pPr>
                    <w:jc w:val="both"/>
                  </w:pPr>
                  <w:r>
                    <w:t>Квартал №__________, сектор№ ____________, могила№______________________</w:t>
                  </w:r>
                </w:p>
                <w:p w:rsidR="00461C61" w:rsidRDefault="00461C61" w:rsidP="00461C61">
                  <w:pPr>
                    <w:jc w:val="both"/>
                  </w:pPr>
                </w:p>
                <w:p w:rsidR="00461C61" w:rsidRDefault="00461C61" w:rsidP="00461C61">
                  <w:pPr>
                    <w:jc w:val="both"/>
                  </w:pPr>
                  <w:r>
                    <w:t>м .п.   Специалист сельсовета _______________________________/____________/</w:t>
                  </w:r>
                </w:p>
                <w:p w:rsidR="00461C61" w:rsidRDefault="00461C61" w:rsidP="00461C61">
                  <w:pPr>
                    <w:jc w:val="both"/>
                  </w:pPr>
                  <w:r>
                    <w:t>«____» ___________202__ г.</w:t>
                  </w:r>
                </w:p>
                <w:p w:rsidR="00461C61" w:rsidRDefault="00461C61" w:rsidP="00461C61">
                  <w:pPr>
                    <w:jc w:val="both"/>
                  </w:pPr>
                </w:p>
                <w:p w:rsidR="00461C61" w:rsidRDefault="00461C61" w:rsidP="00461C61">
                  <w:pPr>
                    <w:jc w:val="both"/>
                  </w:pPr>
                </w:p>
                <w:p w:rsidR="00461C61" w:rsidRPr="000E632D" w:rsidRDefault="00461C61" w:rsidP="00461C61">
                  <w:pPr>
                    <w:jc w:val="both"/>
                  </w:pPr>
                </w:p>
                <w:p w:rsidR="00461C61" w:rsidRPr="000E632D" w:rsidRDefault="00461C61" w:rsidP="00461C61">
                  <w:pPr>
                    <w:jc w:val="both"/>
                  </w:pPr>
                </w:p>
                <w:p w:rsidR="00461C61" w:rsidRDefault="00461C61" w:rsidP="00461C61">
                  <w:pPr>
                    <w:jc w:val="both"/>
                  </w:pPr>
                </w:p>
              </w:txbxContent>
            </v:textbox>
          </v:rect>
        </w:pict>
      </w:r>
    </w:p>
    <w:p w:rsidR="00461C61" w:rsidRPr="00B74B45" w:rsidRDefault="00461C61" w:rsidP="00461C61">
      <w:pPr>
        <w:rPr>
          <w:sz w:val="26"/>
          <w:szCs w:val="26"/>
        </w:rPr>
      </w:pPr>
    </w:p>
    <w:p w:rsidR="00461C61" w:rsidRPr="00B74B45" w:rsidRDefault="00461C61" w:rsidP="00461C61">
      <w:pPr>
        <w:rPr>
          <w:sz w:val="26"/>
          <w:szCs w:val="26"/>
        </w:rPr>
      </w:pPr>
    </w:p>
    <w:p w:rsidR="00461C61" w:rsidRPr="00B74B45" w:rsidRDefault="00461C61" w:rsidP="00461C61">
      <w:pPr>
        <w:rPr>
          <w:sz w:val="26"/>
          <w:szCs w:val="26"/>
        </w:rPr>
      </w:pPr>
    </w:p>
    <w:p w:rsidR="00461C61" w:rsidRPr="00B74B45" w:rsidRDefault="00461C61" w:rsidP="00461C61">
      <w:pPr>
        <w:rPr>
          <w:sz w:val="26"/>
          <w:szCs w:val="26"/>
        </w:rPr>
      </w:pPr>
    </w:p>
    <w:p w:rsidR="00461C61" w:rsidRPr="00B74B45" w:rsidRDefault="00461C61" w:rsidP="00461C61">
      <w:pPr>
        <w:rPr>
          <w:sz w:val="26"/>
          <w:szCs w:val="26"/>
        </w:rPr>
      </w:pPr>
    </w:p>
    <w:p w:rsidR="00461C61" w:rsidRPr="00B74B45" w:rsidRDefault="00461C61" w:rsidP="00461C61">
      <w:pPr>
        <w:rPr>
          <w:sz w:val="26"/>
          <w:szCs w:val="26"/>
        </w:rPr>
      </w:pPr>
    </w:p>
    <w:p w:rsidR="00461C61" w:rsidRPr="00B74B45" w:rsidRDefault="00461C61" w:rsidP="00461C61">
      <w:pPr>
        <w:rPr>
          <w:sz w:val="26"/>
          <w:szCs w:val="26"/>
        </w:rPr>
      </w:pPr>
    </w:p>
    <w:p w:rsidR="00461C61" w:rsidRDefault="00461C61" w:rsidP="00461C61">
      <w:pPr>
        <w:rPr>
          <w:sz w:val="26"/>
          <w:szCs w:val="26"/>
        </w:rPr>
      </w:pPr>
    </w:p>
    <w:p w:rsidR="00461C61" w:rsidRDefault="00461C61" w:rsidP="00461C61">
      <w:pPr>
        <w:jc w:val="right"/>
        <w:rPr>
          <w:sz w:val="26"/>
          <w:szCs w:val="26"/>
        </w:rPr>
      </w:pPr>
    </w:p>
    <w:p w:rsidR="00461C61" w:rsidRDefault="00461C61" w:rsidP="00461C61">
      <w:pPr>
        <w:jc w:val="right"/>
        <w:rPr>
          <w:sz w:val="26"/>
          <w:szCs w:val="26"/>
        </w:rPr>
      </w:pPr>
    </w:p>
    <w:p w:rsidR="00461C61" w:rsidRDefault="00461C61" w:rsidP="00461C61">
      <w:pPr>
        <w:jc w:val="center"/>
        <w:rPr>
          <w:sz w:val="26"/>
          <w:szCs w:val="26"/>
        </w:rPr>
      </w:pPr>
    </w:p>
    <w:p w:rsidR="00461C61" w:rsidRDefault="00461C61" w:rsidP="00461C61">
      <w:pPr>
        <w:jc w:val="center"/>
        <w:rPr>
          <w:sz w:val="26"/>
          <w:szCs w:val="26"/>
        </w:rPr>
      </w:pPr>
    </w:p>
    <w:p w:rsidR="00461C61" w:rsidRDefault="00461C61" w:rsidP="00461C61">
      <w:pPr>
        <w:jc w:val="center"/>
        <w:rPr>
          <w:sz w:val="26"/>
          <w:szCs w:val="26"/>
        </w:rPr>
      </w:pPr>
    </w:p>
    <w:p w:rsidR="00461C61" w:rsidRDefault="00461C61" w:rsidP="00461C61">
      <w:pPr>
        <w:jc w:val="center"/>
        <w:rPr>
          <w:sz w:val="26"/>
          <w:szCs w:val="26"/>
        </w:rPr>
      </w:pPr>
    </w:p>
    <w:p w:rsidR="00461C61" w:rsidRDefault="00461C61" w:rsidP="00461C61">
      <w:pPr>
        <w:tabs>
          <w:tab w:val="center" w:pos="4961"/>
          <w:tab w:val="left" w:pos="9180"/>
        </w:tabs>
        <w:rPr>
          <w:sz w:val="26"/>
          <w:szCs w:val="26"/>
        </w:rPr>
      </w:pPr>
      <w:r>
        <w:rPr>
          <w:sz w:val="26"/>
          <w:szCs w:val="26"/>
        </w:rPr>
        <w:tab/>
      </w:r>
      <w:r>
        <w:rPr>
          <w:sz w:val="26"/>
          <w:szCs w:val="26"/>
        </w:rPr>
        <w:t>2 страница</w:t>
      </w:r>
      <w:r>
        <w:rPr>
          <w:sz w:val="26"/>
          <w:szCs w:val="26"/>
        </w:rPr>
        <w:tab/>
      </w:r>
    </w:p>
    <w:p w:rsidR="00461C61" w:rsidRDefault="00461C61" w:rsidP="00461C61">
      <w:pPr>
        <w:tabs>
          <w:tab w:val="center" w:pos="4961"/>
          <w:tab w:val="left" w:pos="9180"/>
        </w:tabs>
        <w:rPr>
          <w:sz w:val="26"/>
          <w:szCs w:val="26"/>
        </w:rPr>
      </w:pPr>
    </w:p>
    <w:p w:rsidR="00461C61" w:rsidRDefault="00461C61" w:rsidP="00461C61">
      <w:pPr>
        <w:tabs>
          <w:tab w:val="center" w:pos="4961"/>
          <w:tab w:val="left" w:pos="9180"/>
        </w:tabs>
        <w:rPr>
          <w:sz w:val="26"/>
          <w:szCs w:val="26"/>
        </w:rPr>
      </w:pPr>
    </w:p>
    <w:p w:rsidR="00461C61" w:rsidRDefault="00461C61" w:rsidP="00461C61">
      <w:pPr>
        <w:tabs>
          <w:tab w:val="center" w:pos="4961"/>
          <w:tab w:val="left" w:pos="9180"/>
        </w:tabs>
        <w:rPr>
          <w:sz w:val="26"/>
          <w:szCs w:val="26"/>
        </w:rPr>
      </w:pPr>
    </w:p>
    <w:p w:rsidR="00461C61" w:rsidRDefault="00461C61" w:rsidP="00461C61">
      <w:pPr>
        <w:tabs>
          <w:tab w:val="center" w:pos="4961"/>
          <w:tab w:val="left" w:pos="9180"/>
        </w:tabs>
        <w:rPr>
          <w:sz w:val="26"/>
          <w:szCs w:val="26"/>
        </w:rPr>
      </w:pPr>
    </w:p>
    <w:p w:rsidR="00461C61" w:rsidRDefault="00461C61" w:rsidP="00461C61">
      <w:pPr>
        <w:tabs>
          <w:tab w:val="center" w:pos="4961"/>
          <w:tab w:val="left" w:pos="9180"/>
        </w:tabs>
        <w:rPr>
          <w:sz w:val="26"/>
          <w:szCs w:val="26"/>
        </w:rPr>
      </w:pPr>
    </w:p>
    <w:p w:rsidR="00461C61" w:rsidRDefault="00461C61" w:rsidP="00461C61">
      <w:pPr>
        <w:tabs>
          <w:tab w:val="center" w:pos="4961"/>
          <w:tab w:val="left" w:pos="9180"/>
        </w:tabs>
        <w:rPr>
          <w:sz w:val="26"/>
          <w:szCs w:val="26"/>
        </w:rPr>
      </w:pPr>
    </w:p>
    <w:p w:rsidR="00461C61" w:rsidRDefault="00461C61" w:rsidP="00461C61">
      <w:pPr>
        <w:tabs>
          <w:tab w:val="center" w:pos="4961"/>
          <w:tab w:val="left" w:pos="9180"/>
        </w:tabs>
        <w:rPr>
          <w:sz w:val="26"/>
          <w:szCs w:val="26"/>
        </w:rPr>
      </w:pPr>
    </w:p>
    <w:p w:rsidR="00461C61" w:rsidRDefault="00461C61" w:rsidP="00461C61">
      <w:pPr>
        <w:tabs>
          <w:tab w:val="center" w:pos="4961"/>
          <w:tab w:val="left" w:pos="9180"/>
        </w:tabs>
        <w:rPr>
          <w:sz w:val="26"/>
          <w:szCs w:val="26"/>
        </w:rPr>
      </w:pPr>
    </w:p>
    <w:p w:rsidR="00461C61" w:rsidRDefault="00461C61" w:rsidP="00461C61">
      <w:pPr>
        <w:tabs>
          <w:tab w:val="center" w:pos="4961"/>
          <w:tab w:val="left" w:pos="9180"/>
        </w:tabs>
        <w:rPr>
          <w:sz w:val="26"/>
          <w:szCs w:val="26"/>
        </w:rPr>
      </w:pPr>
    </w:p>
    <w:p w:rsidR="00461C61" w:rsidRDefault="00461C61" w:rsidP="00461C61">
      <w:pPr>
        <w:tabs>
          <w:tab w:val="center" w:pos="4961"/>
          <w:tab w:val="left" w:pos="9180"/>
        </w:tabs>
        <w:rPr>
          <w:sz w:val="26"/>
          <w:szCs w:val="26"/>
        </w:rPr>
      </w:pPr>
    </w:p>
    <w:p w:rsidR="00461C61" w:rsidRDefault="00461C61" w:rsidP="00461C61">
      <w:pPr>
        <w:tabs>
          <w:tab w:val="center" w:pos="4961"/>
          <w:tab w:val="left" w:pos="9180"/>
        </w:tabs>
        <w:rPr>
          <w:sz w:val="26"/>
          <w:szCs w:val="26"/>
        </w:rPr>
      </w:pPr>
    </w:p>
    <w:p w:rsidR="00461C61" w:rsidRDefault="00461C61" w:rsidP="00461C61">
      <w:pPr>
        <w:tabs>
          <w:tab w:val="center" w:pos="4961"/>
          <w:tab w:val="left" w:pos="9180"/>
        </w:tabs>
        <w:rPr>
          <w:sz w:val="26"/>
          <w:szCs w:val="26"/>
        </w:rPr>
      </w:pPr>
    </w:p>
    <w:p w:rsidR="00461C61" w:rsidRDefault="00461C61" w:rsidP="00461C61">
      <w:pPr>
        <w:tabs>
          <w:tab w:val="center" w:pos="4961"/>
          <w:tab w:val="left" w:pos="9180"/>
        </w:tabs>
        <w:rPr>
          <w:sz w:val="26"/>
          <w:szCs w:val="26"/>
        </w:rPr>
      </w:pPr>
    </w:p>
    <w:p w:rsidR="00461C61" w:rsidRDefault="00461C61" w:rsidP="00461C61">
      <w:pPr>
        <w:jc w:val="center"/>
        <w:rPr>
          <w:sz w:val="26"/>
          <w:szCs w:val="26"/>
        </w:rPr>
      </w:pPr>
      <w:r>
        <w:rPr>
          <w:noProof/>
        </w:rPr>
        <w:pict>
          <v:rect id="Прямоугольник 4" o:spid="_x0000_s1027" style="position:absolute;left:0;text-align:left;margin-left:13.2pt;margin-top:12.9pt;width:416.25pt;height:30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" fillcolor="white [3201]" strokecolor="#f79646 [3209]" strokeweight="2pt">
            <v:textbox>
              <w:txbxContent>
                <w:p w:rsidR="00461C61" w:rsidRDefault="00461C61" w:rsidP="00461C61">
                  <w:pPr>
                    <w:jc w:val="both"/>
                  </w:pPr>
                  <w:r>
                    <w:t>Надгробие установлено и зарегистрировано__________________________________</w:t>
                  </w:r>
                </w:p>
                <w:p w:rsidR="00461C61" w:rsidRDefault="00461C61" w:rsidP="00461C61">
                  <w:pPr>
                    <w:jc w:val="both"/>
                  </w:pPr>
                  <w:r>
                    <w:t>________________________________________________________________________</w:t>
                  </w:r>
                </w:p>
                <w:p w:rsidR="00461C61" w:rsidRDefault="00461C61" w:rsidP="00461C61">
                  <w:pPr>
                    <w:jc w:val="both"/>
                  </w:pPr>
                  <w:r>
                    <w:t>«____» _____________ 202__ г.</w:t>
                  </w:r>
                </w:p>
                <w:p w:rsidR="00461C61" w:rsidRDefault="00461C61" w:rsidP="00461C61">
                  <w:pPr>
                    <w:jc w:val="both"/>
                  </w:pPr>
                  <w:r>
                    <w:t>Размеры надгробия и текст надписи согласованы с администрацией _____________</w:t>
                  </w:r>
                </w:p>
                <w:p w:rsidR="00461C61" w:rsidRDefault="00461C61" w:rsidP="00461C61">
                  <w:pPr>
                    <w:jc w:val="both"/>
                  </w:pPr>
                  <w:r>
                    <w:t>сельсовета.</w:t>
                  </w:r>
                </w:p>
                <w:p w:rsidR="00461C61" w:rsidRDefault="00461C61" w:rsidP="00461C61">
                  <w:pPr>
                    <w:jc w:val="both"/>
                  </w:pPr>
                  <w:r>
                    <w:t>Инвентарный номер____________________</w:t>
                  </w:r>
                </w:p>
                <w:p w:rsidR="00461C61" w:rsidRDefault="00461C61" w:rsidP="00461C61">
                  <w:pPr>
                    <w:jc w:val="both"/>
                  </w:pPr>
                </w:p>
                <w:p w:rsidR="00461C61" w:rsidRDefault="00461C61" w:rsidP="00461C61">
                  <w:pPr>
                    <w:jc w:val="both"/>
                  </w:pPr>
                  <w:r>
                    <w:t>м.п.       Специалист сельсовета _______________________________ /____________/</w:t>
                  </w:r>
                </w:p>
                <w:p w:rsidR="00461C61" w:rsidRDefault="00461C61" w:rsidP="00461C61">
                  <w:pPr>
                    <w:jc w:val="both"/>
                  </w:pPr>
                </w:p>
                <w:p w:rsidR="00461C61" w:rsidRDefault="00461C61" w:rsidP="00461C61">
                  <w:pPr>
                    <w:jc w:val="both"/>
                  </w:pPr>
                  <w:r>
                    <w:t>Зарегистрировано захоронение в могилу №_____, сектор №____, квартал №_____</w:t>
                  </w:r>
                </w:p>
                <w:p w:rsidR="00461C61" w:rsidRDefault="00461C61" w:rsidP="00461C61">
                  <w:pPr>
                    <w:jc w:val="both"/>
                  </w:pPr>
                </w:p>
                <w:p w:rsidR="00461C61" w:rsidRDefault="00461C61" w:rsidP="00461C61">
                  <w:pPr>
                    <w:jc w:val="both"/>
                  </w:pPr>
                  <w:r>
                    <w:t>м.п.     Специалист сельсовета _______________________________ /____________/</w:t>
                  </w:r>
                </w:p>
                <w:p w:rsidR="00461C61" w:rsidRDefault="00461C61" w:rsidP="00461C61">
                  <w:pPr>
                    <w:jc w:val="both"/>
                  </w:pPr>
                </w:p>
                <w:p w:rsidR="00461C61" w:rsidRDefault="00461C61" w:rsidP="00461C61">
                  <w:pPr>
                    <w:jc w:val="both"/>
                  </w:pPr>
                  <w:r>
                    <w:t>«____»____________ 202__г.</w:t>
                  </w:r>
                </w:p>
                <w:p w:rsidR="00461C61" w:rsidRDefault="00461C61" w:rsidP="00461C61">
                  <w:pPr>
                    <w:jc w:val="both"/>
                  </w:pPr>
                </w:p>
              </w:txbxContent>
            </v:textbox>
          </v:rect>
        </w:pict>
      </w:r>
    </w:p>
    <w:p w:rsidR="00461C61" w:rsidRDefault="00461C61" w:rsidP="00461C61">
      <w:pPr>
        <w:rPr>
          <w:sz w:val="26"/>
          <w:szCs w:val="26"/>
        </w:rPr>
      </w:pPr>
    </w:p>
    <w:p w:rsidR="00461C61" w:rsidRDefault="00461C61" w:rsidP="00461C61">
      <w:pPr>
        <w:rPr>
          <w:sz w:val="26"/>
          <w:szCs w:val="26"/>
        </w:rPr>
      </w:pPr>
    </w:p>
    <w:p w:rsidR="00461C61" w:rsidRDefault="00461C61" w:rsidP="00461C61">
      <w:pPr>
        <w:rPr>
          <w:sz w:val="26"/>
          <w:szCs w:val="26"/>
        </w:rPr>
      </w:pPr>
    </w:p>
    <w:p w:rsidR="00461C61" w:rsidRDefault="00461C61" w:rsidP="00461C61">
      <w:pPr>
        <w:jc w:val="right"/>
        <w:rPr>
          <w:sz w:val="26"/>
          <w:szCs w:val="26"/>
        </w:rPr>
      </w:pPr>
    </w:p>
    <w:p w:rsidR="00461C61" w:rsidRDefault="00461C61" w:rsidP="00461C61">
      <w:pPr>
        <w:jc w:val="right"/>
        <w:rPr>
          <w:sz w:val="26"/>
          <w:szCs w:val="26"/>
        </w:rPr>
      </w:pPr>
    </w:p>
    <w:p w:rsidR="00461C61" w:rsidRPr="00A1119D" w:rsidRDefault="00461C61" w:rsidP="00461C61">
      <w:pPr>
        <w:rPr>
          <w:sz w:val="26"/>
          <w:szCs w:val="26"/>
        </w:rPr>
      </w:pPr>
    </w:p>
    <w:p w:rsidR="00461C61" w:rsidRPr="00A1119D" w:rsidRDefault="00461C61" w:rsidP="00461C61">
      <w:pPr>
        <w:rPr>
          <w:sz w:val="26"/>
          <w:szCs w:val="26"/>
        </w:rPr>
      </w:pPr>
    </w:p>
    <w:p w:rsidR="00461C61" w:rsidRPr="00A1119D" w:rsidRDefault="00461C61" w:rsidP="00461C61">
      <w:pPr>
        <w:rPr>
          <w:sz w:val="26"/>
          <w:szCs w:val="26"/>
        </w:rPr>
      </w:pPr>
    </w:p>
    <w:p w:rsidR="00461C61" w:rsidRPr="00A1119D" w:rsidRDefault="00461C61" w:rsidP="00461C61">
      <w:pPr>
        <w:rPr>
          <w:sz w:val="26"/>
          <w:szCs w:val="26"/>
        </w:rPr>
      </w:pPr>
    </w:p>
    <w:p w:rsidR="00461C61" w:rsidRPr="00A1119D" w:rsidRDefault="00461C61" w:rsidP="00461C61">
      <w:pPr>
        <w:rPr>
          <w:sz w:val="26"/>
          <w:szCs w:val="26"/>
        </w:rPr>
      </w:pPr>
    </w:p>
    <w:p w:rsidR="00461C61" w:rsidRPr="00A1119D" w:rsidRDefault="00461C61" w:rsidP="00461C61">
      <w:pPr>
        <w:rPr>
          <w:sz w:val="26"/>
          <w:szCs w:val="26"/>
        </w:rPr>
      </w:pPr>
    </w:p>
    <w:p w:rsidR="00461C61" w:rsidRDefault="00461C61" w:rsidP="00461C61">
      <w:pPr>
        <w:rPr>
          <w:sz w:val="26"/>
          <w:szCs w:val="26"/>
        </w:rPr>
      </w:pPr>
    </w:p>
    <w:p w:rsidR="00461C61" w:rsidRDefault="00461C61" w:rsidP="00461C61">
      <w:pPr>
        <w:jc w:val="right"/>
        <w:rPr>
          <w:sz w:val="26"/>
          <w:szCs w:val="26"/>
        </w:rPr>
      </w:pPr>
    </w:p>
    <w:p w:rsidR="00461C61" w:rsidRDefault="00461C61" w:rsidP="00461C61">
      <w:pPr>
        <w:jc w:val="center"/>
        <w:rPr>
          <w:sz w:val="26"/>
          <w:szCs w:val="26"/>
        </w:rPr>
      </w:pPr>
    </w:p>
    <w:p w:rsidR="00461C61" w:rsidRDefault="00461C61" w:rsidP="00461C61">
      <w:pPr>
        <w:tabs>
          <w:tab w:val="center" w:pos="4961"/>
          <w:tab w:val="left" w:pos="8730"/>
        </w:tabs>
        <w:rPr>
          <w:sz w:val="26"/>
          <w:szCs w:val="26"/>
        </w:rPr>
      </w:pPr>
      <w:r>
        <w:rPr>
          <w:sz w:val="26"/>
          <w:szCs w:val="26"/>
        </w:rPr>
        <w:tab/>
      </w:r>
      <w:r>
        <w:rPr>
          <w:noProof/>
        </w:rPr>
        <w:pict>
          <v:rect id="Прямоугольник 6" o:spid="_x0000_s1026" style="position:absolute;margin-left:13.2pt;margin-top:17.2pt;width:421.5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" fillcolor="white [3201]" strokecolor="#f79646 [3209]" strokeweight="2pt">
            <v:textbox>
              <w:txbxContent>
                <w:p w:rsidR="00461C61" w:rsidRDefault="00461C61" w:rsidP="00461C61">
                  <w:pPr>
                    <w:jc w:val="both"/>
                  </w:pPr>
                  <w:r>
                    <w:t>Выполнен дополнительный текст на надгробии_________________________________</w:t>
                  </w:r>
                </w:p>
                <w:p w:rsidR="00461C61" w:rsidRDefault="00461C61" w:rsidP="00461C61">
                  <w:pPr>
                    <w:jc w:val="both"/>
                  </w:pPr>
                  <w:r>
                    <w:t>__________________________________________________________________________</w:t>
                  </w:r>
                </w:p>
                <w:p w:rsidR="00461C61" w:rsidRDefault="00461C61" w:rsidP="00461C61">
                  <w:pPr>
                    <w:jc w:val="both"/>
                  </w:pPr>
                  <w:r>
                    <w:t>«____» _____________ 202__г.</w:t>
                  </w:r>
                </w:p>
                <w:p w:rsidR="00461C61" w:rsidRDefault="00461C61" w:rsidP="00461C61">
                  <w:pPr>
                    <w:jc w:val="both"/>
                  </w:pPr>
                </w:p>
                <w:p w:rsidR="00461C61" w:rsidRDefault="00461C61" w:rsidP="00461C61">
                  <w:pPr>
                    <w:jc w:val="both"/>
                  </w:pPr>
                  <w:r>
                    <w:t>м.п.</w:t>
                  </w:r>
                  <w:r w:rsidRPr="00A1119D">
                    <w:t xml:space="preserve"> </w:t>
                  </w:r>
                  <w:r>
                    <w:t xml:space="preserve">     Специалист сельсовета _______________________________ /____________/</w:t>
                  </w:r>
                </w:p>
                <w:p w:rsidR="00461C61" w:rsidRDefault="00461C61" w:rsidP="00461C61">
                  <w:pPr>
                    <w:jc w:val="both"/>
                  </w:pPr>
                </w:p>
                <w:p w:rsidR="00461C61" w:rsidRDefault="00461C61" w:rsidP="00461C61">
                  <w:pPr>
                    <w:jc w:val="both"/>
                  </w:pPr>
                  <w:r>
                    <w:t>Зарегистрировано захоронение урны с прахом _______________________________</w:t>
                  </w:r>
                </w:p>
                <w:p w:rsidR="00461C61" w:rsidRDefault="00461C61" w:rsidP="00461C61">
                  <w:pPr>
                    <w:jc w:val="both"/>
                  </w:pPr>
                  <w:r>
                    <w:t>________________________________________________________________________</w:t>
                  </w:r>
                </w:p>
                <w:p w:rsidR="00461C61" w:rsidRDefault="00461C61" w:rsidP="00461C61">
                  <w:pPr>
                    <w:jc w:val="both"/>
                  </w:pPr>
                  <w:r>
                    <w:t>«____» _____________ 202__г.</w:t>
                  </w:r>
                </w:p>
                <w:p w:rsidR="00461C61" w:rsidRDefault="00461C61" w:rsidP="00461C61">
                  <w:pPr>
                    <w:jc w:val="both"/>
                  </w:pPr>
                </w:p>
                <w:p w:rsidR="00461C61" w:rsidRDefault="00461C61" w:rsidP="00461C61">
                  <w:pPr>
                    <w:jc w:val="both"/>
                  </w:pPr>
                  <w:r>
                    <w:t>м.п.</w:t>
                  </w:r>
                  <w:r w:rsidRPr="00A1119D">
                    <w:t xml:space="preserve"> </w:t>
                  </w:r>
                  <w:r>
                    <w:t xml:space="preserve">     Специалист сельсовета _______________________________ /____________/</w:t>
                  </w:r>
                </w:p>
                <w:p w:rsidR="00461C61" w:rsidRDefault="00461C61" w:rsidP="00461C61">
                  <w:pPr>
                    <w:jc w:val="both"/>
                  </w:pPr>
                </w:p>
                <w:p w:rsidR="00461C61" w:rsidRDefault="00461C61" w:rsidP="00461C61">
                  <w:pPr>
                    <w:jc w:val="both"/>
                  </w:pPr>
                </w:p>
                <w:p w:rsidR="00461C61" w:rsidRDefault="00461C61" w:rsidP="00461C61">
                  <w:pPr>
                    <w:jc w:val="both"/>
                  </w:pPr>
                </w:p>
                <w:p w:rsidR="00461C61" w:rsidRDefault="00461C61" w:rsidP="00461C61">
                  <w:pPr>
                    <w:jc w:val="both"/>
                  </w:pPr>
                </w:p>
                <w:p w:rsidR="00461C61" w:rsidRDefault="00461C61" w:rsidP="00461C61">
                  <w:pPr>
                    <w:jc w:val="both"/>
                  </w:pPr>
                </w:p>
              </w:txbxContent>
            </v:textbox>
          </v:rect>
        </w:pict>
      </w:r>
      <w:r>
        <w:rPr>
          <w:sz w:val="26"/>
          <w:szCs w:val="26"/>
        </w:rPr>
        <w:t>3 страница</w:t>
      </w:r>
      <w:r>
        <w:rPr>
          <w:sz w:val="26"/>
          <w:szCs w:val="26"/>
        </w:rPr>
        <w:tab/>
      </w:r>
    </w:p>
    <w:p w:rsidR="00461C61" w:rsidRDefault="00461C61" w:rsidP="00461C61">
      <w:pPr>
        <w:tabs>
          <w:tab w:val="center" w:pos="4961"/>
          <w:tab w:val="left" w:pos="8730"/>
        </w:tabs>
        <w:rPr>
          <w:sz w:val="26"/>
          <w:szCs w:val="26"/>
        </w:rPr>
      </w:pPr>
    </w:p>
    <w:p w:rsidR="00461C61" w:rsidRDefault="00461C61" w:rsidP="00461C61">
      <w:pPr>
        <w:tabs>
          <w:tab w:val="center" w:pos="4961"/>
          <w:tab w:val="left" w:pos="8730"/>
        </w:tabs>
        <w:rPr>
          <w:sz w:val="26"/>
          <w:szCs w:val="26"/>
        </w:rPr>
      </w:pPr>
    </w:p>
    <w:p w:rsidR="00461C61" w:rsidRDefault="00461C61" w:rsidP="00461C61">
      <w:pPr>
        <w:tabs>
          <w:tab w:val="center" w:pos="4961"/>
          <w:tab w:val="left" w:pos="8730"/>
        </w:tabs>
        <w:rPr>
          <w:sz w:val="26"/>
          <w:szCs w:val="26"/>
        </w:rPr>
      </w:pPr>
    </w:p>
    <w:p w:rsidR="00461C61" w:rsidRDefault="00461C61" w:rsidP="00461C61">
      <w:pPr>
        <w:tabs>
          <w:tab w:val="center" w:pos="4961"/>
          <w:tab w:val="left" w:pos="8730"/>
        </w:tabs>
        <w:rPr>
          <w:sz w:val="26"/>
          <w:szCs w:val="26"/>
        </w:rPr>
      </w:pPr>
    </w:p>
    <w:p w:rsidR="00461C61" w:rsidRDefault="00461C61" w:rsidP="00461C61">
      <w:pPr>
        <w:tabs>
          <w:tab w:val="center" w:pos="4961"/>
          <w:tab w:val="left" w:pos="8730"/>
        </w:tabs>
        <w:rPr>
          <w:sz w:val="26"/>
          <w:szCs w:val="26"/>
        </w:rPr>
      </w:pPr>
    </w:p>
    <w:p w:rsidR="00461C61" w:rsidRPr="00A1119D" w:rsidRDefault="00461C61" w:rsidP="00461C61">
      <w:pPr>
        <w:rPr>
          <w:sz w:val="26"/>
          <w:szCs w:val="26"/>
        </w:rPr>
      </w:pPr>
    </w:p>
    <w:p w:rsidR="00461C61" w:rsidRPr="00A1119D" w:rsidRDefault="00461C61" w:rsidP="00461C61">
      <w:pPr>
        <w:rPr>
          <w:sz w:val="26"/>
          <w:szCs w:val="26"/>
        </w:rPr>
      </w:pPr>
    </w:p>
    <w:p w:rsidR="00461C61" w:rsidRPr="00A1119D" w:rsidRDefault="00461C61" w:rsidP="00461C61">
      <w:pPr>
        <w:rPr>
          <w:sz w:val="26"/>
          <w:szCs w:val="26"/>
        </w:rPr>
      </w:pPr>
    </w:p>
    <w:p w:rsidR="00461C61" w:rsidRPr="00A1119D" w:rsidRDefault="00461C61" w:rsidP="00461C61">
      <w:pPr>
        <w:rPr>
          <w:sz w:val="26"/>
          <w:szCs w:val="26"/>
        </w:rPr>
      </w:pPr>
    </w:p>
    <w:p w:rsidR="00461C61" w:rsidRPr="00A1119D" w:rsidRDefault="00461C61" w:rsidP="00461C61">
      <w:pPr>
        <w:rPr>
          <w:sz w:val="26"/>
          <w:szCs w:val="26"/>
        </w:rPr>
      </w:pPr>
    </w:p>
    <w:p w:rsidR="00461C61" w:rsidRPr="00A1119D" w:rsidRDefault="00461C61" w:rsidP="00461C61">
      <w:pPr>
        <w:rPr>
          <w:sz w:val="26"/>
          <w:szCs w:val="26"/>
        </w:rPr>
      </w:pPr>
    </w:p>
    <w:p w:rsidR="00461C61" w:rsidRPr="00A1119D" w:rsidRDefault="00461C61" w:rsidP="00461C61">
      <w:pPr>
        <w:rPr>
          <w:sz w:val="26"/>
          <w:szCs w:val="26"/>
        </w:rPr>
      </w:pPr>
    </w:p>
    <w:p w:rsidR="00461C61" w:rsidRPr="00A1119D" w:rsidRDefault="00461C61" w:rsidP="00461C61">
      <w:pPr>
        <w:rPr>
          <w:sz w:val="26"/>
          <w:szCs w:val="26"/>
        </w:rPr>
      </w:pPr>
    </w:p>
    <w:p w:rsidR="00461C61" w:rsidRPr="00A1119D" w:rsidRDefault="00461C61" w:rsidP="00461C61">
      <w:pPr>
        <w:rPr>
          <w:sz w:val="26"/>
          <w:szCs w:val="26"/>
        </w:rPr>
      </w:pPr>
    </w:p>
    <w:p w:rsidR="00461C61" w:rsidRPr="00A1119D" w:rsidRDefault="00461C61" w:rsidP="00461C61">
      <w:pPr>
        <w:rPr>
          <w:sz w:val="26"/>
          <w:szCs w:val="26"/>
        </w:rPr>
      </w:pPr>
    </w:p>
    <w:p w:rsidR="00461C61" w:rsidRPr="00A1119D" w:rsidRDefault="00461C61" w:rsidP="00461C61">
      <w:pPr>
        <w:rPr>
          <w:sz w:val="26"/>
          <w:szCs w:val="26"/>
        </w:rPr>
      </w:pPr>
    </w:p>
    <w:p w:rsidR="00461C61" w:rsidRDefault="00461C61" w:rsidP="00461C61">
      <w:pPr>
        <w:rPr>
          <w:sz w:val="26"/>
          <w:szCs w:val="26"/>
        </w:rPr>
      </w:pPr>
    </w:p>
    <w:p w:rsidR="00461C61" w:rsidRDefault="00461C61" w:rsidP="00461C61">
      <w:pPr>
        <w:tabs>
          <w:tab w:val="left" w:pos="5130"/>
        </w:tabs>
        <w:rPr>
          <w:sz w:val="26"/>
          <w:szCs w:val="26"/>
        </w:rPr>
      </w:pPr>
      <w:r>
        <w:rPr>
          <w:sz w:val="26"/>
          <w:szCs w:val="26"/>
        </w:rPr>
        <w:tab/>
      </w:r>
    </w:p>
    <w:p w:rsidR="00461C61" w:rsidRDefault="00461C61" w:rsidP="00461C61">
      <w:pPr>
        <w:tabs>
          <w:tab w:val="left" w:pos="5130"/>
        </w:tabs>
        <w:rPr>
          <w:sz w:val="26"/>
          <w:szCs w:val="26"/>
        </w:rPr>
      </w:pPr>
    </w:p>
    <w:p w:rsidR="00461C61" w:rsidRDefault="00461C61" w:rsidP="00461C61">
      <w:pPr>
        <w:tabs>
          <w:tab w:val="left" w:pos="5130"/>
        </w:tabs>
        <w:rPr>
          <w:sz w:val="26"/>
          <w:szCs w:val="26"/>
        </w:rPr>
      </w:pPr>
    </w:p>
    <w:p w:rsidR="00461C61" w:rsidRDefault="00461C61" w:rsidP="00461C61">
      <w:pPr>
        <w:tabs>
          <w:tab w:val="left" w:pos="5130"/>
        </w:tabs>
        <w:rPr>
          <w:sz w:val="26"/>
          <w:szCs w:val="26"/>
        </w:rPr>
      </w:pPr>
    </w:p>
    <w:p w:rsidR="00461C61" w:rsidRDefault="00461C61" w:rsidP="00461C61">
      <w:pPr>
        <w:tabs>
          <w:tab w:val="left" w:pos="5130"/>
        </w:tabs>
        <w:rPr>
          <w:sz w:val="26"/>
          <w:szCs w:val="26"/>
        </w:rPr>
      </w:pPr>
    </w:p>
    <w:p w:rsidR="00461C61" w:rsidRDefault="00461C61" w:rsidP="00461C61">
      <w:pPr>
        <w:tabs>
          <w:tab w:val="left" w:pos="5130"/>
        </w:tabs>
        <w:rPr>
          <w:sz w:val="26"/>
          <w:szCs w:val="26"/>
        </w:rPr>
      </w:pPr>
    </w:p>
    <w:p w:rsidR="00461C61" w:rsidRDefault="00461C61" w:rsidP="00461C61">
      <w:pPr>
        <w:tabs>
          <w:tab w:val="left" w:pos="5130"/>
        </w:tabs>
        <w:rPr>
          <w:sz w:val="26"/>
          <w:szCs w:val="26"/>
        </w:rPr>
      </w:pPr>
    </w:p>
    <w:p w:rsidR="00461C61" w:rsidRDefault="00461C61" w:rsidP="00461C61">
      <w:pPr>
        <w:tabs>
          <w:tab w:val="left" w:pos="5130"/>
        </w:tabs>
        <w:rPr>
          <w:sz w:val="26"/>
          <w:szCs w:val="26"/>
        </w:rPr>
      </w:pPr>
    </w:p>
    <w:p w:rsidR="00461C61" w:rsidRDefault="00461C61" w:rsidP="00461C61">
      <w:pPr>
        <w:tabs>
          <w:tab w:val="left" w:pos="5130"/>
        </w:tabs>
        <w:rPr>
          <w:sz w:val="26"/>
          <w:szCs w:val="26"/>
        </w:rPr>
      </w:pPr>
    </w:p>
    <w:p w:rsidR="00461C61" w:rsidRDefault="00461C61" w:rsidP="00461C61">
      <w:pPr>
        <w:tabs>
          <w:tab w:val="left" w:pos="5130"/>
        </w:tabs>
        <w:rPr>
          <w:sz w:val="26"/>
          <w:szCs w:val="26"/>
        </w:rPr>
      </w:pPr>
    </w:p>
    <w:p w:rsidR="00461C61" w:rsidRDefault="00461C61" w:rsidP="00461C61">
      <w:pPr>
        <w:tabs>
          <w:tab w:val="left" w:pos="5130"/>
        </w:tabs>
        <w:rPr>
          <w:sz w:val="26"/>
          <w:szCs w:val="26"/>
        </w:rPr>
      </w:pPr>
    </w:p>
    <w:p w:rsidR="00461C61" w:rsidRDefault="00461C61" w:rsidP="00461C61">
      <w:pPr>
        <w:tabs>
          <w:tab w:val="left" w:pos="5130"/>
        </w:tabs>
        <w:rPr>
          <w:sz w:val="26"/>
          <w:szCs w:val="26"/>
        </w:rPr>
      </w:pPr>
    </w:p>
    <w:p w:rsidR="00461C61" w:rsidRDefault="00461C61" w:rsidP="00461C61">
      <w:pPr>
        <w:tabs>
          <w:tab w:val="left" w:pos="5130"/>
        </w:tabs>
        <w:rPr>
          <w:sz w:val="26"/>
          <w:szCs w:val="26"/>
        </w:rPr>
      </w:pPr>
    </w:p>
    <w:p w:rsidR="00461C61" w:rsidRDefault="00461C61" w:rsidP="00461C61">
      <w:pPr>
        <w:jc w:val="right"/>
        <w:rPr>
          <w:sz w:val="26"/>
          <w:szCs w:val="26"/>
        </w:rPr>
      </w:pPr>
      <w:r>
        <w:rPr>
          <w:sz w:val="26"/>
          <w:szCs w:val="26"/>
        </w:rPr>
        <w:lastRenderedPageBreak/>
        <w:t>Приложение №2</w:t>
      </w:r>
    </w:p>
    <w:p w:rsidR="00461C61" w:rsidRDefault="00461C61" w:rsidP="00461C61">
      <w:pPr>
        <w:jc w:val="right"/>
        <w:rPr>
          <w:sz w:val="26"/>
          <w:szCs w:val="26"/>
        </w:rPr>
      </w:pPr>
      <w:r>
        <w:rPr>
          <w:sz w:val="26"/>
          <w:szCs w:val="26"/>
        </w:rPr>
        <w:t>к постановлению сельсовета</w:t>
      </w:r>
    </w:p>
    <w:p w:rsidR="00461C61" w:rsidRDefault="00461C61" w:rsidP="00461C61">
      <w:pPr>
        <w:jc w:val="right"/>
        <w:rPr>
          <w:sz w:val="26"/>
          <w:szCs w:val="26"/>
        </w:rPr>
      </w:pPr>
    </w:p>
    <w:p w:rsidR="00461C61" w:rsidRDefault="00461C61" w:rsidP="00461C61">
      <w:pPr>
        <w:jc w:val="center"/>
        <w:rPr>
          <w:sz w:val="26"/>
          <w:szCs w:val="26"/>
        </w:rPr>
      </w:pPr>
      <w:r>
        <w:rPr>
          <w:sz w:val="26"/>
          <w:szCs w:val="26"/>
        </w:rPr>
        <w:t>КНИГА</w:t>
      </w:r>
    </w:p>
    <w:p w:rsidR="00461C61" w:rsidRDefault="00461C61" w:rsidP="00461C61">
      <w:pPr>
        <w:jc w:val="center"/>
        <w:rPr>
          <w:sz w:val="26"/>
          <w:szCs w:val="26"/>
        </w:rPr>
      </w:pPr>
      <w:r>
        <w:rPr>
          <w:sz w:val="26"/>
          <w:szCs w:val="26"/>
        </w:rPr>
        <w:t>РЕГИСТРАЦИИ УСТАНОВКИ НАДГРОБИЙ</w:t>
      </w:r>
    </w:p>
    <w:p w:rsidR="00461C61" w:rsidRDefault="00461C61" w:rsidP="00461C61">
      <w:pPr>
        <w:jc w:val="center"/>
        <w:rPr>
          <w:sz w:val="26"/>
          <w:szCs w:val="26"/>
        </w:rPr>
      </w:pPr>
      <w:r>
        <w:rPr>
          <w:sz w:val="26"/>
          <w:szCs w:val="26"/>
        </w:rPr>
        <w:t>______________</w:t>
      </w:r>
      <w:r w:rsidRPr="00A1119D">
        <w:rPr>
          <w:i/>
          <w:sz w:val="26"/>
          <w:szCs w:val="26"/>
        </w:rPr>
        <w:t>наименование села______________________</w:t>
      </w:r>
    </w:p>
    <w:p w:rsidR="00461C61" w:rsidRDefault="00461C61" w:rsidP="00461C61">
      <w:pPr>
        <w:jc w:val="center"/>
        <w:rPr>
          <w:sz w:val="26"/>
          <w:szCs w:val="26"/>
        </w:rPr>
      </w:pPr>
      <w:r>
        <w:rPr>
          <w:sz w:val="26"/>
          <w:szCs w:val="26"/>
        </w:rPr>
        <w:t>__________</w:t>
      </w:r>
      <w:r w:rsidRPr="00A1119D">
        <w:rPr>
          <w:i/>
          <w:sz w:val="26"/>
          <w:szCs w:val="26"/>
        </w:rPr>
        <w:t>наименование кладбища</w:t>
      </w:r>
      <w:r>
        <w:rPr>
          <w:sz w:val="26"/>
          <w:szCs w:val="26"/>
        </w:rPr>
        <w:t>______________________</w:t>
      </w:r>
    </w:p>
    <w:p w:rsidR="00461C61" w:rsidRDefault="00461C61" w:rsidP="00461C61">
      <w:pPr>
        <w:rPr>
          <w:sz w:val="26"/>
          <w:szCs w:val="26"/>
        </w:rPr>
      </w:pPr>
    </w:p>
    <w:p w:rsidR="00461C61" w:rsidRDefault="00461C61" w:rsidP="00461C61">
      <w:pPr>
        <w:rPr>
          <w:sz w:val="26"/>
          <w:szCs w:val="26"/>
        </w:rPr>
      </w:pPr>
      <w:r>
        <w:rPr>
          <w:sz w:val="26"/>
          <w:szCs w:val="26"/>
        </w:rPr>
        <w:t>Начата «___» ___________ 202__г.</w:t>
      </w:r>
    </w:p>
    <w:p w:rsidR="00461C61" w:rsidRDefault="00461C61" w:rsidP="00461C61">
      <w:pPr>
        <w:rPr>
          <w:sz w:val="26"/>
          <w:szCs w:val="26"/>
        </w:rPr>
      </w:pPr>
      <w:r>
        <w:rPr>
          <w:sz w:val="26"/>
          <w:szCs w:val="26"/>
        </w:rPr>
        <w:t>Окончено «___» __________202__г.</w:t>
      </w:r>
    </w:p>
    <w:tbl>
      <w:tblPr>
        <w:tblStyle w:val="affff4"/>
        <w:tblW w:w="0" w:type="auto"/>
        <w:tblLook w:val="04A0" w:firstRow="1" w:lastRow="0" w:firstColumn="1" w:lastColumn="0" w:noHBand="0" w:noVBand="1"/>
      </w:tblPr>
      <w:tblGrid>
        <w:gridCol w:w="459"/>
        <w:gridCol w:w="974"/>
        <w:gridCol w:w="1023"/>
        <w:gridCol w:w="1002"/>
        <w:gridCol w:w="841"/>
        <w:gridCol w:w="764"/>
        <w:gridCol w:w="808"/>
        <w:gridCol w:w="782"/>
        <w:gridCol w:w="598"/>
        <w:gridCol w:w="662"/>
        <w:gridCol w:w="1094"/>
        <w:gridCol w:w="1131"/>
      </w:tblGrid>
      <w:tr w:rsidR="00461C61" w:rsidTr="005E4078">
        <w:tc>
          <w:tcPr>
            <w:tcW w:w="778" w:type="dxa"/>
          </w:tcPr>
          <w:p w:rsidR="00461C61" w:rsidRPr="00B817D1" w:rsidRDefault="00461C61" w:rsidP="005E4078">
            <w:pPr>
              <w:jc w:val="center"/>
            </w:pPr>
            <w:r w:rsidRPr="00B817D1">
              <w:t>№ п/п</w:t>
            </w:r>
          </w:p>
        </w:tc>
        <w:tc>
          <w:tcPr>
            <w:tcW w:w="778" w:type="dxa"/>
          </w:tcPr>
          <w:p w:rsidR="00461C61" w:rsidRDefault="00461C61" w:rsidP="005E4078">
            <w:pPr>
              <w:jc w:val="center"/>
            </w:pPr>
            <w:r>
              <w:t>Ф.И.О.</w:t>
            </w:r>
          </w:p>
          <w:p w:rsidR="00461C61" w:rsidRPr="00B817D1" w:rsidRDefault="00461C61" w:rsidP="005E4078">
            <w:pPr>
              <w:jc w:val="center"/>
            </w:pPr>
            <w:r>
              <w:t>умершего</w:t>
            </w:r>
          </w:p>
        </w:tc>
        <w:tc>
          <w:tcPr>
            <w:tcW w:w="778" w:type="dxa"/>
          </w:tcPr>
          <w:p w:rsidR="00461C61" w:rsidRPr="00B817D1" w:rsidRDefault="00461C61" w:rsidP="005E4078">
            <w:pPr>
              <w:jc w:val="center"/>
            </w:pPr>
            <w:r>
              <w:t>Документ изгт-ля надгробий</w:t>
            </w:r>
          </w:p>
        </w:tc>
        <w:tc>
          <w:tcPr>
            <w:tcW w:w="779" w:type="dxa"/>
          </w:tcPr>
          <w:p w:rsidR="00461C61" w:rsidRPr="00B817D1" w:rsidRDefault="00461C61" w:rsidP="005E4078">
            <w:pPr>
              <w:jc w:val="center"/>
            </w:pPr>
            <w:r>
              <w:t>Дата установки</w:t>
            </w:r>
          </w:p>
        </w:tc>
        <w:tc>
          <w:tcPr>
            <w:tcW w:w="779" w:type="dxa"/>
          </w:tcPr>
          <w:p w:rsidR="00461C61" w:rsidRPr="00B817D1" w:rsidRDefault="00461C61" w:rsidP="005E4078">
            <w:r>
              <w:t>Квартал</w:t>
            </w:r>
          </w:p>
        </w:tc>
        <w:tc>
          <w:tcPr>
            <w:tcW w:w="779" w:type="dxa"/>
          </w:tcPr>
          <w:p w:rsidR="00461C61" w:rsidRPr="00B817D1" w:rsidRDefault="00461C61" w:rsidP="005E4078">
            <w:pPr>
              <w:jc w:val="center"/>
            </w:pPr>
            <w:r>
              <w:t>Сектор</w:t>
            </w:r>
          </w:p>
        </w:tc>
        <w:tc>
          <w:tcPr>
            <w:tcW w:w="779" w:type="dxa"/>
          </w:tcPr>
          <w:p w:rsidR="00461C61" w:rsidRPr="00B817D1" w:rsidRDefault="00461C61" w:rsidP="005E4078">
            <w:pPr>
              <w:jc w:val="center"/>
            </w:pPr>
            <w:r>
              <w:t>Могила</w:t>
            </w:r>
          </w:p>
        </w:tc>
        <w:tc>
          <w:tcPr>
            <w:tcW w:w="779" w:type="dxa"/>
          </w:tcPr>
          <w:p w:rsidR="00461C61" w:rsidRPr="00B817D1" w:rsidRDefault="00461C61" w:rsidP="005E4078">
            <w:pPr>
              <w:jc w:val="center"/>
            </w:pPr>
            <w:r>
              <w:t>Колум-барий</w:t>
            </w:r>
          </w:p>
        </w:tc>
        <w:tc>
          <w:tcPr>
            <w:tcW w:w="779" w:type="dxa"/>
          </w:tcPr>
          <w:p w:rsidR="00461C61" w:rsidRPr="00B817D1" w:rsidRDefault="00461C61" w:rsidP="005E4078">
            <w:pPr>
              <w:jc w:val="center"/>
            </w:pPr>
            <w:r>
              <w:t>Ярус</w:t>
            </w:r>
          </w:p>
        </w:tc>
        <w:tc>
          <w:tcPr>
            <w:tcW w:w="779" w:type="dxa"/>
          </w:tcPr>
          <w:p w:rsidR="00461C61" w:rsidRPr="00B817D1" w:rsidRDefault="00461C61" w:rsidP="005E4078">
            <w:pPr>
              <w:jc w:val="center"/>
            </w:pPr>
            <w:r>
              <w:t>Ниша</w:t>
            </w:r>
          </w:p>
        </w:tc>
        <w:tc>
          <w:tcPr>
            <w:tcW w:w="779" w:type="dxa"/>
          </w:tcPr>
          <w:p w:rsidR="00461C61" w:rsidRPr="00B817D1" w:rsidRDefault="00461C61" w:rsidP="005E4078">
            <w:pPr>
              <w:jc w:val="center"/>
            </w:pPr>
            <w:r>
              <w:t>Материалы надгробий</w:t>
            </w:r>
          </w:p>
        </w:tc>
        <w:tc>
          <w:tcPr>
            <w:tcW w:w="779" w:type="dxa"/>
          </w:tcPr>
          <w:p w:rsidR="00461C61" w:rsidRPr="00B817D1" w:rsidRDefault="00461C61" w:rsidP="005E4078">
            <w:pPr>
              <w:jc w:val="center"/>
            </w:pPr>
            <w:r>
              <w:t>Разрешение на установку надгробия, Ф.И.О. лица ответ-го за могилу, нишу</w:t>
            </w:r>
          </w:p>
        </w:tc>
      </w:tr>
      <w:tr w:rsidR="00461C61" w:rsidTr="005E4078">
        <w:tc>
          <w:tcPr>
            <w:tcW w:w="778" w:type="dxa"/>
          </w:tcPr>
          <w:p w:rsidR="00461C61" w:rsidRPr="00B817D1" w:rsidRDefault="00461C61" w:rsidP="005E4078">
            <w:pPr>
              <w:jc w:val="center"/>
            </w:pPr>
          </w:p>
        </w:tc>
        <w:tc>
          <w:tcPr>
            <w:tcW w:w="778" w:type="dxa"/>
          </w:tcPr>
          <w:p w:rsidR="00461C61" w:rsidRPr="00B817D1" w:rsidRDefault="00461C61" w:rsidP="005E4078">
            <w:pPr>
              <w:jc w:val="center"/>
            </w:pPr>
          </w:p>
        </w:tc>
        <w:tc>
          <w:tcPr>
            <w:tcW w:w="778" w:type="dxa"/>
          </w:tcPr>
          <w:p w:rsidR="00461C61" w:rsidRPr="00B817D1" w:rsidRDefault="00461C61" w:rsidP="005E4078">
            <w:pPr>
              <w:jc w:val="center"/>
            </w:pPr>
          </w:p>
        </w:tc>
        <w:tc>
          <w:tcPr>
            <w:tcW w:w="779" w:type="dxa"/>
          </w:tcPr>
          <w:p w:rsidR="00461C61" w:rsidRPr="00B817D1" w:rsidRDefault="00461C61" w:rsidP="005E4078">
            <w:pPr>
              <w:jc w:val="center"/>
            </w:pPr>
          </w:p>
        </w:tc>
        <w:tc>
          <w:tcPr>
            <w:tcW w:w="779" w:type="dxa"/>
          </w:tcPr>
          <w:p w:rsidR="00461C61" w:rsidRPr="00B817D1" w:rsidRDefault="00461C61" w:rsidP="005E4078">
            <w:pPr>
              <w:jc w:val="center"/>
            </w:pPr>
          </w:p>
        </w:tc>
        <w:tc>
          <w:tcPr>
            <w:tcW w:w="779" w:type="dxa"/>
          </w:tcPr>
          <w:p w:rsidR="00461C61" w:rsidRPr="00B817D1" w:rsidRDefault="00461C61" w:rsidP="005E4078">
            <w:pPr>
              <w:jc w:val="center"/>
            </w:pPr>
          </w:p>
        </w:tc>
        <w:tc>
          <w:tcPr>
            <w:tcW w:w="779" w:type="dxa"/>
          </w:tcPr>
          <w:p w:rsidR="00461C61" w:rsidRPr="00B817D1" w:rsidRDefault="00461C61" w:rsidP="005E4078">
            <w:pPr>
              <w:jc w:val="center"/>
            </w:pPr>
          </w:p>
        </w:tc>
        <w:tc>
          <w:tcPr>
            <w:tcW w:w="779" w:type="dxa"/>
          </w:tcPr>
          <w:p w:rsidR="00461C61" w:rsidRPr="00B817D1" w:rsidRDefault="00461C61" w:rsidP="005E4078">
            <w:pPr>
              <w:jc w:val="center"/>
            </w:pPr>
          </w:p>
        </w:tc>
        <w:tc>
          <w:tcPr>
            <w:tcW w:w="779" w:type="dxa"/>
          </w:tcPr>
          <w:p w:rsidR="00461C61" w:rsidRPr="00B817D1" w:rsidRDefault="00461C61" w:rsidP="005E4078">
            <w:pPr>
              <w:jc w:val="center"/>
            </w:pPr>
          </w:p>
        </w:tc>
        <w:tc>
          <w:tcPr>
            <w:tcW w:w="779" w:type="dxa"/>
          </w:tcPr>
          <w:p w:rsidR="00461C61" w:rsidRPr="00B817D1" w:rsidRDefault="00461C61" w:rsidP="005E4078">
            <w:pPr>
              <w:jc w:val="center"/>
            </w:pPr>
          </w:p>
        </w:tc>
        <w:tc>
          <w:tcPr>
            <w:tcW w:w="779" w:type="dxa"/>
          </w:tcPr>
          <w:p w:rsidR="00461C61" w:rsidRPr="00B817D1" w:rsidRDefault="00461C61" w:rsidP="005E4078">
            <w:pPr>
              <w:jc w:val="center"/>
            </w:pPr>
          </w:p>
        </w:tc>
        <w:tc>
          <w:tcPr>
            <w:tcW w:w="779" w:type="dxa"/>
          </w:tcPr>
          <w:p w:rsidR="00461C61" w:rsidRPr="00B817D1" w:rsidRDefault="00461C61" w:rsidP="005E4078">
            <w:pPr>
              <w:jc w:val="center"/>
            </w:pPr>
          </w:p>
        </w:tc>
      </w:tr>
      <w:tr w:rsidR="00461C61" w:rsidTr="005E4078">
        <w:tc>
          <w:tcPr>
            <w:tcW w:w="778" w:type="dxa"/>
          </w:tcPr>
          <w:p w:rsidR="00461C61" w:rsidRDefault="00461C61" w:rsidP="005E4078">
            <w:pPr>
              <w:rPr>
                <w:sz w:val="26"/>
                <w:szCs w:val="26"/>
              </w:rPr>
            </w:pPr>
          </w:p>
        </w:tc>
        <w:tc>
          <w:tcPr>
            <w:tcW w:w="778" w:type="dxa"/>
          </w:tcPr>
          <w:p w:rsidR="00461C61" w:rsidRDefault="00461C61" w:rsidP="005E4078">
            <w:pPr>
              <w:rPr>
                <w:sz w:val="26"/>
                <w:szCs w:val="26"/>
              </w:rPr>
            </w:pPr>
          </w:p>
        </w:tc>
        <w:tc>
          <w:tcPr>
            <w:tcW w:w="778" w:type="dxa"/>
          </w:tcPr>
          <w:p w:rsidR="00461C61" w:rsidRDefault="00461C61" w:rsidP="005E4078">
            <w:pPr>
              <w:rPr>
                <w:sz w:val="26"/>
                <w:szCs w:val="26"/>
              </w:rPr>
            </w:pPr>
          </w:p>
        </w:tc>
        <w:tc>
          <w:tcPr>
            <w:tcW w:w="779" w:type="dxa"/>
          </w:tcPr>
          <w:p w:rsidR="00461C61" w:rsidRDefault="00461C61" w:rsidP="005E4078">
            <w:pPr>
              <w:rPr>
                <w:sz w:val="26"/>
                <w:szCs w:val="26"/>
              </w:rPr>
            </w:pPr>
          </w:p>
        </w:tc>
        <w:tc>
          <w:tcPr>
            <w:tcW w:w="779" w:type="dxa"/>
          </w:tcPr>
          <w:p w:rsidR="00461C61" w:rsidRDefault="00461C61" w:rsidP="005E4078">
            <w:pPr>
              <w:rPr>
                <w:sz w:val="26"/>
                <w:szCs w:val="26"/>
              </w:rPr>
            </w:pPr>
          </w:p>
        </w:tc>
        <w:tc>
          <w:tcPr>
            <w:tcW w:w="779" w:type="dxa"/>
          </w:tcPr>
          <w:p w:rsidR="00461C61" w:rsidRDefault="00461C61" w:rsidP="005E4078">
            <w:pPr>
              <w:rPr>
                <w:sz w:val="26"/>
                <w:szCs w:val="26"/>
              </w:rPr>
            </w:pPr>
          </w:p>
        </w:tc>
        <w:tc>
          <w:tcPr>
            <w:tcW w:w="779" w:type="dxa"/>
          </w:tcPr>
          <w:p w:rsidR="00461C61" w:rsidRDefault="00461C61" w:rsidP="005E4078">
            <w:pPr>
              <w:rPr>
                <w:sz w:val="26"/>
                <w:szCs w:val="26"/>
              </w:rPr>
            </w:pPr>
          </w:p>
        </w:tc>
        <w:tc>
          <w:tcPr>
            <w:tcW w:w="779" w:type="dxa"/>
          </w:tcPr>
          <w:p w:rsidR="00461C61" w:rsidRDefault="00461C61" w:rsidP="005E4078">
            <w:pPr>
              <w:rPr>
                <w:sz w:val="26"/>
                <w:szCs w:val="26"/>
              </w:rPr>
            </w:pPr>
          </w:p>
        </w:tc>
        <w:tc>
          <w:tcPr>
            <w:tcW w:w="779" w:type="dxa"/>
          </w:tcPr>
          <w:p w:rsidR="00461C61" w:rsidRDefault="00461C61" w:rsidP="005E4078">
            <w:pPr>
              <w:rPr>
                <w:sz w:val="26"/>
                <w:szCs w:val="26"/>
              </w:rPr>
            </w:pPr>
          </w:p>
        </w:tc>
        <w:tc>
          <w:tcPr>
            <w:tcW w:w="779" w:type="dxa"/>
          </w:tcPr>
          <w:p w:rsidR="00461C61" w:rsidRDefault="00461C61" w:rsidP="005E4078">
            <w:pPr>
              <w:rPr>
                <w:sz w:val="26"/>
                <w:szCs w:val="26"/>
              </w:rPr>
            </w:pPr>
          </w:p>
        </w:tc>
        <w:tc>
          <w:tcPr>
            <w:tcW w:w="779" w:type="dxa"/>
          </w:tcPr>
          <w:p w:rsidR="00461C61" w:rsidRDefault="00461C61" w:rsidP="005E4078">
            <w:pPr>
              <w:rPr>
                <w:sz w:val="26"/>
                <w:szCs w:val="26"/>
              </w:rPr>
            </w:pPr>
          </w:p>
        </w:tc>
        <w:tc>
          <w:tcPr>
            <w:tcW w:w="779" w:type="dxa"/>
          </w:tcPr>
          <w:p w:rsidR="00461C61" w:rsidRDefault="00461C61" w:rsidP="005E4078">
            <w:pPr>
              <w:rPr>
                <w:sz w:val="26"/>
                <w:szCs w:val="26"/>
              </w:rPr>
            </w:pPr>
          </w:p>
        </w:tc>
      </w:tr>
      <w:tr w:rsidR="00461C61" w:rsidTr="005E4078">
        <w:tc>
          <w:tcPr>
            <w:tcW w:w="778" w:type="dxa"/>
          </w:tcPr>
          <w:p w:rsidR="00461C61" w:rsidRDefault="00461C61" w:rsidP="005E4078">
            <w:pPr>
              <w:rPr>
                <w:sz w:val="26"/>
                <w:szCs w:val="26"/>
              </w:rPr>
            </w:pPr>
          </w:p>
        </w:tc>
        <w:tc>
          <w:tcPr>
            <w:tcW w:w="778" w:type="dxa"/>
          </w:tcPr>
          <w:p w:rsidR="00461C61" w:rsidRDefault="00461C61" w:rsidP="005E4078">
            <w:pPr>
              <w:rPr>
                <w:sz w:val="26"/>
                <w:szCs w:val="26"/>
              </w:rPr>
            </w:pPr>
          </w:p>
        </w:tc>
        <w:tc>
          <w:tcPr>
            <w:tcW w:w="778" w:type="dxa"/>
          </w:tcPr>
          <w:p w:rsidR="00461C61" w:rsidRDefault="00461C61" w:rsidP="005E4078">
            <w:pPr>
              <w:rPr>
                <w:sz w:val="26"/>
                <w:szCs w:val="26"/>
              </w:rPr>
            </w:pPr>
          </w:p>
        </w:tc>
        <w:tc>
          <w:tcPr>
            <w:tcW w:w="779" w:type="dxa"/>
          </w:tcPr>
          <w:p w:rsidR="00461C61" w:rsidRDefault="00461C61" w:rsidP="005E4078">
            <w:pPr>
              <w:rPr>
                <w:sz w:val="26"/>
                <w:szCs w:val="26"/>
              </w:rPr>
            </w:pPr>
          </w:p>
        </w:tc>
        <w:tc>
          <w:tcPr>
            <w:tcW w:w="779" w:type="dxa"/>
          </w:tcPr>
          <w:p w:rsidR="00461C61" w:rsidRDefault="00461C61" w:rsidP="005E4078">
            <w:pPr>
              <w:rPr>
                <w:sz w:val="26"/>
                <w:szCs w:val="26"/>
              </w:rPr>
            </w:pPr>
          </w:p>
        </w:tc>
        <w:tc>
          <w:tcPr>
            <w:tcW w:w="779" w:type="dxa"/>
          </w:tcPr>
          <w:p w:rsidR="00461C61" w:rsidRDefault="00461C61" w:rsidP="005E4078">
            <w:pPr>
              <w:rPr>
                <w:sz w:val="26"/>
                <w:szCs w:val="26"/>
              </w:rPr>
            </w:pPr>
          </w:p>
        </w:tc>
        <w:tc>
          <w:tcPr>
            <w:tcW w:w="779" w:type="dxa"/>
          </w:tcPr>
          <w:p w:rsidR="00461C61" w:rsidRDefault="00461C61" w:rsidP="005E4078">
            <w:pPr>
              <w:rPr>
                <w:sz w:val="26"/>
                <w:szCs w:val="26"/>
              </w:rPr>
            </w:pPr>
          </w:p>
        </w:tc>
        <w:tc>
          <w:tcPr>
            <w:tcW w:w="779" w:type="dxa"/>
          </w:tcPr>
          <w:p w:rsidR="00461C61" w:rsidRDefault="00461C61" w:rsidP="005E4078">
            <w:pPr>
              <w:rPr>
                <w:sz w:val="26"/>
                <w:szCs w:val="26"/>
              </w:rPr>
            </w:pPr>
          </w:p>
        </w:tc>
        <w:tc>
          <w:tcPr>
            <w:tcW w:w="779" w:type="dxa"/>
          </w:tcPr>
          <w:p w:rsidR="00461C61" w:rsidRDefault="00461C61" w:rsidP="005E4078">
            <w:pPr>
              <w:rPr>
                <w:sz w:val="26"/>
                <w:szCs w:val="26"/>
              </w:rPr>
            </w:pPr>
          </w:p>
        </w:tc>
        <w:tc>
          <w:tcPr>
            <w:tcW w:w="779" w:type="dxa"/>
          </w:tcPr>
          <w:p w:rsidR="00461C61" w:rsidRDefault="00461C61" w:rsidP="005E4078">
            <w:pPr>
              <w:rPr>
                <w:sz w:val="26"/>
                <w:szCs w:val="26"/>
              </w:rPr>
            </w:pPr>
          </w:p>
        </w:tc>
        <w:tc>
          <w:tcPr>
            <w:tcW w:w="779" w:type="dxa"/>
          </w:tcPr>
          <w:p w:rsidR="00461C61" w:rsidRDefault="00461C61" w:rsidP="005E4078">
            <w:pPr>
              <w:rPr>
                <w:sz w:val="26"/>
                <w:szCs w:val="26"/>
              </w:rPr>
            </w:pPr>
          </w:p>
        </w:tc>
        <w:tc>
          <w:tcPr>
            <w:tcW w:w="779" w:type="dxa"/>
          </w:tcPr>
          <w:p w:rsidR="00461C61" w:rsidRDefault="00461C61" w:rsidP="005E4078">
            <w:pPr>
              <w:rPr>
                <w:sz w:val="26"/>
                <w:szCs w:val="26"/>
              </w:rPr>
            </w:pPr>
          </w:p>
        </w:tc>
      </w:tr>
      <w:tr w:rsidR="00461C61" w:rsidTr="005E4078">
        <w:tc>
          <w:tcPr>
            <w:tcW w:w="778" w:type="dxa"/>
          </w:tcPr>
          <w:p w:rsidR="00461C61" w:rsidRDefault="00461C61" w:rsidP="005E4078">
            <w:pPr>
              <w:rPr>
                <w:sz w:val="26"/>
                <w:szCs w:val="26"/>
              </w:rPr>
            </w:pPr>
          </w:p>
        </w:tc>
        <w:tc>
          <w:tcPr>
            <w:tcW w:w="778" w:type="dxa"/>
          </w:tcPr>
          <w:p w:rsidR="00461C61" w:rsidRDefault="00461C61" w:rsidP="005E4078">
            <w:pPr>
              <w:rPr>
                <w:sz w:val="26"/>
                <w:szCs w:val="26"/>
              </w:rPr>
            </w:pPr>
          </w:p>
        </w:tc>
        <w:tc>
          <w:tcPr>
            <w:tcW w:w="778" w:type="dxa"/>
          </w:tcPr>
          <w:p w:rsidR="00461C61" w:rsidRDefault="00461C61" w:rsidP="005E4078">
            <w:pPr>
              <w:rPr>
                <w:sz w:val="26"/>
                <w:szCs w:val="26"/>
              </w:rPr>
            </w:pPr>
          </w:p>
        </w:tc>
        <w:tc>
          <w:tcPr>
            <w:tcW w:w="779" w:type="dxa"/>
          </w:tcPr>
          <w:p w:rsidR="00461C61" w:rsidRDefault="00461C61" w:rsidP="005E4078">
            <w:pPr>
              <w:rPr>
                <w:sz w:val="26"/>
                <w:szCs w:val="26"/>
              </w:rPr>
            </w:pPr>
          </w:p>
        </w:tc>
        <w:tc>
          <w:tcPr>
            <w:tcW w:w="779" w:type="dxa"/>
          </w:tcPr>
          <w:p w:rsidR="00461C61" w:rsidRDefault="00461C61" w:rsidP="005E4078">
            <w:pPr>
              <w:rPr>
                <w:sz w:val="26"/>
                <w:szCs w:val="26"/>
              </w:rPr>
            </w:pPr>
          </w:p>
        </w:tc>
        <w:tc>
          <w:tcPr>
            <w:tcW w:w="779" w:type="dxa"/>
          </w:tcPr>
          <w:p w:rsidR="00461C61" w:rsidRDefault="00461C61" w:rsidP="005E4078">
            <w:pPr>
              <w:rPr>
                <w:sz w:val="26"/>
                <w:szCs w:val="26"/>
              </w:rPr>
            </w:pPr>
          </w:p>
        </w:tc>
        <w:tc>
          <w:tcPr>
            <w:tcW w:w="779" w:type="dxa"/>
          </w:tcPr>
          <w:p w:rsidR="00461C61" w:rsidRDefault="00461C61" w:rsidP="005E4078">
            <w:pPr>
              <w:rPr>
                <w:sz w:val="26"/>
                <w:szCs w:val="26"/>
              </w:rPr>
            </w:pPr>
          </w:p>
        </w:tc>
        <w:tc>
          <w:tcPr>
            <w:tcW w:w="779" w:type="dxa"/>
          </w:tcPr>
          <w:p w:rsidR="00461C61" w:rsidRDefault="00461C61" w:rsidP="005E4078">
            <w:pPr>
              <w:rPr>
                <w:sz w:val="26"/>
                <w:szCs w:val="26"/>
              </w:rPr>
            </w:pPr>
          </w:p>
        </w:tc>
        <w:tc>
          <w:tcPr>
            <w:tcW w:w="779" w:type="dxa"/>
          </w:tcPr>
          <w:p w:rsidR="00461C61" w:rsidRDefault="00461C61" w:rsidP="005E4078">
            <w:pPr>
              <w:rPr>
                <w:sz w:val="26"/>
                <w:szCs w:val="26"/>
              </w:rPr>
            </w:pPr>
          </w:p>
        </w:tc>
        <w:tc>
          <w:tcPr>
            <w:tcW w:w="779" w:type="dxa"/>
          </w:tcPr>
          <w:p w:rsidR="00461C61" w:rsidRDefault="00461C61" w:rsidP="005E4078">
            <w:pPr>
              <w:rPr>
                <w:sz w:val="26"/>
                <w:szCs w:val="26"/>
              </w:rPr>
            </w:pPr>
          </w:p>
        </w:tc>
        <w:tc>
          <w:tcPr>
            <w:tcW w:w="779" w:type="dxa"/>
          </w:tcPr>
          <w:p w:rsidR="00461C61" w:rsidRDefault="00461C61" w:rsidP="005E4078">
            <w:pPr>
              <w:rPr>
                <w:sz w:val="26"/>
                <w:szCs w:val="26"/>
              </w:rPr>
            </w:pPr>
          </w:p>
        </w:tc>
        <w:tc>
          <w:tcPr>
            <w:tcW w:w="779" w:type="dxa"/>
          </w:tcPr>
          <w:p w:rsidR="00461C61" w:rsidRDefault="00461C61" w:rsidP="005E4078">
            <w:pPr>
              <w:rPr>
                <w:sz w:val="26"/>
                <w:szCs w:val="26"/>
              </w:rPr>
            </w:pPr>
          </w:p>
        </w:tc>
      </w:tr>
      <w:tr w:rsidR="00461C61" w:rsidTr="005E4078">
        <w:tc>
          <w:tcPr>
            <w:tcW w:w="778" w:type="dxa"/>
          </w:tcPr>
          <w:p w:rsidR="00461C61" w:rsidRDefault="00461C61" w:rsidP="005E4078">
            <w:pPr>
              <w:rPr>
                <w:sz w:val="26"/>
                <w:szCs w:val="26"/>
              </w:rPr>
            </w:pPr>
          </w:p>
        </w:tc>
        <w:tc>
          <w:tcPr>
            <w:tcW w:w="778" w:type="dxa"/>
          </w:tcPr>
          <w:p w:rsidR="00461C61" w:rsidRDefault="00461C61" w:rsidP="005E4078">
            <w:pPr>
              <w:rPr>
                <w:sz w:val="26"/>
                <w:szCs w:val="26"/>
              </w:rPr>
            </w:pPr>
          </w:p>
        </w:tc>
        <w:tc>
          <w:tcPr>
            <w:tcW w:w="778" w:type="dxa"/>
          </w:tcPr>
          <w:p w:rsidR="00461C61" w:rsidRDefault="00461C61" w:rsidP="005E4078">
            <w:pPr>
              <w:rPr>
                <w:sz w:val="26"/>
                <w:szCs w:val="26"/>
              </w:rPr>
            </w:pPr>
          </w:p>
        </w:tc>
        <w:tc>
          <w:tcPr>
            <w:tcW w:w="779" w:type="dxa"/>
          </w:tcPr>
          <w:p w:rsidR="00461C61" w:rsidRDefault="00461C61" w:rsidP="005E4078">
            <w:pPr>
              <w:rPr>
                <w:sz w:val="26"/>
                <w:szCs w:val="26"/>
              </w:rPr>
            </w:pPr>
          </w:p>
        </w:tc>
        <w:tc>
          <w:tcPr>
            <w:tcW w:w="779" w:type="dxa"/>
          </w:tcPr>
          <w:p w:rsidR="00461C61" w:rsidRDefault="00461C61" w:rsidP="005E4078">
            <w:pPr>
              <w:rPr>
                <w:sz w:val="26"/>
                <w:szCs w:val="26"/>
              </w:rPr>
            </w:pPr>
          </w:p>
        </w:tc>
        <w:tc>
          <w:tcPr>
            <w:tcW w:w="779" w:type="dxa"/>
          </w:tcPr>
          <w:p w:rsidR="00461C61" w:rsidRDefault="00461C61" w:rsidP="005E4078">
            <w:pPr>
              <w:rPr>
                <w:sz w:val="26"/>
                <w:szCs w:val="26"/>
              </w:rPr>
            </w:pPr>
          </w:p>
        </w:tc>
        <w:tc>
          <w:tcPr>
            <w:tcW w:w="779" w:type="dxa"/>
          </w:tcPr>
          <w:p w:rsidR="00461C61" w:rsidRDefault="00461C61" w:rsidP="005E4078">
            <w:pPr>
              <w:rPr>
                <w:sz w:val="26"/>
                <w:szCs w:val="26"/>
              </w:rPr>
            </w:pPr>
          </w:p>
        </w:tc>
        <w:tc>
          <w:tcPr>
            <w:tcW w:w="779" w:type="dxa"/>
          </w:tcPr>
          <w:p w:rsidR="00461C61" w:rsidRDefault="00461C61" w:rsidP="005E4078">
            <w:pPr>
              <w:rPr>
                <w:sz w:val="26"/>
                <w:szCs w:val="26"/>
              </w:rPr>
            </w:pPr>
          </w:p>
        </w:tc>
        <w:tc>
          <w:tcPr>
            <w:tcW w:w="779" w:type="dxa"/>
          </w:tcPr>
          <w:p w:rsidR="00461C61" w:rsidRDefault="00461C61" w:rsidP="005E4078">
            <w:pPr>
              <w:rPr>
                <w:sz w:val="26"/>
                <w:szCs w:val="26"/>
              </w:rPr>
            </w:pPr>
          </w:p>
        </w:tc>
        <w:tc>
          <w:tcPr>
            <w:tcW w:w="779" w:type="dxa"/>
          </w:tcPr>
          <w:p w:rsidR="00461C61" w:rsidRDefault="00461C61" w:rsidP="005E4078">
            <w:pPr>
              <w:rPr>
                <w:sz w:val="26"/>
                <w:szCs w:val="26"/>
              </w:rPr>
            </w:pPr>
          </w:p>
        </w:tc>
        <w:tc>
          <w:tcPr>
            <w:tcW w:w="779" w:type="dxa"/>
          </w:tcPr>
          <w:p w:rsidR="00461C61" w:rsidRDefault="00461C61" w:rsidP="005E4078">
            <w:pPr>
              <w:rPr>
                <w:sz w:val="26"/>
                <w:szCs w:val="26"/>
              </w:rPr>
            </w:pPr>
          </w:p>
        </w:tc>
        <w:tc>
          <w:tcPr>
            <w:tcW w:w="779" w:type="dxa"/>
          </w:tcPr>
          <w:p w:rsidR="00461C61" w:rsidRDefault="00461C61" w:rsidP="005E4078">
            <w:pPr>
              <w:rPr>
                <w:sz w:val="26"/>
                <w:szCs w:val="26"/>
              </w:rPr>
            </w:pPr>
          </w:p>
        </w:tc>
      </w:tr>
      <w:tr w:rsidR="00461C61" w:rsidTr="005E4078">
        <w:tc>
          <w:tcPr>
            <w:tcW w:w="778" w:type="dxa"/>
          </w:tcPr>
          <w:p w:rsidR="00461C61" w:rsidRDefault="00461C61" w:rsidP="005E4078">
            <w:pPr>
              <w:rPr>
                <w:sz w:val="26"/>
                <w:szCs w:val="26"/>
              </w:rPr>
            </w:pPr>
          </w:p>
        </w:tc>
        <w:tc>
          <w:tcPr>
            <w:tcW w:w="778" w:type="dxa"/>
          </w:tcPr>
          <w:p w:rsidR="00461C61" w:rsidRDefault="00461C61" w:rsidP="005E4078">
            <w:pPr>
              <w:rPr>
                <w:sz w:val="26"/>
                <w:szCs w:val="26"/>
              </w:rPr>
            </w:pPr>
          </w:p>
        </w:tc>
        <w:tc>
          <w:tcPr>
            <w:tcW w:w="778" w:type="dxa"/>
          </w:tcPr>
          <w:p w:rsidR="00461C61" w:rsidRDefault="00461C61" w:rsidP="005E4078">
            <w:pPr>
              <w:rPr>
                <w:sz w:val="26"/>
                <w:szCs w:val="26"/>
              </w:rPr>
            </w:pPr>
          </w:p>
        </w:tc>
        <w:tc>
          <w:tcPr>
            <w:tcW w:w="779" w:type="dxa"/>
          </w:tcPr>
          <w:p w:rsidR="00461C61" w:rsidRDefault="00461C61" w:rsidP="005E4078">
            <w:pPr>
              <w:rPr>
                <w:sz w:val="26"/>
                <w:szCs w:val="26"/>
              </w:rPr>
            </w:pPr>
          </w:p>
        </w:tc>
        <w:tc>
          <w:tcPr>
            <w:tcW w:w="779" w:type="dxa"/>
          </w:tcPr>
          <w:p w:rsidR="00461C61" w:rsidRDefault="00461C61" w:rsidP="005E4078">
            <w:pPr>
              <w:rPr>
                <w:sz w:val="26"/>
                <w:szCs w:val="26"/>
              </w:rPr>
            </w:pPr>
          </w:p>
        </w:tc>
        <w:tc>
          <w:tcPr>
            <w:tcW w:w="779" w:type="dxa"/>
          </w:tcPr>
          <w:p w:rsidR="00461C61" w:rsidRDefault="00461C61" w:rsidP="005E4078">
            <w:pPr>
              <w:rPr>
                <w:sz w:val="26"/>
                <w:szCs w:val="26"/>
              </w:rPr>
            </w:pPr>
          </w:p>
        </w:tc>
        <w:tc>
          <w:tcPr>
            <w:tcW w:w="779" w:type="dxa"/>
          </w:tcPr>
          <w:p w:rsidR="00461C61" w:rsidRDefault="00461C61" w:rsidP="005E4078">
            <w:pPr>
              <w:rPr>
                <w:sz w:val="26"/>
                <w:szCs w:val="26"/>
              </w:rPr>
            </w:pPr>
          </w:p>
        </w:tc>
        <w:tc>
          <w:tcPr>
            <w:tcW w:w="779" w:type="dxa"/>
          </w:tcPr>
          <w:p w:rsidR="00461C61" w:rsidRDefault="00461C61" w:rsidP="005E4078">
            <w:pPr>
              <w:rPr>
                <w:sz w:val="26"/>
                <w:szCs w:val="26"/>
              </w:rPr>
            </w:pPr>
          </w:p>
        </w:tc>
        <w:tc>
          <w:tcPr>
            <w:tcW w:w="779" w:type="dxa"/>
          </w:tcPr>
          <w:p w:rsidR="00461C61" w:rsidRDefault="00461C61" w:rsidP="005E4078">
            <w:pPr>
              <w:rPr>
                <w:sz w:val="26"/>
                <w:szCs w:val="26"/>
              </w:rPr>
            </w:pPr>
          </w:p>
        </w:tc>
        <w:tc>
          <w:tcPr>
            <w:tcW w:w="779" w:type="dxa"/>
          </w:tcPr>
          <w:p w:rsidR="00461C61" w:rsidRDefault="00461C61" w:rsidP="005E4078">
            <w:pPr>
              <w:rPr>
                <w:sz w:val="26"/>
                <w:szCs w:val="26"/>
              </w:rPr>
            </w:pPr>
          </w:p>
        </w:tc>
        <w:tc>
          <w:tcPr>
            <w:tcW w:w="779" w:type="dxa"/>
          </w:tcPr>
          <w:p w:rsidR="00461C61" w:rsidRDefault="00461C61" w:rsidP="005E4078">
            <w:pPr>
              <w:rPr>
                <w:sz w:val="26"/>
                <w:szCs w:val="26"/>
              </w:rPr>
            </w:pPr>
          </w:p>
        </w:tc>
        <w:tc>
          <w:tcPr>
            <w:tcW w:w="779" w:type="dxa"/>
          </w:tcPr>
          <w:p w:rsidR="00461C61" w:rsidRDefault="00461C61" w:rsidP="005E4078">
            <w:pPr>
              <w:rPr>
                <w:sz w:val="26"/>
                <w:szCs w:val="26"/>
              </w:rPr>
            </w:pPr>
          </w:p>
        </w:tc>
      </w:tr>
      <w:tr w:rsidR="00461C61" w:rsidTr="005E4078">
        <w:tc>
          <w:tcPr>
            <w:tcW w:w="778" w:type="dxa"/>
          </w:tcPr>
          <w:p w:rsidR="00461C61" w:rsidRDefault="00461C61" w:rsidP="005E4078">
            <w:pPr>
              <w:rPr>
                <w:sz w:val="26"/>
                <w:szCs w:val="26"/>
              </w:rPr>
            </w:pPr>
          </w:p>
        </w:tc>
        <w:tc>
          <w:tcPr>
            <w:tcW w:w="778" w:type="dxa"/>
          </w:tcPr>
          <w:p w:rsidR="00461C61" w:rsidRDefault="00461C61" w:rsidP="005E4078">
            <w:pPr>
              <w:rPr>
                <w:sz w:val="26"/>
                <w:szCs w:val="26"/>
              </w:rPr>
            </w:pPr>
          </w:p>
        </w:tc>
        <w:tc>
          <w:tcPr>
            <w:tcW w:w="778" w:type="dxa"/>
          </w:tcPr>
          <w:p w:rsidR="00461C61" w:rsidRDefault="00461C61" w:rsidP="005E4078">
            <w:pPr>
              <w:rPr>
                <w:sz w:val="26"/>
                <w:szCs w:val="26"/>
              </w:rPr>
            </w:pPr>
          </w:p>
        </w:tc>
        <w:tc>
          <w:tcPr>
            <w:tcW w:w="779" w:type="dxa"/>
          </w:tcPr>
          <w:p w:rsidR="00461C61" w:rsidRDefault="00461C61" w:rsidP="005E4078">
            <w:pPr>
              <w:rPr>
                <w:sz w:val="26"/>
                <w:szCs w:val="26"/>
              </w:rPr>
            </w:pPr>
          </w:p>
        </w:tc>
        <w:tc>
          <w:tcPr>
            <w:tcW w:w="779" w:type="dxa"/>
          </w:tcPr>
          <w:p w:rsidR="00461C61" w:rsidRDefault="00461C61" w:rsidP="005E4078">
            <w:pPr>
              <w:rPr>
                <w:sz w:val="26"/>
                <w:szCs w:val="26"/>
              </w:rPr>
            </w:pPr>
          </w:p>
        </w:tc>
        <w:tc>
          <w:tcPr>
            <w:tcW w:w="779" w:type="dxa"/>
          </w:tcPr>
          <w:p w:rsidR="00461C61" w:rsidRDefault="00461C61" w:rsidP="005E4078">
            <w:pPr>
              <w:rPr>
                <w:sz w:val="26"/>
                <w:szCs w:val="26"/>
              </w:rPr>
            </w:pPr>
          </w:p>
        </w:tc>
        <w:tc>
          <w:tcPr>
            <w:tcW w:w="779" w:type="dxa"/>
          </w:tcPr>
          <w:p w:rsidR="00461C61" w:rsidRDefault="00461C61" w:rsidP="005E4078">
            <w:pPr>
              <w:rPr>
                <w:sz w:val="26"/>
                <w:szCs w:val="26"/>
              </w:rPr>
            </w:pPr>
          </w:p>
        </w:tc>
        <w:tc>
          <w:tcPr>
            <w:tcW w:w="779" w:type="dxa"/>
          </w:tcPr>
          <w:p w:rsidR="00461C61" w:rsidRDefault="00461C61" w:rsidP="005E4078">
            <w:pPr>
              <w:rPr>
                <w:sz w:val="26"/>
                <w:szCs w:val="26"/>
              </w:rPr>
            </w:pPr>
          </w:p>
        </w:tc>
        <w:tc>
          <w:tcPr>
            <w:tcW w:w="779" w:type="dxa"/>
          </w:tcPr>
          <w:p w:rsidR="00461C61" w:rsidRDefault="00461C61" w:rsidP="005E4078">
            <w:pPr>
              <w:rPr>
                <w:sz w:val="26"/>
                <w:szCs w:val="26"/>
              </w:rPr>
            </w:pPr>
          </w:p>
        </w:tc>
        <w:tc>
          <w:tcPr>
            <w:tcW w:w="779" w:type="dxa"/>
          </w:tcPr>
          <w:p w:rsidR="00461C61" w:rsidRDefault="00461C61" w:rsidP="005E4078">
            <w:pPr>
              <w:rPr>
                <w:sz w:val="26"/>
                <w:szCs w:val="26"/>
              </w:rPr>
            </w:pPr>
          </w:p>
        </w:tc>
        <w:tc>
          <w:tcPr>
            <w:tcW w:w="779" w:type="dxa"/>
          </w:tcPr>
          <w:p w:rsidR="00461C61" w:rsidRDefault="00461C61" w:rsidP="005E4078">
            <w:pPr>
              <w:rPr>
                <w:sz w:val="26"/>
                <w:szCs w:val="26"/>
              </w:rPr>
            </w:pPr>
          </w:p>
        </w:tc>
        <w:tc>
          <w:tcPr>
            <w:tcW w:w="779" w:type="dxa"/>
          </w:tcPr>
          <w:p w:rsidR="00461C61" w:rsidRDefault="00461C61" w:rsidP="005E4078">
            <w:pPr>
              <w:rPr>
                <w:sz w:val="26"/>
                <w:szCs w:val="26"/>
              </w:rPr>
            </w:pPr>
          </w:p>
        </w:tc>
      </w:tr>
      <w:tr w:rsidR="00461C61" w:rsidTr="005E4078">
        <w:tc>
          <w:tcPr>
            <w:tcW w:w="778" w:type="dxa"/>
          </w:tcPr>
          <w:p w:rsidR="00461C61" w:rsidRDefault="00461C61" w:rsidP="005E4078">
            <w:pPr>
              <w:rPr>
                <w:sz w:val="26"/>
                <w:szCs w:val="26"/>
              </w:rPr>
            </w:pPr>
          </w:p>
        </w:tc>
        <w:tc>
          <w:tcPr>
            <w:tcW w:w="778" w:type="dxa"/>
          </w:tcPr>
          <w:p w:rsidR="00461C61" w:rsidRDefault="00461C61" w:rsidP="005E4078">
            <w:pPr>
              <w:rPr>
                <w:sz w:val="26"/>
                <w:szCs w:val="26"/>
              </w:rPr>
            </w:pPr>
          </w:p>
        </w:tc>
        <w:tc>
          <w:tcPr>
            <w:tcW w:w="778" w:type="dxa"/>
          </w:tcPr>
          <w:p w:rsidR="00461C61" w:rsidRDefault="00461C61" w:rsidP="005E4078">
            <w:pPr>
              <w:rPr>
                <w:sz w:val="26"/>
                <w:szCs w:val="26"/>
              </w:rPr>
            </w:pPr>
          </w:p>
        </w:tc>
        <w:tc>
          <w:tcPr>
            <w:tcW w:w="779" w:type="dxa"/>
          </w:tcPr>
          <w:p w:rsidR="00461C61" w:rsidRDefault="00461C61" w:rsidP="005E4078">
            <w:pPr>
              <w:rPr>
                <w:sz w:val="26"/>
                <w:szCs w:val="26"/>
              </w:rPr>
            </w:pPr>
          </w:p>
        </w:tc>
        <w:tc>
          <w:tcPr>
            <w:tcW w:w="779" w:type="dxa"/>
          </w:tcPr>
          <w:p w:rsidR="00461C61" w:rsidRDefault="00461C61" w:rsidP="005E4078">
            <w:pPr>
              <w:rPr>
                <w:sz w:val="26"/>
                <w:szCs w:val="26"/>
              </w:rPr>
            </w:pPr>
          </w:p>
        </w:tc>
        <w:tc>
          <w:tcPr>
            <w:tcW w:w="779" w:type="dxa"/>
          </w:tcPr>
          <w:p w:rsidR="00461C61" w:rsidRDefault="00461C61" w:rsidP="005E4078">
            <w:pPr>
              <w:rPr>
                <w:sz w:val="26"/>
                <w:szCs w:val="26"/>
              </w:rPr>
            </w:pPr>
          </w:p>
        </w:tc>
        <w:tc>
          <w:tcPr>
            <w:tcW w:w="779" w:type="dxa"/>
          </w:tcPr>
          <w:p w:rsidR="00461C61" w:rsidRDefault="00461C61" w:rsidP="005E4078">
            <w:pPr>
              <w:rPr>
                <w:sz w:val="26"/>
                <w:szCs w:val="26"/>
              </w:rPr>
            </w:pPr>
          </w:p>
        </w:tc>
        <w:tc>
          <w:tcPr>
            <w:tcW w:w="779" w:type="dxa"/>
          </w:tcPr>
          <w:p w:rsidR="00461C61" w:rsidRDefault="00461C61" w:rsidP="005E4078">
            <w:pPr>
              <w:rPr>
                <w:sz w:val="26"/>
                <w:szCs w:val="26"/>
              </w:rPr>
            </w:pPr>
          </w:p>
        </w:tc>
        <w:tc>
          <w:tcPr>
            <w:tcW w:w="779" w:type="dxa"/>
          </w:tcPr>
          <w:p w:rsidR="00461C61" w:rsidRDefault="00461C61" w:rsidP="005E4078">
            <w:pPr>
              <w:rPr>
                <w:sz w:val="26"/>
                <w:szCs w:val="26"/>
              </w:rPr>
            </w:pPr>
          </w:p>
        </w:tc>
        <w:tc>
          <w:tcPr>
            <w:tcW w:w="779" w:type="dxa"/>
          </w:tcPr>
          <w:p w:rsidR="00461C61" w:rsidRDefault="00461C61" w:rsidP="005E4078">
            <w:pPr>
              <w:rPr>
                <w:sz w:val="26"/>
                <w:szCs w:val="26"/>
              </w:rPr>
            </w:pPr>
          </w:p>
        </w:tc>
        <w:tc>
          <w:tcPr>
            <w:tcW w:w="779" w:type="dxa"/>
          </w:tcPr>
          <w:p w:rsidR="00461C61" w:rsidRDefault="00461C61" w:rsidP="005E4078">
            <w:pPr>
              <w:rPr>
                <w:sz w:val="26"/>
                <w:szCs w:val="26"/>
              </w:rPr>
            </w:pPr>
          </w:p>
        </w:tc>
        <w:tc>
          <w:tcPr>
            <w:tcW w:w="779" w:type="dxa"/>
          </w:tcPr>
          <w:p w:rsidR="00461C61" w:rsidRDefault="00461C61" w:rsidP="005E4078">
            <w:pPr>
              <w:rPr>
                <w:sz w:val="26"/>
                <w:szCs w:val="26"/>
              </w:rPr>
            </w:pPr>
          </w:p>
        </w:tc>
      </w:tr>
    </w:tbl>
    <w:p w:rsidR="00461C61" w:rsidRPr="00A1119D" w:rsidRDefault="00461C61" w:rsidP="00461C61">
      <w:pPr>
        <w:rPr>
          <w:sz w:val="26"/>
          <w:szCs w:val="26"/>
        </w:rPr>
      </w:pPr>
    </w:p>
    <w:p w:rsidR="00461C61" w:rsidRPr="00A1119D" w:rsidRDefault="00461C61" w:rsidP="00461C61">
      <w:pPr>
        <w:tabs>
          <w:tab w:val="left" w:pos="5130"/>
        </w:tabs>
        <w:jc w:val="right"/>
        <w:rPr>
          <w:sz w:val="26"/>
          <w:szCs w:val="26"/>
        </w:rPr>
      </w:pPr>
    </w:p>
    <w:p w:rsidR="00461C61" w:rsidRDefault="00461C61" w:rsidP="00461C61">
      <w:pPr>
        <w:pStyle w:val="ConsPlusNormal0"/>
        <w:rPr>
          <w:rFonts w:ascii="Times New Roman" w:eastAsia="Courier New" w:hAnsi="Times New Roman" w:cs="Times New Roman"/>
          <w:sz w:val="28"/>
        </w:rPr>
      </w:pPr>
    </w:p>
    <w:p w:rsidR="00461C61" w:rsidRDefault="00461C61" w:rsidP="00461C61">
      <w:pPr>
        <w:pStyle w:val="ConsPlusNormal0"/>
        <w:jc w:val="right"/>
        <w:rPr>
          <w:rFonts w:ascii="Times New Roman" w:eastAsia="Courier New" w:hAnsi="Times New Roman" w:cs="Times New Roman"/>
          <w:sz w:val="28"/>
        </w:rPr>
      </w:pPr>
    </w:p>
    <w:p w:rsidR="00461C61" w:rsidRDefault="00461C61" w:rsidP="00461C61">
      <w:pPr>
        <w:pStyle w:val="ConsPlusNormal0"/>
        <w:jc w:val="right"/>
        <w:rPr>
          <w:rFonts w:ascii="Times New Roman" w:eastAsia="Courier New" w:hAnsi="Times New Roman" w:cs="Times New Roman"/>
          <w:sz w:val="28"/>
        </w:rPr>
      </w:pPr>
    </w:p>
    <w:p w:rsidR="00461C61" w:rsidRDefault="00461C61" w:rsidP="00461C61">
      <w:pPr>
        <w:pStyle w:val="ConsPlusNormal0"/>
        <w:jc w:val="right"/>
        <w:rPr>
          <w:rFonts w:ascii="Times New Roman" w:eastAsia="Courier New" w:hAnsi="Times New Roman" w:cs="Times New Roman"/>
          <w:sz w:val="28"/>
        </w:rPr>
      </w:pPr>
      <w:bookmarkStart w:id="12" w:name="Par406"/>
      <w:bookmarkEnd w:id="12"/>
    </w:p>
    <w:p w:rsidR="00461C61" w:rsidRPr="00A834A1" w:rsidRDefault="00461C61" w:rsidP="00461C61">
      <w:pPr>
        <w:suppressAutoHyphens/>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Default="00461C61" w:rsidP="00461C61">
      <w:pPr>
        <w:pStyle w:val="ConsPlusTitle0"/>
        <w:jc w:val="right"/>
        <w:rPr>
          <w:rFonts w:ascii="Times New Roman" w:eastAsia="Courier New" w:hAnsi="Times New Roman" w:cs="Times New Roman"/>
          <w:b w:val="0"/>
          <w:sz w:val="28"/>
        </w:rPr>
      </w:pPr>
      <w:r>
        <w:rPr>
          <w:rFonts w:ascii="Times New Roman" w:eastAsia="Courier New" w:hAnsi="Times New Roman" w:cs="Times New Roman"/>
          <w:b w:val="0"/>
          <w:sz w:val="28"/>
        </w:rPr>
        <w:lastRenderedPageBreak/>
        <w:t>Приложение №6</w:t>
      </w:r>
    </w:p>
    <w:p w:rsidR="00461C61" w:rsidRPr="00057FF1" w:rsidRDefault="00461C61" w:rsidP="00461C61">
      <w:pPr>
        <w:pStyle w:val="ConsPlusTitle0"/>
        <w:jc w:val="right"/>
        <w:rPr>
          <w:rFonts w:ascii="Times New Roman" w:eastAsia="Courier New" w:hAnsi="Times New Roman" w:cs="Times New Roman"/>
          <w:b w:val="0"/>
          <w:sz w:val="28"/>
        </w:rPr>
      </w:pPr>
    </w:p>
    <w:p w:rsidR="00461C61" w:rsidRDefault="00461C61" w:rsidP="00461C61">
      <w:pPr>
        <w:pStyle w:val="ConsPlusTitle0"/>
        <w:jc w:val="center"/>
        <w:rPr>
          <w:rFonts w:ascii="Times New Roman" w:eastAsia="Courier New" w:hAnsi="Times New Roman" w:cs="Times New Roman"/>
          <w:sz w:val="28"/>
        </w:rPr>
      </w:pPr>
      <w:r>
        <w:rPr>
          <w:rFonts w:ascii="Times New Roman" w:eastAsia="Courier New" w:hAnsi="Times New Roman" w:cs="Times New Roman"/>
          <w:sz w:val="28"/>
        </w:rPr>
        <w:t>ПОЛОЖЕНИЕ</w:t>
      </w:r>
    </w:p>
    <w:p w:rsidR="00461C61" w:rsidRDefault="00461C61" w:rsidP="00461C61">
      <w:pPr>
        <w:pStyle w:val="ConsPlusTitle0"/>
        <w:jc w:val="center"/>
        <w:rPr>
          <w:rFonts w:ascii="Times New Roman" w:eastAsia="Courier New" w:hAnsi="Times New Roman" w:cs="Times New Roman"/>
          <w:sz w:val="28"/>
        </w:rPr>
      </w:pPr>
      <w:r>
        <w:rPr>
          <w:rFonts w:ascii="Times New Roman" w:eastAsia="Courier New" w:hAnsi="Times New Roman" w:cs="Times New Roman"/>
          <w:sz w:val="28"/>
        </w:rPr>
        <w:t>О ПОРЯДКЕ ПРОВЕДЕНИЯ ИНВЕНТАРИЗАЦИИ ЗАХОРОНЕНИЙ</w:t>
      </w:r>
    </w:p>
    <w:p w:rsidR="00461C61" w:rsidRDefault="00461C61" w:rsidP="00461C61">
      <w:pPr>
        <w:pStyle w:val="ConsPlusTitle0"/>
        <w:jc w:val="center"/>
        <w:rPr>
          <w:rFonts w:ascii="Times New Roman" w:eastAsia="Courier New" w:hAnsi="Times New Roman" w:cs="Times New Roman"/>
          <w:b w:val="0"/>
          <w:sz w:val="28"/>
        </w:rPr>
      </w:pPr>
      <w:r>
        <w:rPr>
          <w:rFonts w:ascii="Times New Roman" w:eastAsia="Courier New" w:hAnsi="Times New Roman" w:cs="Times New Roman"/>
          <w:sz w:val="28"/>
        </w:rPr>
        <w:t>НА КЛАДБИЩАХ __________ СЕЛЬСОВЕТА ЗАРИНСКОГО РАЙОНА</w:t>
      </w:r>
    </w:p>
    <w:p w:rsidR="00461C61" w:rsidRDefault="00461C61" w:rsidP="00461C61">
      <w:pPr>
        <w:pStyle w:val="ConsPlusNormal"/>
        <w:jc w:val="both"/>
        <w:rPr>
          <w:rFonts w:ascii="Times New Roman" w:eastAsia="Courier New" w:hAnsi="Times New Roman" w:cs="Times New Roman"/>
          <w:sz w:val="28"/>
        </w:rPr>
      </w:pPr>
    </w:p>
    <w:p w:rsidR="00461C61" w:rsidRDefault="00461C61" w:rsidP="00461C61">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1. Общие положения</w:t>
      </w:r>
    </w:p>
    <w:p w:rsidR="00461C61" w:rsidRDefault="00461C61" w:rsidP="00461C61">
      <w:pPr>
        <w:pStyle w:val="ConsPlusNormal"/>
        <w:jc w:val="both"/>
        <w:rPr>
          <w:rFonts w:ascii="Times New Roman" w:eastAsia="Courier New" w:hAnsi="Times New Roman" w:cs="Times New Roman"/>
          <w:sz w:val="28"/>
        </w:rPr>
      </w:pP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1. Настоящее Положение устанавливает порядок проведения инвентаризации захоронений на кладбищах, расположенных на территории ________ сельсовета Заринского района Алтайского края.</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2. Инвентаризация захоронений на кладбищах, расположенных на территории сельсовета, проводится не реже одного раза в три года.</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 xml:space="preserve">3. </w:t>
      </w:r>
      <w:hyperlink w:history="1">
        <w:r>
          <w:rPr>
            <w:rStyle w:val="affff5"/>
            <w:rFonts w:ascii="Times New Roman" w:eastAsia="Courier New" w:hAnsi="Times New Roman" w:cs="Times New Roman"/>
            <w:color w:val="0000FF"/>
            <w:sz w:val="28"/>
          </w:rPr>
          <w:t>Распоряжение</w:t>
        </w:r>
      </w:hyperlink>
      <w:r>
        <w:rPr>
          <w:rFonts w:ascii="Times New Roman" w:eastAsia="Courier New" w:hAnsi="Times New Roman" w:cs="Times New Roman"/>
          <w:sz w:val="28"/>
        </w:rPr>
        <w:t xml:space="preserve"> о проведении инвентаризации захоронений, порядке и сроках ее проведения, составе инвентаризационной комиссии принимает уполномоченный орган местного самоуправления в сфере погребения и похоронного дела (приложение № 1).</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 xml:space="preserve">4. Распоряжение регистрируется в </w:t>
      </w:r>
      <w:hyperlink w:history="1">
        <w:r>
          <w:rPr>
            <w:rStyle w:val="affff5"/>
            <w:rFonts w:ascii="Times New Roman" w:eastAsia="Courier New" w:hAnsi="Times New Roman" w:cs="Times New Roman"/>
            <w:color w:val="0000FF"/>
            <w:sz w:val="28"/>
          </w:rPr>
          <w:t>журнале</w:t>
        </w:r>
      </w:hyperlink>
      <w:r>
        <w:rPr>
          <w:rFonts w:ascii="Times New Roman" w:eastAsia="Courier New" w:hAnsi="Times New Roman" w:cs="Times New Roman"/>
          <w:sz w:val="28"/>
        </w:rPr>
        <w:t xml:space="preserve"> регистрации распоряжений о проведении инвентаризаций захоронений (приложение № 2).</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5. Основными целями инвентаризации захоронений являются выявление неучтенных захоронений на кладбищах сельсовета и принятие мер по их регистрации, сбор информации о захоронениях, определение состояния захоронений, надгробных сооружений и оград, выявление захоронений, содержание которых не осуществляется, создание электронный базы захоронений, повышение доступности информации о произведенных захоронениях.</w:t>
      </w:r>
    </w:p>
    <w:p w:rsidR="00461C61" w:rsidRDefault="00461C61" w:rsidP="00461C61">
      <w:pPr>
        <w:pStyle w:val="ConsPlusNormal"/>
        <w:jc w:val="both"/>
        <w:rPr>
          <w:rFonts w:ascii="Times New Roman" w:eastAsia="Courier New" w:hAnsi="Times New Roman" w:cs="Times New Roman"/>
          <w:sz w:val="28"/>
        </w:rPr>
      </w:pPr>
    </w:p>
    <w:p w:rsidR="00461C61" w:rsidRDefault="00461C61" w:rsidP="00461C61">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2. Общие правила проведения инвентаризации захоронений</w:t>
      </w:r>
    </w:p>
    <w:p w:rsidR="00461C61" w:rsidRDefault="00461C61" w:rsidP="00461C61">
      <w:pPr>
        <w:pStyle w:val="ConsPlusNormal"/>
        <w:jc w:val="both"/>
        <w:rPr>
          <w:rFonts w:ascii="Times New Roman" w:eastAsia="Courier New" w:hAnsi="Times New Roman" w:cs="Times New Roman"/>
          <w:sz w:val="28"/>
        </w:rPr>
      </w:pP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1. Перечень кладбищ, на территории которых планируется произвести инвентаризацию захоронений, устанавливается органом местного самоуправления</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2. Инвентаризация захоронений производится при обязательном участии лица, ответственного за регистрацию захоронений (захоронений урн с прахом).</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 xml:space="preserve">3. При проведении инвентаризации захоронений инвентаризационной комиссией заполняются формы, приведенные в </w:t>
      </w:r>
      <w:hyperlink w:history="1">
        <w:r>
          <w:rPr>
            <w:rStyle w:val="affff5"/>
            <w:rFonts w:ascii="Times New Roman" w:eastAsia="Courier New" w:hAnsi="Times New Roman" w:cs="Times New Roman"/>
            <w:color w:val="0000FF"/>
            <w:sz w:val="28"/>
          </w:rPr>
          <w:t>приложениях № 3</w:t>
        </w:r>
      </w:hyperlink>
      <w:r>
        <w:rPr>
          <w:rFonts w:ascii="Times New Roman" w:eastAsia="Courier New" w:hAnsi="Times New Roman" w:cs="Times New Roman"/>
          <w:sz w:val="28"/>
        </w:rPr>
        <w:t>-</w:t>
      </w:r>
      <w:hyperlink w:history="1">
        <w:r>
          <w:rPr>
            <w:rStyle w:val="affff5"/>
            <w:rFonts w:ascii="Times New Roman" w:eastAsia="Courier New" w:hAnsi="Times New Roman" w:cs="Times New Roman"/>
            <w:color w:val="0000FF"/>
            <w:sz w:val="28"/>
          </w:rPr>
          <w:t>6</w:t>
        </w:r>
      </w:hyperlink>
      <w:r>
        <w:rPr>
          <w:rFonts w:ascii="Times New Roman" w:eastAsia="Courier New" w:hAnsi="Times New Roman" w:cs="Times New Roman"/>
          <w:sz w:val="28"/>
        </w:rPr>
        <w:t xml:space="preserve"> к настоящему Положению.</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4. До начала проведения инвентаризации захоронений инвентаризационной комиссии надлежит:</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 проверить наличие книг регистрации захоронений (захоронений урн с прахом), содержащих записи о захоронениях на соответствующем кладбище, правильность их заполнения;</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 получить сведения о последних зарегистрированных на момент проведения инвентаризации захоронениях на соответствующем кладбище.</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 xml:space="preserve">Отсутствие книг регистрации захоронений (захоронений урн с прахом) вследствие их утраты либо неведения по каким-либо причинам не может служить </w:t>
      </w:r>
      <w:r>
        <w:rPr>
          <w:rFonts w:ascii="Times New Roman" w:eastAsia="Courier New" w:hAnsi="Times New Roman" w:cs="Times New Roman"/>
          <w:sz w:val="28"/>
        </w:rPr>
        <w:lastRenderedPageBreak/>
        <w:t>основанием для отказа от проведения инвентаризации захоронений.</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5. В случае если книги регистрации захоронений (захоронений урн с прахом) находятся на постоянном хранении в муниципальном архиве, инвентаризационная комиссия вправе их истребовать в установленном порядке на период проведения инвентаризации захоронений, установленный распоряжением уполномоченного органа местного самоуправления в сфере погребения и похоронного дела.</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6. Сведения о фактическом наличии захоронений на проверяемом кладбище записываются в инвентаризационные описи не менее чем в двух экземплярах.</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7. Инвентаризационная комиссия обеспечивает полноту и точность внесения в инвентаризационные описи данных о захоронениях, правильность и своевременность оформления материалов инвентаризации.</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8. Инвентаризационные описи можно заполнять от руки как чернилами, так и шариковой ручкой или с использованием средств компьютерной техники. В любом случае в инвентаризационных описях не должно быть помарок и подчисток. Исправление ошибок производится во всех экземплярах описей путем зачеркивания неправильных записей. Исправления должны быть оговорены и подписаны председателем и членами инвентаризационной комиссии.</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9. Если инвентаризационная опись составляется на нескольких страницах, то они должны быть пронумерованы и скреплены таким образом, чтобы исключить возможность замены одной или нескольких из них. В инвентаризационных описях не допускается оставлять незаполненные строки, на последних страницах незаполненные строки прочеркиваются.</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10. Не допускается вносить в инвентаризационные описи данные о захоронениях со слов или только по данным книг регистрации захоронений (захоронений урн с прахом) без проверки их фактического наличия и сверки с данными регистрационного знака на захоронении (при его отсутствии - с данными на надгробном сооружении (надгробии) или ином ритуальном знаке, если таковые установлены на захоронении).</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11. Инвентаризационные описи подписывают председатель и члены инвентаризационной комиссии.</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12. При выявлении захоронений, по которым отсутствуют или указаны неправильные данные в книгах регистрации захоронений (захоронений урн с прахом), комиссия должна включить в опись данные, установленные в ходе проведения инвентаризации.</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13. Инвентаризационные описи подлежат постоянному хранению уполномоченным органом местного самоуправления.</w:t>
      </w:r>
    </w:p>
    <w:p w:rsidR="00461C61" w:rsidRDefault="00461C61" w:rsidP="00461C61">
      <w:pPr>
        <w:pStyle w:val="ConsPlusNormal"/>
        <w:ind w:firstLine="540"/>
        <w:jc w:val="both"/>
        <w:rPr>
          <w:rFonts w:ascii="Times New Roman" w:eastAsia="Courier New" w:hAnsi="Times New Roman" w:cs="Times New Roman"/>
          <w:sz w:val="28"/>
        </w:rPr>
      </w:pPr>
    </w:p>
    <w:p w:rsidR="00461C61" w:rsidRDefault="00461C61" w:rsidP="00461C61">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3. Инвентаризация захоронений</w:t>
      </w:r>
    </w:p>
    <w:p w:rsidR="00461C61" w:rsidRDefault="00461C61" w:rsidP="00461C61">
      <w:pPr>
        <w:pStyle w:val="ConsPlusNormal"/>
        <w:jc w:val="both"/>
        <w:rPr>
          <w:rFonts w:ascii="Times New Roman" w:eastAsia="Courier New" w:hAnsi="Times New Roman" w:cs="Times New Roman"/>
          <w:sz w:val="28"/>
        </w:rPr>
      </w:pP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1.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(Ф.И.О. умершего, даты его рождения и смерти, регистрационный номер) с данными книг регистрации захоронений (захоронений урн с прахом).</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lastRenderedPageBreak/>
        <w:t>Информация об умершем на регистрационном знаке захоронения должна совпадать с данными об умершем, указанными на надмогильном сооружении (надгробии) или ином ритуальном знаке, если таковые установлены на захоронении, а также с данными об умершем, содержащимися в книгах регистрации захоронений (захоронений урн с прахом).</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2. При отсутствии на могиле регистрационного знака сопоставление данных книг регистрации захоронений (захоронений урн с прахом) производится с данными об умершем (Ф.И.О. умершего, даты его рождения и смерти), содержащимися на надмогильном сооружении (надгробии) или ином ритуальном знаке, если таковые установлены на захоронении.</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 xml:space="preserve">В данном случае в инвентаризационной описи в </w:t>
      </w:r>
      <w:hyperlink w:history="1">
        <w:r>
          <w:rPr>
            <w:rStyle w:val="affff5"/>
            <w:rFonts w:ascii="Times New Roman" w:eastAsia="Courier New" w:hAnsi="Times New Roman" w:cs="Times New Roman"/>
            <w:color w:val="0000FF"/>
            <w:sz w:val="28"/>
          </w:rPr>
          <w:t>графе</w:t>
        </w:r>
      </w:hyperlink>
      <w:r>
        <w:rPr>
          <w:rFonts w:ascii="Times New Roman" w:eastAsia="Courier New" w:hAnsi="Times New Roman" w:cs="Times New Roman"/>
          <w:sz w:val="28"/>
        </w:rPr>
        <w:t xml:space="preserve"> "номер захоронения, указанный на регистрационном знаке захоронения" ставится прочерк "-".</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3. В случае если отсутствуют регистрационный знак на захоронении и запись в книгах регистрации захоронений (захоронений урн с прахом) о произведенном захоронении, но имеется какая-либо информация об умершем на могиле, позволяющая идентифицировать захоронение, то в инвентаризационной описи в графах "</w:t>
      </w:r>
      <w:hyperlink w:history="1">
        <w:r>
          <w:rPr>
            <w:rStyle w:val="affff5"/>
            <w:rFonts w:ascii="Times New Roman" w:eastAsia="Courier New" w:hAnsi="Times New Roman" w:cs="Times New Roman"/>
            <w:color w:val="0000FF"/>
            <w:sz w:val="28"/>
          </w:rPr>
          <w:t>номер</w:t>
        </w:r>
      </w:hyperlink>
      <w:r>
        <w:rPr>
          <w:rFonts w:ascii="Times New Roman" w:eastAsia="Courier New" w:hAnsi="Times New Roman" w:cs="Times New Roman"/>
          <w:sz w:val="28"/>
        </w:rPr>
        <w:t xml:space="preserve"> захоронения, указанный в книге регистрации захоронений (захоронений урн с прахом)" и "</w:t>
      </w:r>
      <w:hyperlink w:history="1">
        <w:r>
          <w:rPr>
            <w:rStyle w:val="affff5"/>
            <w:rFonts w:ascii="Times New Roman" w:eastAsia="Courier New" w:hAnsi="Times New Roman" w:cs="Times New Roman"/>
            <w:color w:val="0000FF"/>
            <w:sz w:val="28"/>
          </w:rPr>
          <w:t>номер</w:t>
        </w:r>
      </w:hyperlink>
      <w:r>
        <w:rPr>
          <w:rFonts w:ascii="Times New Roman" w:eastAsia="Courier New" w:hAnsi="Times New Roman" w:cs="Times New Roman"/>
          <w:sz w:val="28"/>
        </w:rPr>
        <w:t xml:space="preserve"> захоронения, указанный на регистрационном знаке захоронения" ставится "-". Иные графы инвентаризационной описи заполняются исходя из наличия имеющейся информации о захоронении.</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4. В случае если в книгах регистрации захоронений (захоронений урн с прахом) и на захоронении отсутствует какая-либо информация об умершем, позволяющая идентифицировать захоронение, то подобное захоронение признается неучтенным.</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 xml:space="preserve">В этом случае в инвентаризационной описи в </w:t>
      </w:r>
      <w:hyperlink w:history="1">
        <w:r>
          <w:rPr>
            <w:rStyle w:val="affff5"/>
            <w:rFonts w:ascii="Times New Roman" w:eastAsia="Courier New" w:hAnsi="Times New Roman" w:cs="Times New Roman"/>
            <w:color w:val="0000FF"/>
            <w:sz w:val="28"/>
          </w:rPr>
          <w:t>графе</w:t>
        </w:r>
      </w:hyperlink>
      <w:r>
        <w:rPr>
          <w:rFonts w:ascii="Times New Roman" w:eastAsia="Courier New" w:hAnsi="Times New Roman" w:cs="Times New Roman"/>
          <w:sz w:val="28"/>
        </w:rPr>
        <w:t xml:space="preserve"> "примечание" делается запись "неучтенное захоронение", в графах "</w:t>
      </w:r>
      <w:hyperlink w:history="1">
        <w:r>
          <w:rPr>
            <w:rStyle w:val="affff5"/>
            <w:rFonts w:ascii="Times New Roman" w:eastAsia="Courier New" w:hAnsi="Times New Roman" w:cs="Times New Roman"/>
            <w:color w:val="0000FF"/>
            <w:sz w:val="28"/>
          </w:rPr>
          <w:t>номер</w:t>
        </w:r>
      </w:hyperlink>
      <w:r>
        <w:rPr>
          <w:rFonts w:ascii="Times New Roman" w:eastAsia="Courier New" w:hAnsi="Times New Roman" w:cs="Times New Roman"/>
          <w:sz w:val="28"/>
        </w:rPr>
        <w:t xml:space="preserve"> захоронения в книге регистрации захоронений (захоронений урн с прахом)" и "</w:t>
      </w:r>
      <w:hyperlink w:history="1">
        <w:r>
          <w:rPr>
            <w:rStyle w:val="affff5"/>
            <w:rFonts w:ascii="Times New Roman" w:eastAsia="Courier New" w:hAnsi="Times New Roman" w:cs="Times New Roman"/>
            <w:color w:val="0000FF"/>
            <w:sz w:val="28"/>
          </w:rPr>
          <w:t>номер</w:t>
        </w:r>
      </w:hyperlink>
      <w:r>
        <w:rPr>
          <w:rFonts w:ascii="Times New Roman" w:eastAsia="Courier New" w:hAnsi="Times New Roman" w:cs="Times New Roman"/>
          <w:sz w:val="28"/>
        </w:rPr>
        <w:t xml:space="preserve"> захоронения, указанный на регистрационном знаке захоронения" ставится прочерк "-", иные графы инвентаризационной описи заполняются исходя из наличия имеющейся информации о захоронении.</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5. Инвентаризация захоронений производится по видам мест захоронений (одиночные, родственные, воинские, почетные, семейные (родовые), захоронения урн с прахом).</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 xml:space="preserve">6. Сведения о регистрации захоронений, проводимой в период проведения инвентаризации, заносятся в отдельную инвентаризационную </w:t>
      </w:r>
      <w:hyperlink w:history="1">
        <w:r>
          <w:rPr>
            <w:rStyle w:val="affff5"/>
            <w:rFonts w:ascii="Times New Roman" w:eastAsia="Courier New" w:hAnsi="Times New Roman" w:cs="Times New Roman"/>
            <w:color w:val="0000FF"/>
            <w:sz w:val="28"/>
          </w:rPr>
          <w:t>опись</w:t>
        </w:r>
      </w:hyperlink>
      <w:r>
        <w:rPr>
          <w:rFonts w:ascii="Times New Roman" w:eastAsia="Courier New" w:hAnsi="Times New Roman" w:cs="Times New Roman"/>
          <w:sz w:val="28"/>
        </w:rPr>
        <w:t xml:space="preserve"> под названием "Захоронения, зарегистрированные во время проведения инвентаризации".</w:t>
      </w:r>
    </w:p>
    <w:p w:rsidR="00461C61" w:rsidRDefault="00461C61" w:rsidP="00461C61">
      <w:pPr>
        <w:pStyle w:val="ConsPlusNormal"/>
        <w:ind w:firstLine="540"/>
        <w:jc w:val="both"/>
        <w:rPr>
          <w:rFonts w:ascii="Times New Roman" w:eastAsia="Courier New" w:hAnsi="Times New Roman" w:cs="Times New Roman"/>
          <w:sz w:val="28"/>
        </w:rPr>
      </w:pPr>
    </w:p>
    <w:p w:rsidR="00461C61" w:rsidRDefault="00461C61" w:rsidP="00461C61">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4. Порядок оформления результатов инвентаризации</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 xml:space="preserve">По результатам проведенной инвентаризации составляется </w:t>
      </w:r>
      <w:hyperlink w:history="1">
        <w:r>
          <w:rPr>
            <w:rStyle w:val="affff5"/>
            <w:rFonts w:ascii="Times New Roman" w:eastAsia="Courier New" w:hAnsi="Times New Roman" w:cs="Times New Roman"/>
            <w:color w:val="0000FF"/>
            <w:sz w:val="28"/>
          </w:rPr>
          <w:t>ведомость</w:t>
        </w:r>
      </w:hyperlink>
      <w:r>
        <w:rPr>
          <w:rFonts w:ascii="Times New Roman" w:eastAsia="Courier New" w:hAnsi="Times New Roman" w:cs="Times New Roman"/>
          <w:sz w:val="28"/>
        </w:rPr>
        <w:t xml:space="preserve"> результатов, выявленных инвентаризацией, которая подписывается председателем и членами инвентаризационной комиссии.</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 xml:space="preserve">Результаты проведения инвентаризации захоронений на кладбище отображаются в </w:t>
      </w:r>
      <w:hyperlink w:history="1">
        <w:r>
          <w:rPr>
            <w:rStyle w:val="affff5"/>
            <w:rFonts w:ascii="Times New Roman" w:eastAsia="Courier New" w:hAnsi="Times New Roman" w:cs="Times New Roman"/>
            <w:color w:val="0000FF"/>
            <w:sz w:val="28"/>
          </w:rPr>
          <w:t>акте</w:t>
        </w:r>
      </w:hyperlink>
      <w:r>
        <w:rPr>
          <w:rFonts w:ascii="Times New Roman" w:eastAsia="Courier New" w:hAnsi="Times New Roman" w:cs="Times New Roman"/>
          <w:sz w:val="28"/>
        </w:rPr>
        <w:t>.</w:t>
      </w:r>
    </w:p>
    <w:p w:rsidR="00461C61" w:rsidRDefault="00461C61" w:rsidP="00461C61">
      <w:pPr>
        <w:pStyle w:val="ConsPlusNormal"/>
        <w:ind w:firstLine="540"/>
        <w:jc w:val="both"/>
        <w:rPr>
          <w:rFonts w:ascii="Times New Roman" w:eastAsia="Courier New" w:hAnsi="Times New Roman" w:cs="Times New Roman"/>
          <w:sz w:val="28"/>
        </w:rPr>
      </w:pPr>
    </w:p>
    <w:p w:rsidR="00461C61" w:rsidRDefault="00461C61" w:rsidP="00461C61">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5. Мероприятия, проводимые по результатам</w:t>
      </w:r>
    </w:p>
    <w:p w:rsidR="00461C61" w:rsidRDefault="00461C61" w:rsidP="00461C61">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инвентаризации захоронений</w:t>
      </w:r>
    </w:p>
    <w:p w:rsidR="00461C61" w:rsidRDefault="00461C61" w:rsidP="00461C61">
      <w:pPr>
        <w:pStyle w:val="ConsPlusNormal"/>
        <w:jc w:val="center"/>
        <w:rPr>
          <w:rFonts w:ascii="Times New Roman" w:eastAsia="Courier New" w:hAnsi="Times New Roman" w:cs="Times New Roman"/>
          <w:sz w:val="28"/>
        </w:rPr>
      </w:pP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По результатам инвентаризации проводятся следующие мероприятия:</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1. Если на захоронении отсутствует регистрационный знак с номером захоронения, но в книгах регистрации захоронений (захоронений урн с прахом) и на самом захоронении имеется какая-либо информация об умершем, позволяющая идентифицировать соответствующее захоронение, то на указанных захоронениях устанавливаются регистрационные знаки (либо крепятся к ограде, цоколю и т.п. таблички) с указанием Ф.И.О. умершего, дат его рождения и смерти, регистрационного номера захоронения.</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Регистрационный номер захоронения, указанный на регистрационном знаке, должен совпадать с номером захоронения, указанным в книге регистрации захоронений (захоронений урн с прахом).</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2. Если на захоронении и в книгах регистрации захоронений (захоронений урн с прахом) отсутствует какая-либо информация об умершем, позволяющая идентифицировать захоронение, то на подобных захоронениях устанавливаются регистрационные знаки с указанием только регистрационного номера захоронения.</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 xml:space="preserve">В этом случае в книге регистрации захоронений (захоронений урн с прахом) указывается только регистрационный номер захоронения, дополнительно делается запись "неблагоустроенное (брошенное) захоронение" и указывается информация, предусмотренная в </w:t>
      </w:r>
      <w:hyperlink w:history="1">
        <w:r>
          <w:rPr>
            <w:rStyle w:val="affff5"/>
            <w:rFonts w:ascii="Times New Roman" w:eastAsia="Courier New" w:hAnsi="Times New Roman" w:cs="Times New Roman"/>
            <w:color w:val="0000FF"/>
            <w:sz w:val="28"/>
          </w:rPr>
          <w:t>п. 4</w:t>
        </w:r>
      </w:hyperlink>
      <w:r>
        <w:rPr>
          <w:rFonts w:ascii="Times New Roman" w:eastAsia="Courier New" w:hAnsi="Times New Roman" w:cs="Times New Roman"/>
          <w:sz w:val="28"/>
        </w:rPr>
        <w:t xml:space="preserve"> настоящего раздела.</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3. Если при инвентаризации захоронений выявлены неправильные данные в книгах регистрации захоронений (захоронений урн с прахом), то исправление в книгах регистрации (захоронений урн с прахом) производится путем зачеркивания неправильных записей и проставления над зачеркнутыми правильных записей.</w:t>
      </w: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Исправления должны быть оговорены и подписаны председателем и членами инвентаризационной комиссии, дополнительно указываются номер и дата распоряжения о проведении инвентаризации захоронений на соответствующем кладбище.</w:t>
      </w:r>
    </w:p>
    <w:p w:rsidR="00461C61" w:rsidRDefault="00461C61" w:rsidP="00461C61">
      <w:pPr>
        <w:pStyle w:val="ConsPlusNormal"/>
        <w:ind w:firstLine="540"/>
        <w:jc w:val="both"/>
        <w:rPr>
          <w:rFonts w:eastAsia="Courier New"/>
        </w:rPr>
      </w:pPr>
      <w:bookmarkStart w:id="13" w:name="Par464"/>
      <w:bookmarkEnd w:id="13"/>
      <w:r>
        <w:rPr>
          <w:rFonts w:ascii="Times New Roman" w:eastAsia="Courier New" w:hAnsi="Times New Roman" w:cs="Times New Roman"/>
          <w:sz w:val="28"/>
        </w:rPr>
        <w:t>В книгах регистрации захоронений (захоронений урн с прахом) производится регистрация всех захоронений, не учтенных по каким-либо причинам, в том числе неблагоустроенных (брошенных) захоронений, при этом делается пометка "запись внесена по результатам инвентаризации", указываются номер и дата распоряжения о проведении инвентаризации захоронений на соответствующем кладбище, ставятся подписи председателя и членов инвентаризационной комиссии.</w:t>
      </w:r>
    </w:p>
    <w:p w:rsidR="00461C61" w:rsidRDefault="00461C61" w:rsidP="00461C61">
      <w:pPr>
        <w:pStyle w:val="ConsPlusNormal"/>
        <w:jc w:val="both"/>
        <w:rPr>
          <w:rFonts w:eastAsia="Courier New"/>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r>
        <w:rPr>
          <w:rFonts w:ascii="Times New Roman" w:eastAsia="Courier New" w:hAnsi="Times New Roman" w:cs="Times New Roman"/>
          <w:sz w:val="28"/>
        </w:rPr>
        <w:t>Приложение № 1</w:t>
      </w:r>
    </w:p>
    <w:p w:rsidR="00461C61" w:rsidRDefault="00461C61" w:rsidP="00461C61">
      <w:pPr>
        <w:pStyle w:val="ConsPlusNormal"/>
        <w:jc w:val="right"/>
        <w:rPr>
          <w:rFonts w:ascii="Times New Roman" w:eastAsia="Courier New" w:hAnsi="Times New Roman" w:cs="Times New Roman"/>
          <w:sz w:val="28"/>
        </w:rPr>
      </w:pPr>
      <w:r>
        <w:rPr>
          <w:rFonts w:ascii="Times New Roman" w:eastAsia="Courier New" w:hAnsi="Times New Roman" w:cs="Times New Roman"/>
          <w:sz w:val="28"/>
        </w:rPr>
        <w:t>к Положению о порядке проведения</w:t>
      </w:r>
    </w:p>
    <w:p w:rsidR="00461C61" w:rsidRDefault="00461C61" w:rsidP="00461C61">
      <w:pPr>
        <w:pStyle w:val="ConsPlusNormal"/>
        <w:jc w:val="right"/>
        <w:rPr>
          <w:rFonts w:ascii="Times New Roman" w:eastAsia="Courier New" w:hAnsi="Times New Roman" w:cs="Times New Roman"/>
          <w:sz w:val="28"/>
        </w:rPr>
      </w:pPr>
      <w:r>
        <w:rPr>
          <w:rFonts w:ascii="Times New Roman" w:eastAsia="Courier New" w:hAnsi="Times New Roman" w:cs="Times New Roman"/>
          <w:sz w:val="28"/>
        </w:rPr>
        <w:t>инвентаризации захоронений на кладбищах</w:t>
      </w:r>
    </w:p>
    <w:p w:rsidR="00461C61" w:rsidRDefault="00461C61" w:rsidP="00461C61">
      <w:pPr>
        <w:pStyle w:val="ConsPlusNormal"/>
        <w:jc w:val="both"/>
        <w:rPr>
          <w:rFonts w:eastAsia="Courier New"/>
        </w:rPr>
      </w:pPr>
    </w:p>
    <w:p w:rsidR="00461C61" w:rsidRDefault="00461C61" w:rsidP="00461C61">
      <w:pPr>
        <w:pStyle w:val="ConsPlusNonformat"/>
        <w:jc w:val="both"/>
        <w:rPr>
          <w:rFonts w:eastAsia="Courier New" w:cs="Courier New"/>
          <w:lang w:eastAsia="ru-RU"/>
        </w:rPr>
      </w:pPr>
      <w:bookmarkStart w:id="14" w:name="Par475"/>
      <w:bookmarkEnd w:id="14"/>
      <w:r>
        <w:rPr>
          <w:rFonts w:eastAsia="Courier New" w:cs="Courier New"/>
          <w:lang w:eastAsia="ru-RU"/>
        </w:rPr>
        <w:t xml:space="preserve">                               </w:t>
      </w:r>
      <w:r>
        <w:rPr>
          <w:rFonts w:eastAsia="Courier New"/>
        </w:rPr>
        <w:t>РАСПОРЯЖЕНИЕ</w:t>
      </w:r>
    </w:p>
    <w:p w:rsidR="00461C61" w:rsidRDefault="00461C61" w:rsidP="00461C61">
      <w:pPr>
        <w:pStyle w:val="ConsPlusNonformat"/>
        <w:jc w:val="both"/>
        <w:rPr>
          <w:rFonts w:eastAsia="Courier New" w:cs="Courier New"/>
          <w:lang w:eastAsia="ru-RU"/>
        </w:rPr>
      </w:pPr>
      <w:r>
        <w:rPr>
          <w:rFonts w:eastAsia="Courier New" w:cs="Courier New"/>
          <w:lang w:eastAsia="ru-RU"/>
        </w:rPr>
        <w:t xml:space="preserve">                      </w:t>
      </w:r>
      <w:r>
        <w:rPr>
          <w:rFonts w:eastAsia="Courier New"/>
        </w:rPr>
        <w:t>от "___" _______________ N ____</w:t>
      </w:r>
    </w:p>
    <w:p w:rsidR="00461C61" w:rsidRDefault="00461C61" w:rsidP="00461C61">
      <w:pPr>
        <w:pStyle w:val="ConsPlusNonformat"/>
        <w:jc w:val="both"/>
        <w:rPr>
          <w:rFonts w:eastAsia="Courier New" w:cs="Courier New"/>
          <w:lang w:eastAsia="ru-RU"/>
        </w:rPr>
      </w:pPr>
      <w:r>
        <w:rPr>
          <w:rFonts w:eastAsia="Courier New" w:cs="Courier New"/>
          <w:lang w:eastAsia="ru-RU"/>
        </w:rPr>
        <w:t xml:space="preserve">     </w:t>
      </w:r>
      <w:r>
        <w:rPr>
          <w:rFonts w:eastAsia="Courier New"/>
        </w:rPr>
        <w:t>уполномоченного органа местного самоуправления в сфере погребения</w:t>
      </w: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и похоронного дела о проведении инвентаризации захоронений на кладбище</w:t>
      </w:r>
    </w:p>
    <w:p w:rsidR="00461C61" w:rsidRDefault="00461C61" w:rsidP="00461C61">
      <w:pPr>
        <w:pStyle w:val="ConsPlusNonformat"/>
        <w:jc w:val="both"/>
        <w:rPr>
          <w:rFonts w:eastAsia="Courier New"/>
        </w:rPr>
      </w:pPr>
      <w:r>
        <w:rPr>
          <w:rFonts w:eastAsia="Courier New"/>
        </w:rPr>
        <w:t>___________________________________________________________________________</w:t>
      </w:r>
    </w:p>
    <w:p w:rsidR="00461C61" w:rsidRDefault="00461C61" w:rsidP="00461C61">
      <w:pPr>
        <w:pStyle w:val="ConsPlusNonformat"/>
        <w:jc w:val="both"/>
        <w:rPr>
          <w:rFonts w:eastAsia="Courier New"/>
        </w:rPr>
      </w:pPr>
      <w:r>
        <w:rPr>
          <w:rFonts w:eastAsia="Courier New"/>
        </w:rPr>
        <w:t>___________________________________________________________________________</w:t>
      </w:r>
    </w:p>
    <w:p w:rsidR="00461C61" w:rsidRDefault="00461C61" w:rsidP="00461C61">
      <w:pPr>
        <w:pStyle w:val="ConsPlusNonformat"/>
        <w:jc w:val="both"/>
        <w:rPr>
          <w:rFonts w:eastAsia="Courier New" w:cs="Courier New"/>
          <w:lang w:eastAsia="ru-RU"/>
        </w:rPr>
      </w:pPr>
      <w:r>
        <w:rPr>
          <w:rFonts w:eastAsia="Courier New"/>
        </w:rPr>
        <w:t>___________________________________________________________________________</w:t>
      </w: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(наименование кладбища, место его расположения)</w:t>
      </w:r>
    </w:p>
    <w:p w:rsidR="00461C61" w:rsidRDefault="00461C61" w:rsidP="00461C61">
      <w:pPr>
        <w:pStyle w:val="ConsPlusNonformat"/>
        <w:jc w:val="both"/>
        <w:rPr>
          <w:rFonts w:eastAsia="Courier New"/>
        </w:rPr>
      </w:pPr>
    </w:p>
    <w:p w:rsidR="00461C61" w:rsidRDefault="00461C61" w:rsidP="00461C61">
      <w:pPr>
        <w:pStyle w:val="ConsPlusNonformat"/>
        <w:jc w:val="both"/>
        <w:rPr>
          <w:rFonts w:eastAsia="Courier New"/>
        </w:rPr>
      </w:pPr>
      <w:r>
        <w:rPr>
          <w:rFonts w:eastAsia="Courier New"/>
        </w:rPr>
        <w:t>Для  проведения  инвентаризации  назначается  инвентаризационная комиссия в</w:t>
      </w:r>
    </w:p>
    <w:p w:rsidR="00461C61" w:rsidRDefault="00461C61" w:rsidP="00461C61">
      <w:pPr>
        <w:pStyle w:val="ConsPlusNonformat"/>
        <w:jc w:val="both"/>
        <w:rPr>
          <w:rFonts w:eastAsia="Courier New"/>
        </w:rPr>
      </w:pPr>
      <w:r>
        <w:rPr>
          <w:rFonts w:eastAsia="Courier New"/>
        </w:rPr>
        <w:t>составе:</w:t>
      </w:r>
    </w:p>
    <w:p w:rsidR="00461C61" w:rsidRDefault="00461C61" w:rsidP="00461C61">
      <w:pPr>
        <w:pStyle w:val="ConsPlusNonformat"/>
        <w:jc w:val="both"/>
        <w:rPr>
          <w:rFonts w:eastAsia="Courier New"/>
        </w:rPr>
      </w:pPr>
      <w:r>
        <w:rPr>
          <w:rFonts w:eastAsia="Courier New"/>
        </w:rPr>
        <w:t>1. Председатель</w:t>
      </w:r>
    </w:p>
    <w:p w:rsidR="00461C61" w:rsidRDefault="00461C61" w:rsidP="00461C61">
      <w:pPr>
        <w:pStyle w:val="ConsPlusNonformat"/>
        <w:jc w:val="both"/>
        <w:rPr>
          <w:rFonts w:eastAsia="Courier New" w:cs="Courier New"/>
          <w:lang w:eastAsia="ru-RU"/>
        </w:rPr>
      </w:pPr>
      <w:r>
        <w:rPr>
          <w:rFonts w:eastAsia="Courier New"/>
        </w:rPr>
        <w:t>___________________________________________________________________________</w:t>
      </w: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(должность, ФИО)</w:t>
      </w:r>
    </w:p>
    <w:p w:rsidR="00461C61" w:rsidRDefault="00461C61" w:rsidP="00461C61">
      <w:pPr>
        <w:pStyle w:val="ConsPlusNonformat"/>
        <w:jc w:val="both"/>
        <w:rPr>
          <w:rFonts w:eastAsia="Courier New"/>
        </w:rPr>
      </w:pPr>
      <w:r>
        <w:rPr>
          <w:rFonts w:eastAsia="Courier New"/>
        </w:rPr>
        <w:t>2. Члены комиссии (должность, ФИО):</w:t>
      </w:r>
    </w:p>
    <w:p w:rsidR="00461C61" w:rsidRDefault="00461C61" w:rsidP="00461C61">
      <w:pPr>
        <w:pStyle w:val="ConsPlusNonformat"/>
        <w:jc w:val="both"/>
        <w:rPr>
          <w:rFonts w:eastAsia="Courier New"/>
        </w:rPr>
      </w:pPr>
      <w:r>
        <w:rPr>
          <w:rFonts w:eastAsia="Courier New"/>
        </w:rPr>
        <w:t>___________________________________________________________________________</w:t>
      </w:r>
    </w:p>
    <w:p w:rsidR="00461C61" w:rsidRDefault="00461C61" w:rsidP="00461C61">
      <w:pPr>
        <w:pStyle w:val="ConsPlusNonformat"/>
        <w:jc w:val="both"/>
        <w:rPr>
          <w:rFonts w:eastAsia="Courier New"/>
        </w:rPr>
      </w:pPr>
      <w:r>
        <w:rPr>
          <w:rFonts w:eastAsia="Courier New"/>
        </w:rPr>
        <w:t>___________________________________________________________________________</w:t>
      </w:r>
    </w:p>
    <w:p w:rsidR="00461C61" w:rsidRDefault="00461C61" w:rsidP="00461C61">
      <w:pPr>
        <w:pStyle w:val="ConsPlusNonformat"/>
        <w:jc w:val="both"/>
        <w:rPr>
          <w:rFonts w:eastAsia="Courier New"/>
        </w:rPr>
      </w:pPr>
      <w:r>
        <w:rPr>
          <w:rFonts w:eastAsia="Courier New"/>
        </w:rPr>
        <w:t>___________________________________________________________________________</w:t>
      </w:r>
    </w:p>
    <w:p w:rsidR="00461C61" w:rsidRDefault="00461C61" w:rsidP="00461C61">
      <w:pPr>
        <w:pStyle w:val="ConsPlusNonformat"/>
        <w:jc w:val="both"/>
        <w:rPr>
          <w:rFonts w:eastAsia="Courier New"/>
        </w:rPr>
      </w:pPr>
      <w:r>
        <w:rPr>
          <w:rFonts w:eastAsia="Courier New"/>
        </w:rPr>
        <w:t>___________________________________________________________________________</w:t>
      </w:r>
    </w:p>
    <w:p w:rsidR="00461C61" w:rsidRDefault="00461C61" w:rsidP="00461C61">
      <w:pPr>
        <w:pStyle w:val="ConsPlusNonformat"/>
        <w:jc w:val="both"/>
        <w:rPr>
          <w:rFonts w:eastAsia="Courier New"/>
        </w:rPr>
      </w:pPr>
      <w:r>
        <w:rPr>
          <w:rFonts w:eastAsia="Courier New"/>
        </w:rPr>
        <w:t>___________________________________________________________________________</w:t>
      </w:r>
    </w:p>
    <w:p w:rsidR="00461C61" w:rsidRDefault="00461C61" w:rsidP="00461C61">
      <w:pPr>
        <w:pStyle w:val="ConsPlusNonformat"/>
        <w:jc w:val="both"/>
        <w:rPr>
          <w:rFonts w:eastAsia="Courier New"/>
        </w:rPr>
      </w:pPr>
      <w:r>
        <w:rPr>
          <w:rFonts w:eastAsia="Courier New"/>
        </w:rPr>
        <w:t>3. Инвентаризации подлежат места захоронений на кладбище</w:t>
      </w:r>
    </w:p>
    <w:p w:rsidR="00461C61" w:rsidRDefault="00461C61" w:rsidP="00461C61">
      <w:pPr>
        <w:pStyle w:val="ConsPlusNonformat"/>
        <w:jc w:val="both"/>
        <w:rPr>
          <w:rFonts w:eastAsia="Courier New"/>
        </w:rPr>
      </w:pPr>
      <w:r>
        <w:rPr>
          <w:rFonts w:eastAsia="Courier New"/>
        </w:rPr>
        <w:t>___________________________________________________________________________</w:t>
      </w:r>
    </w:p>
    <w:p w:rsidR="00461C61" w:rsidRDefault="00461C61" w:rsidP="00461C61">
      <w:pPr>
        <w:pStyle w:val="ConsPlusNonformat"/>
        <w:jc w:val="both"/>
        <w:rPr>
          <w:rFonts w:eastAsia="Courier New"/>
        </w:rPr>
      </w:pPr>
      <w:r>
        <w:rPr>
          <w:rFonts w:eastAsia="Courier New"/>
        </w:rPr>
        <w:t>___________________________________________________________________________</w:t>
      </w:r>
    </w:p>
    <w:p w:rsidR="00461C61" w:rsidRDefault="00461C61" w:rsidP="00461C61">
      <w:pPr>
        <w:pStyle w:val="ConsPlusNonformat"/>
        <w:jc w:val="both"/>
        <w:rPr>
          <w:rFonts w:eastAsia="Courier New" w:cs="Courier New"/>
          <w:lang w:eastAsia="ru-RU"/>
        </w:rPr>
      </w:pPr>
      <w:r>
        <w:rPr>
          <w:rFonts w:eastAsia="Courier New"/>
        </w:rPr>
        <w:t>___________________________________________________________________________</w:t>
      </w: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(наименование кладбища, место его расположения (адрес)</w:t>
      </w:r>
    </w:p>
    <w:p w:rsidR="00461C61" w:rsidRDefault="00461C61" w:rsidP="00461C61">
      <w:pPr>
        <w:pStyle w:val="ConsPlusNonformat"/>
        <w:jc w:val="both"/>
        <w:rPr>
          <w:rFonts w:eastAsia="Courier New"/>
        </w:rPr>
      </w:pPr>
      <w:r>
        <w:rPr>
          <w:rFonts w:eastAsia="Courier New"/>
        </w:rPr>
        <w:t>4. К инвентаризации приступить</w:t>
      </w:r>
    </w:p>
    <w:p w:rsidR="00461C61" w:rsidRDefault="00461C61" w:rsidP="00461C61">
      <w:pPr>
        <w:pStyle w:val="ConsPlusNonformat"/>
        <w:jc w:val="both"/>
        <w:rPr>
          <w:rFonts w:eastAsia="Courier New" w:cs="Courier New"/>
          <w:lang w:eastAsia="ru-RU"/>
        </w:rPr>
      </w:pPr>
      <w:r>
        <w:rPr>
          <w:rFonts w:eastAsia="Courier New"/>
        </w:rPr>
        <w:t>___________________________________________________________________________</w:t>
      </w: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(дата)</w:t>
      </w:r>
    </w:p>
    <w:p w:rsidR="00461C61" w:rsidRDefault="00461C61" w:rsidP="00461C61">
      <w:pPr>
        <w:pStyle w:val="ConsPlusNonformat"/>
        <w:jc w:val="both"/>
        <w:rPr>
          <w:rFonts w:eastAsia="Courier New"/>
        </w:rPr>
      </w:pPr>
      <w:r>
        <w:rPr>
          <w:rFonts w:eastAsia="Courier New"/>
        </w:rPr>
        <w:t>Инвентаризацию окончить</w:t>
      </w:r>
    </w:p>
    <w:p w:rsidR="00461C61" w:rsidRDefault="00461C61" w:rsidP="00461C61">
      <w:pPr>
        <w:pStyle w:val="ConsPlusNonformat"/>
        <w:jc w:val="both"/>
        <w:rPr>
          <w:rFonts w:eastAsia="Courier New" w:cs="Courier New"/>
          <w:lang w:eastAsia="ru-RU"/>
        </w:rPr>
      </w:pPr>
      <w:r>
        <w:rPr>
          <w:rFonts w:eastAsia="Courier New"/>
        </w:rPr>
        <w:t>____________________________________________________________________________</w:t>
      </w: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(дата)</w:t>
      </w:r>
    </w:p>
    <w:p w:rsidR="00461C61" w:rsidRDefault="00461C61" w:rsidP="00461C61">
      <w:pPr>
        <w:pStyle w:val="ConsPlusNonformat"/>
        <w:jc w:val="both"/>
        <w:rPr>
          <w:rFonts w:eastAsia="Courier New"/>
        </w:rPr>
      </w:pPr>
      <w:r>
        <w:rPr>
          <w:rFonts w:eastAsia="Courier New"/>
        </w:rPr>
        <w:t>5. Основание проведения инвентаризации</w:t>
      </w:r>
    </w:p>
    <w:p w:rsidR="00461C61" w:rsidRDefault="00461C61" w:rsidP="00461C61">
      <w:pPr>
        <w:pStyle w:val="ConsPlusNonformat"/>
        <w:jc w:val="both"/>
        <w:rPr>
          <w:rFonts w:eastAsia="Courier New"/>
        </w:rPr>
      </w:pPr>
      <w:r>
        <w:rPr>
          <w:rFonts w:eastAsia="Courier New"/>
        </w:rPr>
        <w:t>___________________________________________________________________________</w:t>
      </w:r>
    </w:p>
    <w:p w:rsidR="00461C61" w:rsidRDefault="00461C61" w:rsidP="00461C61">
      <w:pPr>
        <w:pStyle w:val="ConsPlusNonformat"/>
        <w:jc w:val="both"/>
        <w:rPr>
          <w:rFonts w:eastAsia="Courier New"/>
        </w:rPr>
      </w:pPr>
      <w:r>
        <w:rPr>
          <w:rFonts w:eastAsia="Courier New"/>
        </w:rPr>
        <w:t>___________________________________________________________________________</w:t>
      </w:r>
    </w:p>
    <w:p w:rsidR="00461C61" w:rsidRDefault="00461C61" w:rsidP="00461C61">
      <w:pPr>
        <w:pStyle w:val="ConsPlusNonformat"/>
        <w:jc w:val="both"/>
        <w:rPr>
          <w:rFonts w:eastAsia="Courier New"/>
        </w:rPr>
      </w:pPr>
    </w:p>
    <w:p w:rsidR="00461C61" w:rsidRDefault="00461C61" w:rsidP="00461C61">
      <w:pPr>
        <w:pStyle w:val="ConsPlusNonformat"/>
        <w:jc w:val="both"/>
        <w:rPr>
          <w:rFonts w:eastAsia="Courier New"/>
        </w:rPr>
      </w:pPr>
      <w:r>
        <w:rPr>
          <w:rFonts w:eastAsia="Courier New"/>
        </w:rPr>
        <w:t>Должностное  лицо  уполномоченного  органа  местного самоуправления в сфере</w:t>
      </w:r>
    </w:p>
    <w:p w:rsidR="00461C61" w:rsidRDefault="00461C61" w:rsidP="00461C61">
      <w:pPr>
        <w:pStyle w:val="ConsPlusNonformat"/>
        <w:jc w:val="both"/>
        <w:rPr>
          <w:rFonts w:eastAsia="Courier New"/>
        </w:rPr>
      </w:pPr>
      <w:r>
        <w:rPr>
          <w:rFonts w:eastAsia="Courier New"/>
        </w:rPr>
        <w:t>погребения и похоронного дела</w:t>
      </w:r>
    </w:p>
    <w:p w:rsidR="00461C61" w:rsidRDefault="00461C61" w:rsidP="00461C61">
      <w:pPr>
        <w:pStyle w:val="ConsPlusNormal"/>
        <w:jc w:val="both"/>
        <w:rPr>
          <w:rFonts w:eastAsia="Courier New"/>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r>
        <w:rPr>
          <w:rFonts w:ascii="Times New Roman" w:eastAsia="Courier New" w:hAnsi="Times New Roman" w:cs="Times New Roman"/>
          <w:sz w:val="28"/>
        </w:rPr>
        <w:t>Приложение № 2</w:t>
      </w:r>
    </w:p>
    <w:p w:rsidR="00461C61" w:rsidRDefault="00461C61" w:rsidP="00461C61">
      <w:pPr>
        <w:pStyle w:val="ConsPlusNormal"/>
        <w:jc w:val="right"/>
        <w:rPr>
          <w:rFonts w:ascii="Times New Roman" w:eastAsia="Courier New" w:hAnsi="Times New Roman" w:cs="Times New Roman"/>
          <w:sz w:val="28"/>
        </w:rPr>
      </w:pPr>
      <w:r>
        <w:rPr>
          <w:rFonts w:ascii="Times New Roman" w:eastAsia="Courier New" w:hAnsi="Times New Roman" w:cs="Times New Roman"/>
          <w:sz w:val="28"/>
        </w:rPr>
        <w:t>к Положению о порядке проведения</w:t>
      </w:r>
    </w:p>
    <w:p w:rsidR="00461C61" w:rsidRDefault="00461C61" w:rsidP="00461C61">
      <w:pPr>
        <w:pStyle w:val="ConsPlusNormal"/>
        <w:jc w:val="right"/>
        <w:rPr>
          <w:rFonts w:ascii="Times New Roman" w:eastAsia="Courier New" w:hAnsi="Times New Roman" w:cs="Times New Roman"/>
          <w:sz w:val="28"/>
        </w:rPr>
      </w:pPr>
      <w:r>
        <w:rPr>
          <w:rFonts w:ascii="Times New Roman" w:eastAsia="Courier New" w:hAnsi="Times New Roman" w:cs="Times New Roman"/>
          <w:sz w:val="28"/>
        </w:rPr>
        <w:t>инвентаризации захоронений на кладбищах</w:t>
      </w:r>
    </w:p>
    <w:p w:rsidR="00461C61" w:rsidRDefault="00461C61" w:rsidP="00461C61">
      <w:pPr>
        <w:pStyle w:val="ConsPlusNormal"/>
        <w:jc w:val="both"/>
        <w:rPr>
          <w:rFonts w:ascii="Times New Roman" w:eastAsia="Courier New" w:hAnsi="Times New Roman" w:cs="Times New Roman"/>
          <w:sz w:val="28"/>
        </w:rPr>
      </w:pPr>
    </w:p>
    <w:p w:rsidR="00461C61" w:rsidRDefault="00461C61" w:rsidP="00461C61">
      <w:pPr>
        <w:pStyle w:val="ConsPlusNormal"/>
        <w:jc w:val="center"/>
        <w:rPr>
          <w:rFonts w:ascii="Times New Roman" w:eastAsia="Courier New" w:hAnsi="Times New Roman" w:cs="Times New Roman"/>
          <w:sz w:val="28"/>
        </w:rPr>
      </w:pPr>
      <w:bookmarkStart w:id="15" w:name="Par522"/>
      <w:bookmarkEnd w:id="15"/>
      <w:r>
        <w:rPr>
          <w:rFonts w:ascii="Times New Roman" w:eastAsia="Courier New" w:hAnsi="Times New Roman" w:cs="Times New Roman"/>
          <w:sz w:val="28"/>
        </w:rPr>
        <w:t>Журнал</w:t>
      </w:r>
    </w:p>
    <w:p w:rsidR="00461C61" w:rsidRDefault="00461C61" w:rsidP="00461C61">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регистрации распоряжений о проведении</w:t>
      </w:r>
    </w:p>
    <w:p w:rsidR="00461C61" w:rsidRDefault="00461C61" w:rsidP="00461C61">
      <w:pPr>
        <w:pStyle w:val="ConsPlusNormal"/>
        <w:jc w:val="center"/>
        <w:rPr>
          <w:rFonts w:eastAsia="Courier New"/>
        </w:rPr>
      </w:pPr>
      <w:r>
        <w:rPr>
          <w:rFonts w:ascii="Times New Roman" w:eastAsia="Courier New" w:hAnsi="Times New Roman" w:cs="Times New Roman"/>
          <w:sz w:val="28"/>
        </w:rPr>
        <w:t>инвентаризации захоронений</w:t>
      </w:r>
    </w:p>
    <w:p w:rsidR="00461C61" w:rsidRDefault="00461C61" w:rsidP="00461C61">
      <w:pPr>
        <w:pStyle w:val="ConsPlusNormal"/>
        <w:jc w:val="both"/>
        <w:rPr>
          <w:rFonts w:eastAsia="Courier New"/>
        </w:rPr>
      </w:pPr>
    </w:p>
    <w:tbl>
      <w:tblPr>
        <w:tblW w:w="0" w:type="auto"/>
        <w:tblInd w:w="5" w:type="dxa"/>
        <w:tblLayout w:type="fixed"/>
        <w:tblCellMar>
          <w:left w:w="0" w:type="dxa"/>
          <w:right w:w="0" w:type="dxa"/>
        </w:tblCellMar>
        <w:tblLook w:val="0000" w:firstRow="0" w:lastRow="0" w:firstColumn="0" w:lastColumn="0" w:noHBand="0" w:noVBand="0"/>
      </w:tblPr>
      <w:tblGrid>
        <w:gridCol w:w="395"/>
        <w:gridCol w:w="1473"/>
        <w:gridCol w:w="2332"/>
        <w:gridCol w:w="1923"/>
        <w:gridCol w:w="1527"/>
        <w:gridCol w:w="1483"/>
      </w:tblGrid>
      <w:tr w:rsidR="00461C61" w:rsidTr="005E4078">
        <w:tc>
          <w:tcPr>
            <w:tcW w:w="395" w:type="dxa"/>
            <w:tcBorders>
              <w:top w:val="single" w:sz="4" w:space="0" w:color="000001"/>
              <w:left w:val="single" w:sz="4" w:space="0" w:color="000001"/>
              <w:bottom w:val="single" w:sz="4" w:space="0" w:color="000001"/>
            </w:tcBorders>
            <w:shd w:val="clear" w:color="auto" w:fill="auto"/>
          </w:tcPr>
          <w:p w:rsidR="00461C61" w:rsidRDefault="00461C61" w:rsidP="005E4078">
            <w:pPr>
              <w:pStyle w:val="ConsPlusNormal"/>
              <w:jc w:val="center"/>
              <w:rPr>
                <w:rFonts w:ascii="Times New Roman" w:eastAsia="Courier New" w:hAnsi="Times New Roman" w:cs="Times New Roman"/>
                <w:sz w:val="28"/>
              </w:rPr>
            </w:pPr>
            <w:bookmarkStart w:id="16" w:name="__UnoMark__1128_1518643562"/>
            <w:bookmarkStart w:id="17" w:name="__UnoMark__1129_1518643562"/>
            <w:bookmarkStart w:id="18" w:name="__UnoMark__1130_1518643562"/>
            <w:bookmarkStart w:id="19" w:name="__UnoMark__1131_1518643562"/>
            <w:bookmarkStart w:id="20" w:name="__UnoMark__1132_1518643562"/>
            <w:bookmarkStart w:id="21" w:name="__UnoMark__1133_1518643562"/>
            <w:bookmarkStart w:id="22" w:name="__UnoMark__1134_1518643562"/>
            <w:bookmarkStart w:id="23" w:name="__UnoMark__1135_1518643562"/>
            <w:bookmarkStart w:id="24" w:name="__UnoMark__1136_1518643562"/>
            <w:bookmarkStart w:id="25" w:name="__UnoMark__1137_1518643562"/>
            <w:bookmarkStart w:id="26" w:name="__UnoMark__1138_1518643562"/>
            <w:bookmarkStart w:id="27" w:name="__UnoMark__1139_1518643562"/>
            <w:bookmarkStart w:id="28" w:name="__UnoMark__1140_1518643562"/>
            <w:bookmarkStart w:id="29" w:name="__UnoMark__1141_1518643562"/>
            <w:bookmarkEnd w:id="16"/>
            <w:bookmarkEnd w:id="17"/>
            <w:bookmarkEnd w:id="18"/>
            <w:bookmarkEnd w:id="19"/>
            <w:bookmarkEnd w:id="20"/>
            <w:bookmarkEnd w:id="21"/>
            <w:bookmarkEnd w:id="22"/>
            <w:bookmarkEnd w:id="23"/>
            <w:bookmarkEnd w:id="24"/>
            <w:bookmarkEnd w:id="25"/>
            <w:bookmarkEnd w:id="26"/>
            <w:bookmarkEnd w:id="27"/>
            <w:bookmarkEnd w:id="28"/>
            <w:bookmarkEnd w:id="29"/>
            <w:r>
              <w:rPr>
                <w:rFonts w:ascii="Times New Roman" w:eastAsia="Courier New" w:hAnsi="Times New Roman" w:cs="Times New Roman"/>
                <w:sz w:val="28"/>
              </w:rPr>
              <w:t>N п/п</w:t>
            </w:r>
          </w:p>
          <w:p w:rsidR="00461C61" w:rsidRDefault="00461C61" w:rsidP="005E4078">
            <w:pPr>
              <w:pStyle w:val="ConsPlusNormal"/>
              <w:jc w:val="center"/>
              <w:rPr>
                <w:rFonts w:ascii="Times New Roman" w:eastAsia="Courier New" w:hAnsi="Times New Roman" w:cs="Times New Roman"/>
                <w:sz w:val="28"/>
              </w:rPr>
            </w:pPr>
          </w:p>
          <w:p w:rsidR="00461C61" w:rsidRDefault="00461C61" w:rsidP="005E4078">
            <w:pPr>
              <w:pStyle w:val="ConsPlusNormal"/>
              <w:jc w:val="center"/>
              <w:rPr>
                <w:rFonts w:ascii="Times New Roman" w:eastAsia="Courier New" w:hAnsi="Times New Roman" w:cs="Times New Roman"/>
                <w:sz w:val="28"/>
              </w:rPr>
            </w:pPr>
          </w:p>
          <w:p w:rsidR="00461C61" w:rsidRDefault="00461C61" w:rsidP="005E4078">
            <w:pPr>
              <w:pStyle w:val="ConsPlusNormal"/>
              <w:jc w:val="center"/>
              <w:rPr>
                <w:rFonts w:ascii="Times New Roman" w:eastAsia="Courier New" w:hAnsi="Times New Roman" w:cs="Times New Roman"/>
                <w:sz w:val="28"/>
              </w:rPr>
            </w:pPr>
          </w:p>
        </w:tc>
        <w:tc>
          <w:tcPr>
            <w:tcW w:w="1473" w:type="dxa"/>
            <w:tcBorders>
              <w:top w:val="single" w:sz="4" w:space="0" w:color="000001"/>
              <w:left w:val="single" w:sz="4" w:space="0" w:color="000001"/>
              <w:bottom w:val="single" w:sz="4" w:space="0" w:color="000001"/>
            </w:tcBorders>
            <w:shd w:val="clear" w:color="auto" w:fill="auto"/>
          </w:tcPr>
          <w:p w:rsidR="00461C61" w:rsidRDefault="00461C61" w:rsidP="005E4078">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Распоряжение (дата и номер)</w:t>
            </w:r>
          </w:p>
        </w:tc>
        <w:tc>
          <w:tcPr>
            <w:tcW w:w="2332" w:type="dxa"/>
            <w:tcBorders>
              <w:top w:val="single" w:sz="4" w:space="0" w:color="000001"/>
              <w:left w:val="single" w:sz="4" w:space="0" w:color="000001"/>
              <w:bottom w:val="single" w:sz="4" w:space="0" w:color="000001"/>
            </w:tcBorders>
            <w:shd w:val="clear" w:color="auto" w:fill="auto"/>
          </w:tcPr>
          <w:p w:rsidR="00461C61" w:rsidRDefault="00461C61" w:rsidP="005E4078">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Наименование, место расположения кладбища, на территории которого проводится инвентаризация захоронений</w:t>
            </w:r>
          </w:p>
        </w:tc>
        <w:tc>
          <w:tcPr>
            <w:tcW w:w="1923" w:type="dxa"/>
            <w:tcBorders>
              <w:top w:val="single" w:sz="4" w:space="0" w:color="000001"/>
              <w:left w:val="single" w:sz="4" w:space="0" w:color="000001"/>
              <w:bottom w:val="single" w:sz="4" w:space="0" w:color="000001"/>
            </w:tcBorders>
            <w:shd w:val="clear" w:color="auto" w:fill="auto"/>
          </w:tcPr>
          <w:p w:rsidR="00461C61" w:rsidRDefault="00461C61" w:rsidP="005E4078">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Состав инвентаризационной комиссии (Ф.И.О.)</w:t>
            </w:r>
          </w:p>
          <w:p w:rsidR="00461C61" w:rsidRDefault="00461C61" w:rsidP="005E4078">
            <w:pPr>
              <w:pStyle w:val="ConsPlusNormal"/>
              <w:jc w:val="center"/>
              <w:rPr>
                <w:rFonts w:ascii="Times New Roman" w:eastAsia="Courier New" w:hAnsi="Times New Roman" w:cs="Times New Roman"/>
                <w:sz w:val="28"/>
              </w:rPr>
            </w:pPr>
          </w:p>
        </w:tc>
        <w:tc>
          <w:tcPr>
            <w:tcW w:w="1527" w:type="dxa"/>
            <w:tcBorders>
              <w:top w:val="single" w:sz="4" w:space="0" w:color="000001"/>
              <w:left w:val="single" w:sz="4" w:space="0" w:color="000001"/>
              <w:bottom w:val="single" w:sz="4" w:space="0" w:color="000001"/>
            </w:tcBorders>
            <w:shd w:val="clear" w:color="auto" w:fill="auto"/>
          </w:tcPr>
          <w:p w:rsidR="00461C61" w:rsidRDefault="00461C61" w:rsidP="005E4078">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Расписка в получении распоряжения</w:t>
            </w:r>
          </w:p>
        </w:tc>
        <w:tc>
          <w:tcPr>
            <w:tcW w:w="1483" w:type="dxa"/>
            <w:tcBorders>
              <w:top w:val="single" w:sz="4" w:space="0" w:color="000001"/>
              <w:left w:val="single" w:sz="4" w:space="0" w:color="000001"/>
              <w:bottom w:val="single" w:sz="4" w:space="0" w:color="000001"/>
              <w:right w:val="single" w:sz="4" w:space="0" w:color="000001"/>
            </w:tcBorders>
            <w:shd w:val="clear" w:color="auto" w:fill="auto"/>
          </w:tcPr>
          <w:p w:rsidR="00461C61" w:rsidRDefault="00461C61" w:rsidP="005E4078">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Начало инвентаризации (дата)</w:t>
            </w:r>
          </w:p>
          <w:p w:rsidR="00461C61" w:rsidRDefault="00461C61" w:rsidP="005E4078">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согласно распоряжению</w:t>
            </w:r>
          </w:p>
          <w:p w:rsidR="00461C61" w:rsidRDefault="00461C61" w:rsidP="005E4078">
            <w:pPr>
              <w:pStyle w:val="ConsPlusNormal"/>
              <w:jc w:val="center"/>
            </w:pPr>
            <w:r>
              <w:rPr>
                <w:rFonts w:ascii="Times New Roman" w:eastAsia="Courier New" w:hAnsi="Times New Roman" w:cs="Times New Roman"/>
                <w:sz w:val="28"/>
              </w:rPr>
              <w:t>фактически</w:t>
            </w:r>
          </w:p>
        </w:tc>
      </w:tr>
      <w:tr w:rsidR="00461C61" w:rsidTr="005E4078">
        <w:tc>
          <w:tcPr>
            <w:tcW w:w="395" w:type="dxa"/>
            <w:tcBorders>
              <w:top w:val="single" w:sz="4" w:space="0" w:color="000001"/>
              <w:left w:val="single" w:sz="4" w:space="0" w:color="000001"/>
              <w:bottom w:val="single" w:sz="4" w:space="0" w:color="000001"/>
            </w:tcBorders>
            <w:shd w:val="clear" w:color="auto" w:fill="auto"/>
          </w:tcPr>
          <w:p w:rsidR="00461C61" w:rsidRDefault="00461C61" w:rsidP="005E4078">
            <w:pPr>
              <w:pStyle w:val="ConsPlusNormal"/>
              <w:jc w:val="center"/>
              <w:rPr>
                <w:rFonts w:eastAsia="Courier New"/>
              </w:rPr>
            </w:pPr>
            <w:r>
              <w:rPr>
                <w:rFonts w:eastAsia="Courier New"/>
              </w:rPr>
              <w:t>1</w:t>
            </w:r>
          </w:p>
        </w:tc>
        <w:tc>
          <w:tcPr>
            <w:tcW w:w="1473" w:type="dxa"/>
            <w:tcBorders>
              <w:top w:val="single" w:sz="4" w:space="0" w:color="000001"/>
              <w:left w:val="single" w:sz="4" w:space="0" w:color="000001"/>
              <w:bottom w:val="single" w:sz="4" w:space="0" w:color="000001"/>
            </w:tcBorders>
            <w:shd w:val="clear" w:color="auto" w:fill="auto"/>
          </w:tcPr>
          <w:p w:rsidR="00461C61" w:rsidRDefault="00461C61" w:rsidP="005E4078">
            <w:pPr>
              <w:pStyle w:val="ConsPlusNormal"/>
              <w:jc w:val="center"/>
              <w:rPr>
                <w:rFonts w:eastAsia="Courier New"/>
              </w:rPr>
            </w:pPr>
            <w:r>
              <w:rPr>
                <w:rFonts w:eastAsia="Courier New"/>
              </w:rPr>
              <w:t>2</w:t>
            </w:r>
          </w:p>
        </w:tc>
        <w:tc>
          <w:tcPr>
            <w:tcW w:w="2332" w:type="dxa"/>
            <w:tcBorders>
              <w:top w:val="single" w:sz="4" w:space="0" w:color="000001"/>
              <w:left w:val="single" w:sz="4" w:space="0" w:color="000001"/>
              <w:bottom w:val="single" w:sz="4" w:space="0" w:color="000001"/>
            </w:tcBorders>
            <w:shd w:val="clear" w:color="auto" w:fill="auto"/>
          </w:tcPr>
          <w:p w:rsidR="00461C61" w:rsidRDefault="00461C61" w:rsidP="005E4078">
            <w:pPr>
              <w:pStyle w:val="ConsPlusNormal"/>
              <w:jc w:val="center"/>
              <w:rPr>
                <w:rFonts w:eastAsia="Courier New"/>
              </w:rPr>
            </w:pPr>
            <w:r>
              <w:rPr>
                <w:rFonts w:eastAsia="Courier New"/>
              </w:rPr>
              <w:t>3</w:t>
            </w:r>
          </w:p>
        </w:tc>
        <w:tc>
          <w:tcPr>
            <w:tcW w:w="1923" w:type="dxa"/>
            <w:tcBorders>
              <w:top w:val="single" w:sz="4" w:space="0" w:color="000001"/>
              <w:left w:val="single" w:sz="4" w:space="0" w:color="000001"/>
              <w:bottom w:val="single" w:sz="4" w:space="0" w:color="000001"/>
            </w:tcBorders>
            <w:shd w:val="clear" w:color="auto" w:fill="auto"/>
          </w:tcPr>
          <w:p w:rsidR="00461C61" w:rsidRDefault="00461C61" w:rsidP="005E4078">
            <w:pPr>
              <w:pStyle w:val="ConsPlusNormal"/>
              <w:jc w:val="center"/>
              <w:rPr>
                <w:rFonts w:eastAsia="Courier New"/>
              </w:rPr>
            </w:pPr>
            <w:r>
              <w:rPr>
                <w:rFonts w:eastAsia="Courier New"/>
              </w:rPr>
              <w:t>4</w:t>
            </w:r>
          </w:p>
        </w:tc>
        <w:tc>
          <w:tcPr>
            <w:tcW w:w="1527" w:type="dxa"/>
            <w:tcBorders>
              <w:top w:val="single" w:sz="4" w:space="0" w:color="000001"/>
              <w:left w:val="single" w:sz="4" w:space="0" w:color="000001"/>
              <w:bottom w:val="single" w:sz="4" w:space="0" w:color="000001"/>
            </w:tcBorders>
            <w:shd w:val="clear" w:color="auto" w:fill="auto"/>
          </w:tcPr>
          <w:p w:rsidR="00461C61" w:rsidRDefault="00461C61" w:rsidP="005E4078">
            <w:pPr>
              <w:pStyle w:val="ConsPlusNormal"/>
              <w:jc w:val="center"/>
              <w:rPr>
                <w:rFonts w:eastAsia="Courier New"/>
              </w:rPr>
            </w:pPr>
            <w:r>
              <w:rPr>
                <w:rFonts w:eastAsia="Courier New"/>
              </w:rPr>
              <w:t>5</w:t>
            </w:r>
          </w:p>
        </w:tc>
        <w:tc>
          <w:tcPr>
            <w:tcW w:w="1483" w:type="dxa"/>
            <w:tcBorders>
              <w:top w:val="single" w:sz="4" w:space="0" w:color="000001"/>
              <w:left w:val="single" w:sz="4" w:space="0" w:color="000001"/>
              <w:bottom w:val="single" w:sz="4" w:space="0" w:color="000001"/>
              <w:right w:val="single" w:sz="4" w:space="0" w:color="000001"/>
            </w:tcBorders>
            <w:shd w:val="clear" w:color="auto" w:fill="auto"/>
          </w:tcPr>
          <w:p w:rsidR="00461C61" w:rsidRDefault="00461C61" w:rsidP="005E4078">
            <w:pPr>
              <w:pStyle w:val="ConsPlusNormal"/>
              <w:jc w:val="center"/>
            </w:pPr>
            <w:r>
              <w:rPr>
                <w:rFonts w:eastAsia="Courier New"/>
              </w:rPr>
              <w:t>6</w:t>
            </w:r>
          </w:p>
        </w:tc>
      </w:tr>
    </w:tbl>
    <w:p w:rsidR="00461C61" w:rsidRDefault="00461C61" w:rsidP="00461C61">
      <w:pPr>
        <w:pStyle w:val="ConsPlusNormal"/>
        <w:jc w:val="both"/>
        <w:rPr>
          <w:rFonts w:eastAsia="Courier New"/>
        </w:rPr>
      </w:pPr>
    </w:p>
    <w:p w:rsidR="00461C61" w:rsidRDefault="00461C61" w:rsidP="00461C61">
      <w:pPr>
        <w:pStyle w:val="ConsPlusNonformat"/>
        <w:jc w:val="both"/>
        <w:rPr>
          <w:rFonts w:eastAsia="Courier New" w:cs="Courier New"/>
          <w:lang w:eastAsia="ru-RU"/>
        </w:rPr>
      </w:pPr>
      <w:r>
        <w:rPr>
          <w:rFonts w:eastAsia="Courier New" w:cs="Courier New"/>
          <w:lang w:eastAsia="ru-RU"/>
        </w:rPr>
        <w:t>┌─────────────────────────────────────────────────────────────────────────┐</w:t>
      </w:r>
    </w:p>
    <w:p w:rsidR="00461C61" w:rsidRDefault="00461C61" w:rsidP="00461C61">
      <w:pPr>
        <w:pStyle w:val="ConsPlusNonformat"/>
        <w:jc w:val="both"/>
        <w:rPr>
          <w:rFonts w:eastAsia="Courier New" w:cs="Courier New"/>
          <w:lang w:eastAsia="ru-RU"/>
        </w:rPr>
      </w:pPr>
      <w:r>
        <w:rPr>
          <w:rFonts w:eastAsia="Courier New" w:cs="Courier New"/>
          <w:lang w:eastAsia="ru-RU"/>
        </w:rPr>
        <w:t xml:space="preserve">│       </w:t>
      </w:r>
      <w:r>
        <w:rPr>
          <w:rFonts w:eastAsia="Courier New"/>
        </w:rPr>
        <w:t>Журнал регистрации распоряжений о проведении инвентаризации       │</w:t>
      </w:r>
    </w:p>
    <w:p w:rsidR="00461C61" w:rsidRDefault="00461C61" w:rsidP="00461C61">
      <w:pPr>
        <w:pStyle w:val="ConsPlusNonformat"/>
        <w:jc w:val="both"/>
        <w:rPr>
          <w:rFonts w:eastAsia="Courier New" w:cs="Courier New"/>
          <w:lang w:eastAsia="ru-RU"/>
        </w:rPr>
      </w:pPr>
      <w:r>
        <w:rPr>
          <w:rFonts w:eastAsia="Courier New" w:cs="Courier New"/>
          <w:lang w:eastAsia="ru-RU"/>
        </w:rPr>
        <w:t xml:space="preserve">│       </w:t>
      </w:r>
      <w:r>
        <w:rPr>
          <w:rFonts w:eastAsia="Courier New"/>
        </w:rPr>
        <w:t>___________________________________________________________       │</w:t>
      </w:r>
    </w:p>
    <w:p w:rsidR="00461C61" w:rsidRDefault="00461C61" w:rsidP="00461C61">
      <w:pPr>
        <w:pStyle w:val="ConsPlusNonformat"/>
        <w:jc w:val="both"/>
        <w:rPr>
          <w:rFonts w:eastAsia="Courier New" w:cs="Courier New"/>
          <w:lang w:eastAsia="ru-RU"/>
        </w:rPr>
      </w:pPr>
      <w:r>
        <w:rPr>
          <w:rFonts w:eastAsia="Courier New" w:cs="Courier New"/>
          <w:lang w:eastAsia="ru-RU"/>
        </w:rPr>
        <w:t xml:space="preserve">│        </w:t>
      </w:r>
      <w:r>
        <w:rPr>
          <w:rFonts w:eastAsia="Courier New"/>
        </w:rPr>
        <w:t>(наименование УОМС в сфере погребения и похоронного дела)        │</w:t>
      </w:r>
    </w:p>
    <w:p w:rsidR="00461C61" w:rsidRDefault="00461C61" w:rsidP="00461C61">
      <w:pPr>
        <w:pStyle w:val="ConsPlusNonformat"/>
        <w:jc w:val="both"/>
        <w:rPr>
          <w:rFonts w:eastAsia="Courier New" w:cs="Courier New"/>
          <w:lang w:eastAsia="ru-RU"/>
        </w:rPr>
      </w:pPr>
      <w:r>
        <w:rPr>
          <w:rFonts w:eastAsia="Courier New" w:cs="Courier New"/>
          <w:lang w:eastAsia="ru-RU"/>
        </w:rPr>
        <w:t xml:space="preserve">│                        </w:t>
      </w:r>
      <w:r>
        <w:rPr>
          <w:rFonts w:eastAsia="Courier New"/>
        </w:rPr>
        <w:t>Начат ___________ 20__ г.                        │</w:t>
      </w:r>
    </w:p>
    <w:p w:rsidR="00461C61" w:rsidRDefault="00461C61" w:rsidP="00461C61">
      <w:pPr>
        <w:pStyle w:val="ConsPlusNonformat"/>
        <w:jc w:val="both"/>
        <w:rPr>
          <w:rFonts w:eastAsia="Courier New" w:cs="Courier New"/>
          <w:lang w:eastAsia="ru-RU"/>
        </w:rPr>
      </w:pPr>
      <w:r>
        <w:rPr>
          <w:rFonts w:eastAsia="Courier New" w:cs="Courier New"/>
          <w:lang w:eastAsia="ru-RU"/>
        </w:rPr>
        <w:t xml:space="preserve">│                        </w:t>
      </w:r>
      <w:r>
        <w:rPr>
          <w:rFonts w:eastAsia="Courier New"/>
        </w:rPr>
        <w:t>Окончен _________ 20__ г.                        │</w:t>
      </w:r>
    </w:p>
    <w:p w:rsidR="00461C61" w:rsidRDefault="00461C61" w:rsidP="00461C61">
      <w:pPr>
        <w:pStyle w:val="ConsPlusNonformat"/>
        <w:jc w:val="both"/>
        <w:rPr>
          <w:rFonts w:eastAsia="Courier New"/>
        </w:rPr>
      </w:pPr>
      <w:r>
        <w:rPr>
          <w:rFonts w:eastAsia="Courier New" w:cs="Courier New"/>
          <w:lang w:eastAsia="ru-RU"/>
        </w:rPr>
        <w:t>└─────────────────────────────────────────────────────────────────────────┘</w:t>
      </w:r>
    </w:p>
    <w:p w:rsidR="00461C61" w:rsidRDefault="00461C61" w:rsidP="00461C61">
      <w:pPr>
        <w:pStyle w:val="ConsPlusNormal"/>
        <w:jc w:val="both"/>
        <w:rPr>
          <w:rFonts w:eastAsia="Courier New"/>
        </w:rPr>
      </w:pPr>
    </w:p>
    <w:p w:rsidR="00461C61" w:rsidRDefault="00461C61" w:rsidP="00461C61">
      <w:pPr>
        <w:pStyle w:val="ConsPlusNormal"/>
        <w:jc w:val="both"/>
        <w:rPr>
          <w:rFonts w:eastAsia="Courier New"/>
        </w:rPr>
      </w:pPr>
    </w:p>
    <w:p w:rsidR="00461C61" w:rsidRDefault="00461C61" w:rsidP="00461C61">
      <w:pPr>
        <w:pStyle w:val="ConsPlusNormal"/>
        <w:jc w:val="both"/>
        <w:rPr>
          <w:rFonts w:eastAsia="Courier New"/>
        </w:rPr>
      </w:pPr>
    </w:p>
    <w:p w:rsidR="00461C61" w:rsidRDefault="00461C61" w:rsidP="00461C61">
      <w:pPr>
        <w:pStyle w:val="ConsPlusNormal"/>
        <w:jc w:val="both"/>
        <w:rPr>
          <w:rFonts w:eastAsia="Courier New"/>
        </w:rPr>
      </w:pPr>
    </w:p>
    <w:p w:rsidR="00461C61" w:rsidRDefault="00461C61" w:rsidP="00461C61">
      <w:pPr>
        <w:pStyle w:val="ConsPlusNormal"/>
        <w:jc w:val="both"/>
        <w:rPr>
          <w:rFonts w:eastAsia="Courier New"/>
        </w:rPr>
      </w:pPr>
    </w:p>
    <w:p w:rsidR="00461C61" w:rsidRDefault="00461C61" w:rsidP="00461C61">
      <w:pPr>
        <w:pStyle w:val="ConsPlusNormal"/>
        <w:jc w:val="right"/>
        <w:rPr>
          <w:rFonts w:eastAsia="Courier New"/>
        </w:rPr>
      </w:pPr>
    </w:p>
    <w:p w:rsidR="00461C61" w:rsidRDefault="00461C61" w:rsidP="00461C61">
      <w:pPr>
        <w:pStyle w:val="ConsPlusNormal"/>
        <w:jc w:val="right"/>
        <w:rPr>
          <w:rFonts w:eastAsia="Courier New"/>
        </w:rPr>
      </w:pPr>
    </w:p>
    <w:p w:rsidR="00461C61" w:rsidRDefault="00461C61" w:rsidP="00461C61">
      <w:pPr>
        <w:pStyle w:val="ConsPlusNormal"/>
        <w:jc w:val="right"/>
        <w:rPr>
          <w:rFonts w:eastAsia="Courier New"/>
        </w:rPr>
      </w:pPr>
    </w:p>
    <w:p w:rsidR="00461C61" w:rsidRDefault="00461C61" w:rsidP="00461C61">
      <w:pPr>
        <w:pStyle w:val="ConsPlusNormal"/>
        <w:jc w:val="right"/>
        <w:rPr>
          <w:rFonts w:eastAsia="Courier New"/>
        </w:rPr>
      </w:pPr>
    </w:p>
    <w:p w:rsidR="00461C61" w:rsidRDefault="00461C61" w:rsidP="00461C61">
      <w:pPr>
        <w:pStyle w:val="ConsPlusNormal"/>
        <w:jc w:val="right"/>
        <w:rPr>
          <w:rFonts w:eastAsia="Courier New"/>
        </w:rPr>
      </w:pPr>
    </w:p>
    <w:p w:rsidR="00461C61" w:rsidRDefault="00461C61" w:rsidP="00461C61">
      <w:pPr>
        <w:pStyle w:val="ConsPlusNormal"/>
        <w:jc w:val="right"/>
      </w:pPr>
    </w:p>
    <w:p w:rsidR="00461C61" w:rsidRDefault="00461C61" w:rsidP="00461C61">
      <w:pPr>
        <w:pStyle w:val="ConsPlusNormal"/>
        <w:jc w:val="right"/>
      </w:pPr>
    </w:p>
    <w:p w:rsidR="00461C61" w:rsidRDefault="00461C61" w:rsidP="00461C61">
      <w:pPr>
        <w:pStyle w:val="ConsPlusNormal"/>
        <w:jc w:val="right"/>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r>
        <w:rPr>
          <w:rFonts w:ascii="Times New Roman" w:eastAsia="Courier New" w:hAnsi="Times New Roman" w:cs="Times New Roman"/>
          <w:sz w:val="28"/>
        </w:rPr>
        <w:lastRenderedPageBreak/>
        <w:t>Приложение № 3</w:t>
      </w:r>
    </w:p>
    <w:p w:rsidR="00461C61" w:rsidRDefault="00461C61" w:rsidP="00461C61">
      <w:pPr>
        <w:pStyle w:val="ConsPlusNormal"/>
        <w:jc w:val="right"/>
        <w:rPr>
          <w:rFonts w:ascii="Times New Roman" w:eastAsia="Courier New" w:hAnsi="Times New Roman" w:cs="Times New Roman"/>
          <w:sz w:val="28"/>
        </w:rPr>
      </w:pPr>
      <w:r>
        <w:rPr>
          <w:rFonts w:ascii="Times New Roman" w:eastAsia="Courier New" w:hAnsi="Times New Roman" w:cs="Times New Roman"/>
          <w:sz w:val="28"/>
        </w:rPr>
        <w:t>к Положению о порядке проведения</w:t>
      </w:r>
    </w:p>
    <w:p w:rsidR="00461C61" w:rsidRDefault="00461C61" w:rsidP="00461C61">
      <w:pPr>
        <w:pStyle w:val="ConsPlusNormal"/>
        <w:jc w:val="right"/>
        <w:rPr>
          <w:rFonts w:ascii="Times New Roman" w:eastAsia="Courier New" w:hAnsi="Times New Roman" w:cs="Times New Roman"/>
          <w:sz w:val="28"/>
        </w:rPr>
      </w:pPr>
      <w:r>
        <w:rPr>
          <w:rFonts w:ascii="Times New Roman" w:eastAsia="Courier New" w:hAnsi="Times New Roman" w:cs="Times New Roman"/>
          <w:sz w:val="28"/>
        </w:rPr>
        <w:t>инвентаризации захоронений на муниципальных кладбищах</w:t>
      </w:r>
    </w:p>
    <w:p w:rsidR="00461C61" w:rsidRDefault="00461C61" w:rsidP="00461C61">
      <w:pPr>
        <w:pStyle w:val="ConsPlusNormal"/>
        <w:jc w:val="both"/>
        <w:rPr>
          <w:rFonts w:eastAsia="Courier New"/>
        </w:rPr>
      </w:pPr>
    </w:p>
    <w:p w:rsidR="00461C61" w:rsidRDefault="00461C61" w:rsidP="00461C61">
      <w:pPr>
        <w:pStyle w:val="ConsPlusNonformat"/>
        <w:jc w:val="both"/>
        <w:rPr>
          <w:rFonts w:eastAsia="Courier New"/>
        </w:rPr>
      </w:pPr>
      <w:bookmarkStart w:id="30" w:name="Par559"/>
      <w:bookmarkEnd w:id="30"/>
      <w:r>
        <w:rPr>
          <w:rFonts w:eastAsia="Courier New" w:cs="Courier New"/>
          <w:lang w:eastAsia="ru-RU"/>
        </w:rPr>
        <w:t xml:space="preserve">             </w:t>
      </w:r>
      <w:r>
        <w:rPr>
          <w:rFonts w:eastAsia="Courier New"/>
        </w:rPr>
        <w:t>Инвентаризационная опись захоронений на кладбищах</w:t>
      </w:r>
    </w:p>
    <w:p w:rsidR="00461C61" w:rsidRDefault="00461C61" w:rsidP="00461C61">
      <w:pPr>
        <w:pStyle w:val="ConsPlusNonformat"/>
        <w:jc w:val="both"/>
        <w:rPr>
          <w:rFonts w:eastAsia="Courier New"/>
        </w:rPr>
      </w:pPr>
      <w:r>
        <w:rPr>
          <w:rFonts w:eastAsia="Courier New"/>
        </w:rPr>
        <w:t>___________________________________________________________________________</w:t>
      </w:r>
    </w:p>
    <w:p w:rsidR="00461C61" w:rsidRDefault="00461C61" w:rsidP="00461C61">
      <w:pPr>
        <w:pStyle w:val="ConsPlusNonformat"/>
        <w:jc w:val="both"/>
        <w:rPr>
          <w:rFonts w:eastAsia="Courier New" w:cs="Courier New"/>
          <w:lang w:eastAsia="ru-RU"/>
        </w:rPr>
      </w:pPr>
      <w:r>
        <w:rPr>
          <w:rFonts w:eastAsia="Courier New"/>
        </w:rPr>
        <w:t>___________________________________________________________________________</w:t>
      </w: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(наименование кладбища, место его расположения)</w:t>
      </w:r>
    </w:p>
    <w:p w:rsidR="00461C61" w:rsidRDefault="00461C61" w:rsidP="00461C61">
      <w:pPr>
        <w:pStyle w:val="ConsPlusNormal"/>
        <w:jc w:val="both"/>
        <w:rPr>
          <w:rFonts w:eastAsia="Courier New"/>
        </w:rPr>
      </w:pPr>
    </w:p>
    <w:tbl>
      <w:tblPr>
        <w:tblW w:w="0" w:type="auto"/>
        <w:tblInd w:w="5" w:type="dxa"/>
        <w:tblLayout w:type="fixed"/>
        <w:tblCellMar>
          <w:left w:w="0" w:type="dxa"/>
          <w:right w:w="0" w:type="dxa"/>
        </w:tblCellMar>
        <w:tblLook w:val="0000" w:firstRow="0" w:lastRow="0" w:firstColumn="0" w:lastColumn="0" w:noHBand="0" w:noVBand="0"/>
      </w:tblPr>
      <w:tblGrid>
        <w:gridCol w:w="845"/>
        <w:gridCol w:w="1988"/>
        <w:gridCol w:w="2103"/>
        <w:gridCol w:w="1759"/>
        <w:gridCol w:w="1582"/>
        <w:gridCol w:w="1701"/>
      </w:tblGrid>
      <w:tr w:rsidR="00461C61" w:rsidTr="005E4078">
        <w:tc>
          <w:tcPr>
            <w:tcW w:w="845" w:type="dxa"/>
            <w:tcBorders>
              <w:top w:val="single" w:sz="4" w:space="0" w:color="000001"/>
              <w:left w:val="single" w:sz="4" w:space="0" w:color="000001"/>
              <w:bottom w:val="single" w:sz="4" w:space="0" w:color="000001"/>
            </w:tcBorders>
            <w:shd w:val="clear" w:color="auto" w:fill="auto"/>
          </w:tcPr>
          <w:p w:rsidR="00461C61" w:rsidRDefault="00461C61" w:rsidP="005E4078">
            <w:pPr>
              <w:pStyle w:val="ConsPlusNormal"/>
              <w:jc w:val="center"/>
              <w:rPr>
                <w:rFonts w:ascii="Times New Roman" w:eastAsia="Courier New" w:hAnsi="Times New Roman" w:cs="Times New Roman"/>
                <w:sz w:val="28"/>
              </w:rPr>
            </w:pPr>
            <w:bookmarkStart w:id="31" w:name="Par569"/>
            <w:bookmarkStart w:id="32" w:name="Par568"/>
            <w:bookmarkStart w:id="33" w:name="Par567"/>
            <w:bookmarkEnd w:id="31"/>
            <w:bookmarkEnd w:id="32"/>
            <w:bookmarkEnd w:id="33"/>
            <w:r>
              <w:rPr>
                <w:rFonts w:ascii="Times New Roman" w:eastAsia="Courier New" w:hAnsi="Times New Roman" w:cs="Times New Roman"/>
                <w:sz w:val="28"/>
              </w:rPr>
              <w:t>N п/п</w:t>
            </w:r>
          </w:p>
        </w:tc>
        <w:tc>
          <w:tcPr>
            <w:tcW w:w="1988" w:type="dxa"/>
            <w:tcBorders>
              <w:top w:val="single" w:sz="4" w:space="0" w:color="000001"/>
              <w:left w:val="single" w:sz="4" w:space="0" w:color="000001"/>
              <w:bottom w:val="single" w:sz="4" w:space="0" w:color="000001"/>
            </w:tcBorders>
            <w:shd w:val="clear" w:color="auto" w:fill="auto"/>
          </w:tcPr>
          <w:p w:rsidR="00461C61" w:rsidRDefault="00461C61" w:rsidP="005E4078">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Захоронения (указываются Ф.И.О. умершего, дата его смерти, краткое описание захоронения, позволяющее его идентифицировать)</w:t>
            </w:r>
          </w:p>
        </w:tc>
        <w:tc>
          <w:tcPr>
            <w:tcW w:w="2103" w:type="dxa"/>
            <w:tcBorders>
              <w:top w:val="single" w:sz="4" w:space="0" w:color="000001"/>
              <w:left w:val="single" w:sz="4" w:space="0" w:color="000001"/>
              <w:bottom w:val="single" w:sz="4" w:space="0" w:color="000001"/>
            </w:tcBorders>
            <w:shd w:val="clear" w:color="auto" w:fill="auto"/>
          </w:tcPr>
          <w:p w:rsidR="00461C61" w:rsidRDefault="00461C61" w:rsidP="005E4078">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Наличие надгробного сооружения либо иного ритуального знака (краткое описание, материал, из которого изготовлено сооружение)</w:t>
            </w:r>
          </w:p>
        </w:tc>
        <w:tc>
          <w:tcPr>
            <w:tcW w:w="1759" w:type="dxa"/>
            <w:tcBorders>
              <w:top w:val="single" w:sz="4" w:space="0" w:color="000001"/>
              <w:left w:val="single" w:sz="4" w:space="0" w:color="000001"/>
              <w:bottom w:val="single" w:sz="4" w:space="0" w:color="000001"/>
            </w:tcBorders>
            <w:shd w:val="clear" w:color="auto" w:fill="auto"/>
          </w:tcPr>
          <w:p w:rsidR="00461C61" w:rsidRDefault="00461C61" w:rsidP="005E4078">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Номер захоронения, указанный в книге регистрации захоронений (захоронений урн с прахом)</w:t>
            </w:r>
          </w:p>
        </w:tc>
        <w:tc>
          <w:tcPr>
            <w:tcW w:w="1582" w:type="dxa"/>
            <w:tcBorders>
              <w:top w:val="single" w:sz="4" w:space="0" w:color="000001"/>
              <w:left w:val="single" w:sz="4" w:space="0" w:color="000001"/>
              <w:bottom w:val="single" w:sz="4" w:space="0" w:color="000001"/>
            </w:tcBorders>
            <w:shd w:val="clear" w:color="auto" w:fill="auto"/>
          </w:tcPr>
          <w:p w:rsidR="00461C61" w:rsidRDefault="00461C61" w:rsidP="005E4078">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Номер захоронения, указанный на регистрационном знаке захоронения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461C61" w:rsidRDefault="00461C61" w:rsidP="005E4078">
            <w:pPr>
              <w:pStyle w:val="ConsPlusNormal"/>
              <w:jc w:val="center"/>
            </w:pPr>
            <w:r>
              <w:rPr>
                <w:rFonts w:ascii="Times New Roman" w:eastAsia="Courier New" w:hAnsi="Times New Roman" w:cs="Times New Roman"/>
                <w:sz w:val="28"/>
              </w:rPr>
              <w:t>Примечание</w:t>
            </w:r>
          </w:p>
        </w:tc>
      </w:tr>
      <w:tr w:rsidR="00461C61" w:rsidTr="005E4078">
        <w:tc>
          <w:tcPr>
            <w:tcW w:w="845" w:type="dxa"/>
            <w:tcBorders>
              <w:top w:val="single" w:sz="4" w:space="0" w:color="000001"/>
              <w:left w:val="single" w:sz="4" w:space="0" w:color="000001"/>
              <w:bottom w:val="single" w:sz="4" w:space="0" w:color="000001"/>
            </w:tcBorders>
            <w:shd w:val="clear" w:color="auto" w:fill="auto"/>
          </w:tcPr>
          <w:p w:rsidR="00461C61" w:rsidRDefault="00461C61" w:rsidP="005E4078">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1</w:t>
            </w:r>
          </w:p>
        </w:tc>
        <w:tc>
          <w:tcPr>
            <w:tcW w:w="1988" w:type="dxa"/>
            <w:tcBorders>
              <w:top w:val="single" w:sz="4" w:space="0" w:color="000001"/>
              <w:left w:val="single" w:sz="4" w:space="0" w:color="000001"/>
              <w:bottom w:val="single" w:sz="4" w:space="0" w:color="000001"/>
            </w:tcBorders>
            <w:shd w:val="clear" w:color="auto" w:fill="auto"/>
          </w:tcPr>
          <w:p w:rsidR="00461C61" w:rsidRDefault="00461C61" w:rsidP="005E4078">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2</w:t>
            </w:r>
          </w:p>
        </w:tc>
        <w:tc>
          <w:tcPr>
            <w:tcW w:w="2103" w:type="dxa"/>
            <w:tcBorders>
              <w:top w:val="single" w:sz="4" w:space="0" w:color="000001"/>
              <w:left w:val="single" w:sz="4" w:space="0" w:color="000001"/>
              <w:bottom w:val="single" w:sz="4" w:space="0" w:color="000001"/>
            </w:tcBorders>
            <w:shd w:val="clear" w:color="auto" w:fill="auto"/>
          </w:tcPr>
          <w:p w:rsidR="00461C61" w:rsidRDefault="00461C61" w:rsidP="005E4078">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3</w:t>
            </w:r>
          </w:p>
        </w:tc>
        <w:tc>
          <w:tcPr>
            <w:tcW w:w="1759" w:type="dxa"/>
            <w:tcBorders>
              <w:top w:val="single" w:sz="4" w:space="0" w:color="000001"/>
              <w:left w:val="single" w:sz="4" w:space="0" w:color="000001"/>
              <w:bottom w:val="single" w:sz="4" w:space="0" w:color="000001"/>
            </w:tcBorders>
            <w:shd w:val="clear" w:color="auto" w:fill="auto"/>
          </w:tcPr>
          <w:p w:rsidR="00461C61" w:rsidRDefault="00461C61" w:rsidP="005E4078">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4</w:t>
            </w:r>
          </w:p>
        </w:tc>
        <w:tc>
          <w:tcPr>
            <w:tcW w:w="1582" w:type="dxa"/>
            <w:tcBorders>
              <w:top w:val="single" w:sz="4" w:space="0" w:color="000001"/>
              <w:left w:val="single" w:sz="4" w:space="0" w:color="000001"/>
              <w:bottom w:val="single" w:sz="4" w:space="0" w:color="000001"/>
            </w:tcBorders>
            <w:shd w:val="clear" w:color="auto" w:fill="auto"/>
          </w:tcPr>
          <w:p w:rsidR="00461C61" w:rsidRDefault="00461C61" w:rsidP="005E4078">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5</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461C61" w:rsidRDefault="00461C61" w:rsidP="005E4078">
            <w:pPr>
              <w:pStyle w:val="ConsPlusNormal"/>
              <w:jc w:val="center"/>
            </w:pPr>
            <w:r>
              <w:rPr>
                <w:rFonts w:ascii="Times New Roman" w:eastAsia="Courier New" w:hAnsi="Times New Roman" w:cs="Times New Roman"/>
                <w:sz w:val="28"/>
              </w:rPr>
              <w:t>6</w:t>
            </w:r>
          </w:p>
        </w:tc>
      </w:tr>
    </w:tbl>
    <w:p w:rsidR="00461C61" w:rsidRDefault="00461C61" w:rsidP="00461C61">
      <w:pPr>
        <w:pStyle w:val="ConsPlusNormal"/>
        <w:jc w:val="both"/>
        <w:rPr>
          <w:rFonts w:eastAsia="Courier New"/>
        </w:rPr>
      </w:pPr>
    </w:p>
    <w:p w:rsidR="00461C61" w:rsidRDefault="00461C61" w:rsidP="00461C61">
      <w:pPr>
        <w:pStyle w:val="ConsPlusNonformat"/>
        <w:jc w:val="both"/>
        <w:rPr>
          <w:rFonts w:eastAsia="Courier New" w:cs="Courier New"/>
          <w:lang w:eastAsia="ru-RU"/>
        </w:rPr>
      </w:pPr>
      <w:r>
        <w:rPr>
          <w:rFonts w:eastAsia="Courier New" w:cs="Courier New"/>
          <w:lang w:eastAsia="ru-RU"/>
        </w:rPr>
        <w:t xml:space="preserve">    </w:t>
      </w:r>
      <w:r>
        <w:rPr>
          <w:rFonts w:eastAsia="Courier New"/>
        </w:rPr>
        <w:t>Итого по описи:</w:t>
      </w: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количество   захоронений,   зарегистрированных   в   книге  регистрации</w:t>
      </w:r>
    </w:p>
    <w:p w:rsidR="00461C61" w:rsidRDefault="00461C61" w:rsidP="00461C61">
      <w:pPr>
        <w:pStyle w:val="ConsPlusNonformat"/>
        <w:jc w:val="both"/>
        <w:rPr>
          <w:rFonts w:eastAsia="Courier New"/>
        </w:rPr>
      </w:pPr>
      <w:r>
        <w:rPr>
          <w:rFonts w:eastAsia="Courier New"/>
        </w:rPr>
        <w:t>захоронений (захоронений урн с прахом)</w:t>
      </w:r>
    </w:p>
    <w:p w:rsidR="00461C61" w:rsidRDefault="00461C61" w:rsidP="00461C61">
      <w:pPr>
        <w:pStyle w:val="ConsPlusNonformat"/>
        <w:jc w:val="both"/>
        <w:rPr>
          <w:rFonts w:eastAsia="Courier New" w:cs="Courier New"/>
          <w:lang w:eastAsia="ru-RU"/>
        </w:rPr>
      </w:pPr>
      <w:r>
        <w:rPr>
          <w:rFonts w:eastAsia="Courier New"/>
        </w:rPr>
        <w:t>___________________________________________________________________________</w:t>
      </w:r>
    </w:p>
    <w:p w:rsidR="00461C61" w:rsidRDefault="00461C61" w:rsidP="00461C61">
      <w:pPr>
        <w:pStyle w:val="ConsPlusNonformat"/>
        <w:jc w:val="both"/>
        <w:rPr>
          <w:rFonts w:eastAsia="Courier New" w:cs="Courier New"/>
          <w:lang w:eastAsia="ru-RU"/>
        </w:rPr>
      </w:pPr>
      <w:r>
        <w:rPr>
          <w:rFonts w:eastAsia="Courier New" w:cs="Courier New"/>
          <w:lang w:eastAsia="ru-RU"/>
        </w:rPr>
        <w:t xml:space="preserve">                                </w:t>
      </w:r>
      <w:r>
        <w:rPr>
          <w:rFonts w:eastAsia="Courier New"/>
        </w:rPr>
        <w:t>(прописью)</w:t>
      </w: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количество  захоронений,  не  зарегистрированных  в  книге  регистрации</w:t>
      </w:r>
    </w:p>
    <w:p w:rsidR="00461C61" w:rsidRDefault="00461C61" w:rsidP="00461C61">
      <w:pPr>
        <w:pStyle w:val="ConsPlusNonformat"/>
        <w:jc w:val="both"/>
        <w:rPr>
          <w:rFonts w:eastAsia="Courier New"/>
        </w:rPr>
      </w:pPr>
      <w:r>
        <w:rPr>
          <w:rFonts w:eastAsia="Courier New"/>
        </w:rPr>
        <w:t>захоронений (захоронений урн с прахом)</w:t>
      </w:r>
    </w:p>
    <w:p w:rsidR="00461C61" w:rsidRDefault="00461C61" w:rsidP="00461C61">
      <w:pPr>
        <w:pStyle w:val="ConsPlusNonformat"/>
        <w:jc w:val="both"/>
        <w:rPr>
          <w:rFonts w:eastAsia="Courier New" w:cs="Courier New"/>
          <w:lang w:eastAsia="ru-RU"/>
        </w:rPr>
      </w:pPr>
      <w:r>
        <w:rPr>
          <w:rFonts w:eastAsia="Courier New"/>
        </w:rPr>
        <w:t>___________________________________________________________________________</w:t>
      </w: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(прописью)</w:t>
      </w:r>
    </w:p>
    <w:p w:rsidR="00461C61" w:rsidRDefault="00461C61" w:rsidP="00461C61">
      <w:pPr>
        <w:pStyle w:val="ConsPlusNonformat"/>
        <w:jc w:val="both"/>
        <w:rPr>
          <w:rFonts w:eastAsia="Courier New"/>
        </w:rPr>
      </w:pPr>
    </w:p>
    <w:p w:rsidR="00461C61" w:rsidRDefault="00461C61" w:rsidP="00461C61">
      <w:pPr>
        <w:pStyle w:val="ConsPlusNonformat"/>
        <w:jc w:val="both"/>
        <w:rPr>
          <w:rFonts w:eastAsia="Courier New" w:cs="Courier New"/>
          <w:lang w:eastAsia="ru-RU"/>
        </w:rPr>
      </w:pPr>
      <w:r>
        <w:rPr>
          <w:rFonts w:eastAsia="Courier New" w:cs="Courier New"/>
          <w:lang w:eastAsia="ru-RU"/>
        </w:rPr>
        <w:t xml:space="preserve">    </w:t>
      </w:r>
      <w:r>
        <w:rPr>
          <w:rFonts w:eastAsia="Courier New"/>
        </w:rPr>
        <w:t>Председатель комиссии: ________________________________________________</w:t>
      </w:r>
    </w:p>
    <w:p w:rsidR="00461C61" w:rsidRDefault="00461C61" w:rsidP="00461C61">
      <w:pPr>
        <w:pStyle w:val="ConsPlusNonformat"/>
        <w:jc w:val="both"/>
        <w:rPr>
          <w:rFonts w:eastAsia="Courier New" w:cs="Courier New"/>
          <w:lang w:eastAsia="ru-RU"/>
        </w:rPr>
      </w:pPr>
      <w:r>
        <w:rPr>
          <w:rFonts w:eastAsia="Courier New" w:cs="Courier New"/>
          <w:lang w:eastAsia="ru-RU"/>
        </w:rPr>
        <w:t xml:space="preserve">                            </w:t>
      </w:r>
      <w:r>
        <w:rPr>
          <w:rFonts w:eastAsia="Courier New"/>
        </w:rPr>
        <w:t>(должность, подпись, расшифровка подписи)</w:t>
      </w: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Члены комиссии:</w:t>
      </w:r>
    </w:p>
    <w:p w:rsidR="00461C61" w:rsidRDefault="00461C61" w:rsidP="00461C61">
      <w:pPr>
        <w:pStyle w:val="ConsPlusNonformat"/>
        <w:jc w:val="both"/>
        <w:rPr>
          <w:rFonts w:eastAsia="Courier New" w:cs="Courier New"/>
          <w:lang w:eastAsia="ru-RU"/>
        </w:rPr>
      </w:pPr>
      <w:r>
        <w:rPr>
          <w:rFonts w:eastAsia="Courier New"/>
        </w:rPr>
        <w:t>___________________________________________________________________________</w:t>
      </w: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(должность, подпись, расшифровка подписи)</w:t>
      </w:r>
    </w:p>
    <w:p w:rsidR="00461C61" w:rsidRDefault="00461C61" w:rsidP="00461C61">
      <w:pPr>
        <w:pStyle w:val="ConsPlusNonformat"/>
        <w:jc w:val="both"/>
        <w:rPr>
          <w:rFonts w:eastAsia="Courier New" w:cs="Courier New"/>
          <w:lang w:eastAsia="ru-RU"/>
        </w:rPr>
      </w:pPr>
      <w:r>
        <w:rPr>
          <w:rFonts w:eastAsia="Courier New"/>
        </w:rPr>
        <w:t>___________________________________________________________________________</w:t>
      </w:r>
    </w:p>
    <w:p w:rsidR="00461C61" w:rsidRDefault="00461C61" w:rsidP="00461C61">
      <w:pPr>
        <w:pStyle w:val="ConsPlusNonformat"/>
        <w:jc w:val="both"/>
        <w:rPr>
          <w:rFonts w:ascii="Times New Roman" w:eastAsia="Courier New" w:hAnsi="Times New Roman" w:cs="Times New Roman"/>
          <w:sz w:val="28"/>
        </w:rPr>
      </w:pPr>
      <w:r>
        <w:rPr>
          <w:rFonts w:eastAsia="Courier New" w:cs="Courier New"/>
          <w:lang w:eastAsia="ru-RU"/>
        </w:rPr>
        <w:t xml:space="preserve">                 </w:t>
      </w:r>
      <w:r>
        <w:rPr>
          <w:rFonts w:eastAsia="Courier New"/>
        </w:rPr>
        <w:t>(должность, подпись, расшифровка подписи)</w:t>
      </w: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r>
        <w:rPr>
          <w:rFonts w:ascii="Times New Roman" w:eastAsia="Courier New" w:hAnsi="Times New Roman" w:cs="Times New Roman"/>
          <w:sz w:val="28"/>
        </w:rPr>
        <w:t>Приложение № 4</w:t>
      </w:r>
    </w:p>
    <w:p w:rsidR="00461C61" w:rsidRDefault="00461C61" w:rsidP="00461C61">
      <w:pPr>
        <w:pStyle w:val="ConsPlusNormal"/>
        <w:jc w:val="right"/>
        <w:rPr>
          <w:rFonts w:ascii="Times New Roman" w:eastAsia="Courier New" w:hAnsi="Times New Roman" w:cs="Times New Roman"/>
          <w:sz w:val="28"/>
        </w:rPr>
      </w:pPr>
      <w:r>
        <w:rPr>
          <w:rFonts w:ascii="Times New Roman" w:eastAsia="Courier New" w:hAnsi="Times New Roman" w:cs="Times New Roman"/>
          <w:sz w:val="28"/>
        </w:rPr>
        <w:t>к Положению о порядке проведения</w:t>
      </w:r>
    </w:p>
    <w:p w:rsidR="00461C61" w:rsidRDefault="00461C61" w:rsidP="00461C61">
      <w:pPr>
        <w:pStyle w:val="ConsPlusNormal"/>
        <w:jc w:val="right"/>
        <w:rPr>
          <w:rFonts w:ascii="Times New Roman" w:eastAsia="Courier New" w:hAnsi="Times New Roman" w:cs="Times New Roman"/>
          <w:sz w:val="28"/>
        </w:rPr>
      </w:pPr>
      <w:r>
        <w:rPr>
          <w:rFonts w:ascii="Times New Roman" w:eastAsia="Courier New" w:hAnsi="Times New Roman" w:cs="Times New Roman"/>
          <w:sz w:val="28"/>
        </w:rPr>
        <w:t>инвентаризации захоронений на кладбищах</w:t>
      </w:r>
    </w:p>
    <w:p w:rsidR="00461C61" w:rsidRDefault="00461C61" w:rsidP="00461C61">
      <w:pPr>
        <w:pStyle w:val="ConsPlusNormal"/>
        <w:jc w:val="both"/>
        <w:rPr>
          <w:rFonts w:eastAsia="Courier New"/>
        </w:rPr>
      </w:pPr>
    </w:p>
    <w:p w:rsidR="00461C61" w:rsidRDefault="00461C61" w:rsidP="00461C61">
      <w:pPr>
        <w:pStyle w:val="ConsPlusNonformat"/>
        <w:jc w:val="both"/>
        <w:rPr>
          <w:rFonts w:eastAsia="Courier New" w:cs="Courier New"/>
          <w:lang w:eastAsia="ru-RU"/>
        </w:rPr>
      </w:pPr>
      <w:bookmarkStart w:id="34" w:name="Par606"/>
      <w:bookmarkEnd w:id="34"/>
      <w:r>
        <w:rPr>
          <w:rFonts w:eastAsia="Courier New" w:cs="Courier New"/>
          <w:lang w:eastAsia="ru-RU"/>
        </w:rPr>
        <w:t xml:space="preserve">                         </w:t>
      </w:r>
      <w:r>
        <w:rPr>
          <w:rFonts w:eastAsia="Courier New"/>
        </w:rPr>
        <w:t>Инвентаризационная опись</w:t>
      </w:r>
    </w:p>
    <w:p w:rsidR="00461C61" w:rsidRDefault="00461C61" w:rsidP="00461C61">
      <w:pPr>
        <w:pStyle w:val="ConsPlusNonformat"/>
        <w:jc w:val="both"/>
        <w:rPr>
          <w:rFonts w:eastAsia="Courier New" w:cs="Courier New"/>
          <w:lang w:eastAsia="ru-RU"/>
        </w:rPr>
      </w:pPr>
      <w:r>
        <w:rPr>
          <w:rFonts w:eastAsia="Courier New" w:cs="Courier New"/>
          <w:lang w:eastAsia="ru-RU"/>
        </w:rPr>
        <w:t xml:space="preserve">              </w:t>
      </w:r>
      <w:r>
        <w:rPr>
          <w:rFonts w:eastAsia="Courier New"/>
        </w:rPr>
        <w:t>захоронений, произведенных в период проведения</w:t>
      </w: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инвентаризации захоронений на кладбище</w:t>
      </w:r>
    </w:p>
    <w:p w:rsidR="00461C61" w:rsidRDefault="00461C61" w:rsidP="00461C61">
      <w:pPr>
        <w:pStyle w:val="ConsPlusNonformat"/>
        <w:jc w:val="both"/>
        <w:rPr>
          <w:rFonts w:eastAsia="Courier New"/>
        </w:rPr>
      </w:pPr>
      <w:r>
        <w:rPr>
          <w:rFonts w:eastAsia="Courier New"/>
        </w:rPr>
        <w:t>___________________________________________________________________________</w:t>
      </w:r>
    </w:p>
    <w:p w:rsidR="00461C61" w:rsidRDefault="00461C61" w:rsidP="00461C61">
      <w:pPr>
        <w:pStyle w:val="ConsPlusNonformat"/>
        <w:jc w:val="both"/>
        <w:rPr>
          <w:rFonts w:eastAsia="Courier New" w:cs="Courier New"/>
          <w:lang w:eastAsia="ru-RU"/>
        </w:rPr>
      </w:pPr>
      <w:r>
        <w:rPr>
          <w:rFonts w:eastAsia="Courier New"/>
        </w:rPr>
        <w:t>___________________________________________________________________________</w:t>
      </w: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(наименование кладбища, место его расположения)</w:t>
      </w:r>
    </w:p>
    <w:p w:rsidR="00461C61" w:rsidRDefault="00461C61" w:rsidP="00461C61">
      <w:pPr>
        <w:pStyle w:val="ConsPlusNormal"/>
        <w:jc w:val="both"/>
        <w:rPr>
          <w:rFonts w:eastAsia="Courier New"/>
        </w:rPr>
      </w:pPr>
    </w:p>
    <w:tbl>
      <w:tblPr>
        <w:tblW w:w="0" w:type="auto"/>
        <w:tblInd w:w="5" w:type="dxa"/>
        <w:tblLayout w:type="fixed"/>
        <w:tblCellMar>
          <w:left w:w="0" w:type="dxa"/>
          <w:right w:w="0" w:type="dxa"/>
        </w:tblCellMar>
        <w:tblLook w:val="0000" w:firstRow="0" w:lastRow="0" w:firstColumn="0" w:lastColumn="0" w:noHBand="0" w:noVBand="0"/>
      </w:tblPr>
      <w:tblGrid>
        <w:gridCol w:w="914"/>
        <w:gridCol w:w="1977"/>
        <w:gridCol w:w="2264"/>
        <w:gridCol w:w="1813"/>
        <w:gridCol w:w="1309"/>
        <w:gridCol w:w="1701"/>
      </w:tblGrid>
      <w:tr w:rsidR="00461C61" w:rsidTr="005E4078">
        <w:tc>
          <w:tcPr>
            <w:tcW w:w="914" w:type="dxa"/>
            <w:tcBorders>
              <w:top w:val="single" w:sz="4" w:space="0" w:color="000001"/>
              <w:left w:val="single" w:sz="4" w:space="0" w:color="000001"/>
              <w:bottom w:val="single" w:sz="4" w:space="0" w:color="000001"/>
            </w:tcBorders>
            <w:shd w:val="clear" w:color="auto" w:fill="auto"/>
          </w:tcPr>
          <w:p w:rsidR="00461C61" w:rsidRDefault="00461C61" w:rsidP="005E4078">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N п/п</w:t>
            </w:r>
          </w:p>
        </w:tc>
        <w:tc>
          <w:tcPr>
            <w:tcW w:w="1977" w:type="dxa"/>
            <w:tcBorders>
              <w:top w:val="single" w:sz="4" w:space="0" w:color="000001"/>
              <w:left w:val="single" w:sz="4" w:space="0" w:color="000001"/>
              <w:bottom w:val="single" w:sz="4" w:space="0" w:color="000001"/>
            </w:tcBorders>
            <w:shd w:val="clear" w:color="auto" w:fill="auto"/>
          </w:tcPr>
          <w:p w:rsidR="00461C61" w:rsidRDefault="00461C61" w:rsidP="005E4078">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Захоронения (указываются Ф.И.О. умершего, дата его смерти, краткое описание захоронения, позволяющее его идентифицировать)</w:t>
            </w:r>
          </w:p>
        </w:tc>
        <w:tc>
          <w:tcPr>
            <w:tcW w:w="2264" w:type="dxa"/>
            <w:tcBorders>
              <w:top w:val="single" w:sz="4" w:space="0" w:color="000001"/>
              <w:left w:val="single" w:sz="4" w:space="0" w:color="000001"/>
              <w:bottom w:val="single" w:sz="4" w:space="0" w:color="000001"/>
            </w:tcBorders>
            <w:shd w:val="clear" w:color="auto" w:fill="auto"/>
          </w:tcPr>
          <w:p w:rsidR="00461C61" w:rsidRDefault="00461C61" w:rsidP="005E4078">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Наличие надгробного сооружения либо иного ритуального знака (краткое описание, материал, из которого изготовлено сооружение)</w:t>
            </w:r>
          </w:p>
        </w:tc>
        <w:tc>
          <w:tcPr>
            <w:tcW w:w="1813" w:type="dxa"/>
            <w:tcBorders>
              <w:top w:val="single" w:sz="4" w:space="0" w:color="000001"/>
              <w:left w:val="single" w:sz="4" w:space="0" w:color="000001"/>
              <w:bottom w:val="single" w:sz="4" w:space="0" w:color="000001"/>
            </w:tcBorders>
            <w:shd w:val="clear" w:color="auto" w:fill="auto"/>
          </w:tcPr>
          <w:p w:rsidR="00461C61" w:rsidRDefault="00461C61" w:rsidP="005E4078">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Номер захоронения, указанный в книге регистрации захоронений (захоронений урн с прахом)</w:t>
            </w:r>
          </w:p>
        </w:tc>
        <w:tc>
          <w:tcPr>
            <w:tcW w:w="1309" w:type="dxa"/>
            <w:tcBorders>
              <w:top w:val="single" w:sz="4" w:space="0" w:color="000001"/>
              <w:left w:val="single" w:sz="4" w:space="0" w:color="000001"/>
              <w:bottom w:val="single" w:sz="4" w:space="0" w:color="000001"/>
            </w:tcBorders>
            <w:shd w:val="clear" w:color="auto" w:fill="auto"/>
          </w:tcPr>
          <w:p w:rsidR="00461C61" w:rsidRDefault="00461C61" w:rsidP="005E4078">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Номер захоронения, указанный на регистрационном знаке захоронения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461C61" w:rsidRDefault="00461C61" w:rsidP="005E4078">
            <w:pPr>
              <w:pStyle w:val="ConsPlusNormal"/>
              <w:jc w:val="center"/>
            </w:pPr>
            <w:r>
              <w:rPr>
                <w:rFonts w:ascii="Times New Roman" w:eastAsia="Courier New" w:hAnsi="Times New Roman" w:cs="Times New Roman"/>
                <w:sz w:val="28"/>
              </w:rPr>
              <w:t>Примечание</w:t>
            </w:r>
          </w:p>
        </w:tc>
      </w:tr>
      <w:tr w:rsidR="00461C61" w:rsidTr="005E4078">
        <w:tc>
          <w:tcPr>
            <w:tcW w:w="914" w:type="dxa"/>
            <w:tcBorders>
              <w:top w:val="single" w:sz="4" w:space="0" w:color="000001"/>
              <w:left w:val="single" w:sz="4" w:space="0" w:color="000001"/>
              <w:bottom w:val="single" w:sz="4" w:space="0" w:color="000001"/>
            </w:tcBorders>
            <w:shd w:val="clear" w:color="auto" w:fill="auto"/>
          </w:tcPr>
          <w:p w:rsidR="00461C61" w:rsidRDefault="00461C61" w:rsidP="005E4078">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1</w:t>
            </w:r>
          </w:p>
        </w:tc>
        <w:tc>
          <w:tcPr>
            <w:tcW w:w="1977" w:type="dxa"/>
            <w:tcBorders>
              <w:top w:val="single" w:sz="4" w:space="0" w:color="000001"/>
              <w:left w:val="single" w:sz="4" w:space="0" w:color="000001"/>
              <w:bottom w:val="single" w:sz="4" w:space="0" w:color="000001"/>
            </w:tcBorders>
            <w:shd w:val="clear" w:color="auto" w:fill="auto"/>
          </w:tcPr>
          <w:p w:rsidR="00461C61" w:rsidRDefault="00461C61" w:rsidP="005E4078">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2</w:t>
            </w:r>
          </w:p>
        </w:tc>
        <w:tc>
          <w:tcPr>
            <w:tcW w:w="2264" w:type="dxa"/>
            <w:tcBorders>
              <w:top w:val="single" w:sz="4" w:space="0" w:color="000001"/>
              <w:left w:val="single" w:sz="4" w:space="0" w:color="000001"/>
              <w:bottom w:val="single" w:sz="4" w:space="0" w:color="000001"/>
            </w:tcBorders>
            <w:shd w:val="clear" w:color="auto" w:fill="auto"/>
          </w:tcPr>
          <w:p w:rsidR="00461C61" w:rsidRDefault="00461C61" w:rsidP="005E4078">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3</w:t>
            </w:r>
          </w:p>
        </w:tc>
        <w:tc>
          <w:tcPr>
            <w:tcW w:w="1813" w:type="dxa"/>
            <w:tcBorders>
              <w:top w:val="single" w:sz="4" w:space="0" w:color="000001"/>
              <w:left w:val="single" w:sz="4" w:space="0" w:color="000001"/>
              <w:bottom w:val="single" w:sz="4" w:space="0" w:color="000001"/>
            </w:tcBorders>
            <w:shd w:val="clear" w:color="auto" w:fill="auto"/>
          </w:tcPr>
          <w:p w:rsidR="00461C61" w:rsidRDefault="00461C61" w:rsidP="005E4078">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4</w:t>
            </w:r>
          </w:p>
        </w:tc>
        <w:tc>
          <w:tcPr>
            <w:tcW w:w="1309" w:type="dxa"/>
            <w:tcBorders>
              <w:top w:val="single" w:sz="4" w:space="0" w:color="000001"/>
              <w:left w:val="single" w:sz="4" w:space="0" w:color="000001"/>
              <w:bottom w:val="single" w:sz="4" w:space="0" w:color="000001"/>
            </w:tcBorders>
            <w:shd w:val="clear" w:color="auto" w:fill="auto"/>
          </w:tcPr>
          <w:p w:rsidR="00461C61" w:rsidRDefault="00461C61" w:rsidP="005E4078">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5</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461C61" w:rsidRDefault="00461C61" w:rsidP="005E4078">
            <w:pPr>
              <w:pStyle w:val="ConsPlusNormal"/>
              <w:jc w:val="center"/>
            </w:pPr>
            <w:r>
              <w:rPr>
                <w:rFonts w:ascii="Times New Roman" w:eastAsia="Courier New" w:hAnsi="Times New Roman" w:cs="Times New Roman"/>
                <w:sz w:val="28"/>
              </w:rPr>
              <w:t>6</w:t>
            </w:r>
          </w:p>
        </w:tc>
      </w:tr>
    </w:tbl>
    <w:p w:rsidR="00461C61" w:rsidRDefault="00461C61" w:rsidP="00461C61">
      <w:pPr>
        <w:pStyle w:val="ConsPlusNormal"/>
        <w:jc w:val="both"/>
        <w:rPr>
          <w:rFonts w:eastAsia="Courier New"/>
        </w:rPr>
      </w:pPr>
    </w:p>
    <w:p w:rsidR="00461C61" w:rsidRDefault="00461C61" w:rsidP="00461C61">
      <w:pPr>
        <w:pStyle w:val="ConsPlusNonformat"/>
        <w:jc w:val="both"/>
        <w:rPr>
          <w:rFonts w:eastAsia="Courier New" w:cs="Courier New"/>
          <w:lang w:eastAsia="ru-RU"/>
        </w:rPr>
      </w:pPr>
      <w:r>
        <w:rPr>
          <w:rFonts w:eastAsia="Courier New" w:cs="Courier New"/>
          <w:lang w:eastAsia="ru-RU"/>
        </w:rPr>
        <w:t xml:space="preserve">    </w:t>
      </w:r>
      <w:r>
        <w:rPr>
          <w:rFonts w:eastAsia="Courier New"/>
        </w:rPr>
        <w:t>Итого по описи:</w:t>
      </w: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количество   захоронений,   зарегистрированных   в   книге  регистрации</w:t>
      </w:r>
    </w:p>
    <w:p w:rsidR="00461C61" w:rsidRDefault="00461C61" w:rsidP="00461C61">
      <w:pPr>
        <w:pStyle w:val="ConsPlusNonformat"/>
        <w:jc w:val="both"/>
        <w:rPr>
          <w:rFonts w:eastAsia="Courier New"/>
        </w:rPr>
      </w:pPr>
      <w:r>
        <w:rPr>
          <w:rFonts w:eastAsia="Courier New"/>
        </w:rPr>
        <w:t>захоронений (захоронений урн с прахом)</w:t>
      </w:r>
    </w:p>
    <w:p w:rsidR="00461C61" w:rsidRDefault="00461C61" w:rsidP="00461C61">
      <w:pPr>
        <w:pStyle w:val="ConsPlusNonformat"/>
        <w:jc w:val="both"/>
        <w:rPr>
          <w:rFonts w:eastAsia="Courier New" w:cs="Courier New"/>
          <w:lang w:eastAsia="ru-RU"/>
        </w:rPr>
      </w:pPr>
      <w:r>
        <w:rPr>
          <w:rFonts w:eastAsia="Courier New"/>
        </w:rPr>
        <w:t>___________________________________________________________________________</w:t>
      </w:r>
    </w:p>
    <w:p w:rsidR="00461C61" w:rsidRDefault="00461C61" w:rsidP="00461C61">
      <w:pPr>
        <w:pStyle w:val="ConsPlusNonformat"/>
        <w:jc w:val="both"/>
        <w:rPr>
          <w:rFonts w:eastAsia="Courier New" w:cs="Courier New"/>
          <w:lang w:eastAsia="ru-RU"/>
        </w:rPr>
      </w:pPr>
      <w:r>
        <w:rPr>
          <w:rFonts w:eastAsia="Courier New" w:cs="Courier New"/>
          <w:lang w:eastAsia="ru-RU"/>
        </w:rPr>
        <w:t xml:space="preserve">                                </w:t>
      </w:r>
      <w:r>
        <w:rPr>
          <w:rFonts w:eastAsia="Courier New"/>
        </w:rPr>
        <w:t>(прописью)</w:t>
      </w: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количество  захоронений,  не  зарегистрированных  в  книге  регистрации</w:t>
      </w:r>
    </w:p>
    <w:p w:rsidR="00461C61" w:rsidRDefault="00461C61" w:rsidP="00461C61">
      <w:pPr>
        <w:pStyle w:val="ConsPlusNonformat"/>
        <w:jc w:val="both"/>
        <w:rPr>
          <w:rFonts w:eastAsia="Courier New"/>
        </w:rPr>
      </w:pPr>
      <w:r>
        <w:rPr>
          <w:rFonts w:eastAsia="Courier New"/>
        </w:rPr>
        <w:t>захоронений (захоронений урн с прахом)</w:t>
      </w:r>
    </w:p>
    <w:p w:rsidR="00461C61" w:rsidRDefault="00461C61" w:rsidP="00461C61">
      <w:pPr>
        <w:pStyle w:val="ConsPlusNonformat"/>
        <w:jc w:val="both"/>
        <w:rPr>
          <w:rFonts w:eastAsia="Courier New" w:cs="Courier New"/>
          <w:lang w:eastAsia="ru-RU"/>
        </w:rPr>
      </w:pPr>
      <w:r>
        <w:rPr>
          <w:rFonts w:eastAsia="Courier New"/>
        </w:rPr>
        <w:t>___________________________________________________________________________</w:t>
      </w: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(прописью)</w:t>
      </w:r>
    </w:p>
    <w:p w:rsidR="00461C61" w:rsidRDefault="00461C61" w:rsidP="00461C61">
      <w:pPr>
        <w:pStyle w:val="ConsPlusNonformat"/>
        <w:jc w:val="both"/>
        <w:rPr>
          <w:rFonts w:eastAsia="Courier New"/>
        </w:rPr>
      </w:pPr>
    </w:p>
    <w:p w:rsidR="00461C61" w:rsidRDefault="00461C61" w:rsidP="00461C61">
      <w:pPr>
        <w:pStyle w:val="ConsPlusNonformat"/>
        <w:jc w:val="both"/>
        <w:rPr>
          <w:rFonts w:eastAsia="Courier New" w:cs="Courier New"/>
          <w:lang w:eastAsia="ru-RU"/>
        </w:rPr>
      </w:pPr>
      <w:r>
        <w:rPr>
          <w:rFonts w:eastAsia="Courier New" w:cs="Courier New"/>
          <w:lang w:eastAsia="ru-RU"/>
        </w:rPr>
        <w:t xml:space="preserve">    </w:t>
      </w:r>
      <w:r>
        <w:rPr>
          <w:rFonts w:eastAsia="Courier New"/>
        </w:rPr>
        <w:t>Председатель комиссии: ________________________________________________</w:t>
      </w:r>
    </w:p>
    <w:p w:rsidR="00461C61" w:rsidRDefault="00461C61" w:rsidP="00461C61">
      <w:pPr>
        <w:pStyle w:val="ConsPlusNonformat"/>
        <w:jc w:val="both"/>
        <w:rPr>
          <w:rFonts w:eastAsia="Courier New" w:cs="Courier New"/>
          <w:lang w:eastAsia="ru-RU"/>
        </w:rPr>
      </w:pPr>
      <w:r>
        <w:rPr>
          <w:rFonts w:eastAsia="Courier New" w:cs="Courier New"/>
          <w:lang w:eastAsia="ru-RU"/>
        </w:rPr>
        <w:t xml:space="preserve">                               </w:t>
      </w:r>
      <w:r>
        <w:rPr>
          <w:rFonts w:eastAsia="Courier New"/>
        </w:rPr>
        <w:t>(должность, подпись, расшифровка подписи)</w:t>
      </w:r>
    </w:p>
    <w:p w:rsidR="00461C61" w:rsidRDefault="00461C61" w:rsidP="00461C61">
      <w:pPr>
        <w:pStyle w:val="ConsPlusNonformat"/>
        <w:jc w:val="both"/>
        <w:rPr>
          <w:rFonts w:ascii="Times New Roman" w:eastAsia="Courier New" w:hAnsi="Times New Roman" w:cs="Times New Roman"/>
          <w:sz w:val="28"/>
        </w:rPr>
      </w:pPr>
      <w:r>
        <w:rPr>
          <w:rFonts w:eastAsia="Courier New" w:cs="Courier New"/>
          <w:lang w:eastAsia="ru-RU"/>
        </w:rPr>
        <w:t xml:space="preserve">    </w:t>
      </w:r>
      <w:r>
        <w:rPr>
          <w:rFonts w:eastAsia="Courier New"/>
        </w:rPr>
        <w:t>Члены комиссии:</w:t>
      </w:r>
    </w:p>
    <w:p w:rsidR="00461C61" w:rsidRDefault="00461C61" w:rsidP="00461C61">
      <w:pPr>
        <w:pStyle w:val="ConsPlusNormal"/>
        <w:pBdr>
          <w:top w:val="none" w:sz="0" w:space="0" w:color="000000"/>
          <w:left w:val="none" w:sz="0" w:space="0" w:color="000000"/>
          <w:bottom w:val="single" w:sz="8" w:space="2" w:color="000000"/>
          <w:right w:val="none" w:sz="0" w:space="0" w:color="000000"/>
        </w:pBdr>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bookmarkStart w:id="35" w:name="_GoBack"/>
      <w:bookmarkEnd w:id="35"/>
      <w:r>
        <w:rPr>
          <w:rFonts w:ascii="Times New Roman" w:eastAsia="Courier New" w:hAnsi="Times New Roman" w:cs="Times New Roman"/>
          <w:sz w:val="28"/>
        </w:rPr>
        <w:lastRenderedPageBreak/>
        <w:t>Приложение № 5</w:t>
      </w:r>
    </w:p>
    <w:p w:rsidR="00461C61" w:rsidRDefault="00461C61" w:rsidP="00461C61">
      <w:pPr>
        <w:pStyle w:val="ConsPlusNormal"/>
        <w:jc w:val="right"/>
        <w:rPr>
          <w:rFonts w:ascii="Times New Roman" w:eastAsia="Courier New" w:hAnsi="Times New Roman" w:cs="Times New Roman"/>
          <w:sz w:val="28"/>
        </w:rPr>
      </w:pPr>
      <w:r>
        <w:rPr>
          <w:rFonts w:ascii="Times New Roman" w:eastAsia="Courier New" w:hAnsi="Times New Roman" w:cs="Times New Roman"/>
          <w:sz w:val="28"/>
        </w:rPr>
        <w:t>к Положению о порядке проведения</w:t>
      </w:r>
    </w:p>
    <w:p w:rsidR="00461C61" w:rsidRDefault="00461C61" w:rsidP="00461C61">
      <w:pPr>
        <w:pStyle w:val="ConsPlusNormal"/>
        <w:jc w:val="right"/>
        <w:rPr>
          <w:rFonts w:ascii="Times New Roman" w:eastAsia="Courier New" w:hAnsi="Times New Roman" w:cs="Times New Roman"/>
          <w:sz w:val="28"/>
        </w:rPr>
      </w:pPr>
      <w:r>
        <w:rPr>
          <w:rFonts w:ascii="Times New Roman" w:eastAsia="Courier New" w:hAnsi="Times New Roman" w:cs="Times New Roman"/>
          <w:sz w:val="28"/>
        </w:rPr>
        <w:t>инвентаризации захоронений на кладбищах</w:t>
      </w:r>
    </w:p>
    <w:p w:rsidR="00461C61" w:rsidRDefault="00461C61" w:rsidP="00461C61">
      <w:pPr>
        <w:pStyle w:val="ConsPlusNormal"/>
        <w:jc w:val="center"/>
        <w:rPr>
          <w:rFonts w:ascii="Times New Roman" w:eastAsia="Courier New" w:hAnsi="Times New Roman" w:cs="Times New Roman"/>
          <w:sz w:val="28"/>
        </w:rPr>
      </w:pPr>
      <w:bookmarkStart w:id="36" w:name="Par657"/>
      <w:bookmarkEnd w:id="36"/>
    </w:p>
    <w:p w:rsidR="00461C61" w:rsidRDefault="00461C61" w:rsidP="00461C61">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Ведомость</w:t>
      </w:r>
    </w:p>
    <w:p w:rsidR="00461C61" w:rsidRDefault="00461C61" w:rsidP="00461C61">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результатов, выявленных инвентаризацией</w:t>
      </w:r>
    </w:p>
    <w:p w:rsidR="00461C61" w:rsidRDefault="00461C61" w:rsidP="00461C61">
      <w:pPr>
        <w:pStyle w:val="ConsPlusNormal"/>
        <w:jc w:val="both"/>
        <w:rPr>
          <w:rFonts w:ascii="Times New Roman" w:eastAsia="Courier New" w:hAnsi="Times New Roman" w:cs="Times New Roman"/>
          <w:sz w:val="28"/>
        </w:rPr>
      </w:pPr>
    </w:p>
    <w:p w:rsidR="00461C61" w:rsidRDefault="00461C61" w:rsidP="00461C61">
      <w:pPr>
        <w:pStyle w:val="ConsPlusNormal"/>
        <w:ind w:firstLine="540"/>
        <w:jc w:val="both"/>
        <w:rPr>
          <w:rFonts w:ascii="Times New Roman" w:eastAsia="Courier New" w:hAnsi="Times New Roman" w:cs="Times New Roman"/>
          <w:sz w:val="28"/>
        </w:rPr>
      </w:pPr>
      <w:r>
        <w:rPr>
          <w:rFonts w:ascii="Times New Roman" w:eastAsia="Courier New" w:hAnsi="Times New Roman" w:cs="Times New Roman"/>
          <w:sz w:val="28"/>
        </w:rPr>
        <w:t>Результат, выявленный инвентаризацией:</w:t>
      </w:r>
    </w:p>
    <w:p w:rsidR="00461C61" w:rsidRDefault="00461C61" w:rsidP="00461C61">
      <w:pPr>
        <w:pStyle w:val="ConsPlusNormal"/>
        <w:jc w:val="both"/>
        <w:rPr>
          <w:rFonts w:ascii="Times New Roman" w:eastAsia="Courier New" w:hAnsi="Times New Roman" w:cs="Times New Roman"/>
          <w:sz w:val="28"/>
        </w:rPr>
      </w:pPr>
    </w:p>
    <w:tbl>
      <w:tblPr>
        <w:tblW w:w="0" w:type="auto"/>
        <w:tblInd w:w="5" w:type="dxa"/>
        <w:tblLayout w:type="fixed"/>
        <w:tblCellMar>
          <w:left w:w="0" w:type="dxa"/>
          <w:right w:w="0" w:type="dxa"/>
        </w:tblCellMar>
        <w:tblLook w:val="0000" w:firstRow="0" w:lastRow="0" w:firstColumn="0" w:lastColumn="0" w:noHBand="0" w:noVBand="0"/>
      </w:tblPr>
      <w:tblGrid>
        <w:gridCol w:w="1132"/>
        <w:gridCol w:w="2154"/>
        <w:gridCol w:w="3409"/>
        <w:gridCol w:w="3286"/>
      </w:tblGrid>
      <w:tr w:rsidR="00461C61" w:rsidTr="005E4078">
        <w:tc>
          <w:tcPr>
            <w:tcW w:w="1132" w:type="dxa"/>
            <w:tcBorders>
              <w:top w:val="single" w:sz="4" w:space="0" w:color="000001"/>
              <w:left w:val="single" w:sz="4" w:space="0" w:color="000001"/>
              <w:bottom w:val="single" w:sz="4" w:space="0" w:color="000001"/>
            </w:tcBorders>
            <w:shd w:val="clear" w:color="auto" w:fill="auto"/>
          </w:tcPr>
          <w:p w:rsidR="00461C61" w:rsidRDefault="00461C61" w:rsidP="005E4078">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N п/п</w:t>
            </w:r>
          </w:p>
        </w:tc>
        <w:tc>
          <w:tcPr>
            <w:tcW w:w="2154" w:type="dxa"/>
            <w:tcBorders>
              <w:top w:val="single" w:sz="4" w:space="0" w:color="000001"/>
              <w:left w:val="single" w:sz="4" w:space="0" w:color="000001"/>
              <w:bottom w:val="single" w:sz="4" w:space="0" w:color="000001"/>
            </w:tcBorders>
            <w:shd w:val="clear" w:color="auto" w:fill="auto"/>
          </w:tcPr>
          <w:p w:rsidR="00461C61" w:rsidRDefault="00461C61" w:rsidP="005E4078">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Виды захоронений</w:t>
            </w:r>
          </w:p>
        </w:tc>
        <w:tc>
          <w:tcPr>
            <w:tcW w:w="3409" w:type="dxa"/>
            <w:tcBorders>
              <w:top w:val="single" w:sz="4" w:space="0" w:color="000001"/>
              <w:left w:val="single" w:sz="4" w:space="0" w:color="000001"/>
              <w:bottom w:val="single" w:sz="4" w:space="0" w:color="000001"/>
            </w:tcBorders>
            <w:shd w:val="clear" w:color="auto" w:fill="auto"/>
          </w:tcPr>
          <w:p w:rsidR="00461C61" w:rsidRDefault="00461C61" w:rsidP="005E4078">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Количество захоронений, учтенных в книге регистрации захоронений (захоронений урн с прахом)</w:t>
            </w:r>
          </w:p>
        </w:tc>
        <w:tc>
          <w:tcPr>
            <w:tcW w:w="3286" w:type="dxa"/>
            <w:tcBorders>
              <w:top w:val="single" w:sz="4" w:space="0" w:color="000001"/>
              <w:left w:val="single" w:sz="4" w:space="0" w:color="000001"/>
              <w:bottom w:val="single" w:sz="4" w:space="0" w:color="000001"/>
              <w:right w:val="single" w:sz="4" w:space="0" w:color="000001"/>
            </w:tcBorders>
            <w:shd w:val="clear" w:color="auto" w:fill="auto"/>
          </w:tcPr>
          <w:p w:rsidR="00461C61" w:rsidRDefault="00461C61" w:rsidP="005E4078">
            <w:pPr>
              <w:pStyle w:val="ConsPlusNormal"/>
              <w:jc w:val="center"/>
            </w:pPr>
            <w:r>
              <w:rPr>
                <w:rFonts w:ascii="Times New Roman" w:eastAsia="Courier New" w:hAnsi="Times New Roman" w:cs="Times New Roman"/>
                <w:sz w:val="28"/>
              </w:rPr>
              <w:t>Количество захоронений, не учтенных в книге регистрации захоронений (захоронений урн с прахом)</w:t>
            </w:r>
          </w:p>
        </w:tc>
      </w:tr>
      <w:tr w:rsidR="00461C61" w:rsidTr="005E4078">
        <w:tc>
          <w:tcPr>
            <w:tcW w:w="1132" w:type="dxa"/>
            <w:tcBorders>
              <w:top w:val="single" w:sz="4" w:space="0" w:color="000001"/>
              <w:left w:val="single" w:sz="4" w:space="0" w:color="000001"/>
              <w:bottom w:val="single" w:sz="4" w:space="0" w:color="000001"/>
            </w:tcBorders>
            <w:shd w:val="clear" w:color="auto" w:fill="auto"/>
          </w:tcPr>
          <w:p w:rsidR="00461C61" w:rsidRDefault="00461C61" w:rsidP="005E4078">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1</w:t>
            </w:r>
          </w:p>
        </w:tc>
        <w:tc>
          <w:tcPr>
            <w:tcW w:w="2154" w:type="dxa"/>
            <w:tcBorders>
              <w:top w:val="single" w:sz="4" w:space="0" w:color="000001"/>
              <w:left w:val="single" w:sz="4" w:space="0" w:color="000001"/>
              <w:bottom w:val="single" w:sz="4" w:space="0" w:color="000001"/>
            </w:tcBorders>
            <w:shd w:val="clear" w:color="auto" w:fill="auto"/>
          </w:tcPr>
          <w:p w:rsidR="00461C61" w:rsidRDefault="00461C61" w:rsidP="005E4078">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2</w:t>
            </w:r>
          </w:p>
        </w:tc>
        <w:tc>
          <w:tcPr>
            <w:tcW w:w="3409" w:type="dxa"/>
            <w:tcBorders>
              <w:top w:val="single" w:sz="4" w:space="0" w:color="000001"/>
              <w:left w:val="single" w:sz="4" w:space="0" w:color="000001"/>
              <w:bottom w:val="single" w:sz="4" w:space="0" w:color="000001"/>
            </w:tcBorders>
            <w:shd w:val="clear" w:color="auto" w:fill="auto"/>
          </w:tcPr>
          <w:p w:rsidR="00461C61" w:rsidRDefault="00461C61" w:rsidP="005E4078">
            <w:pPr>
              <w:pStyle w:val="ConsPlusNormal"/>
              <w:jc w:val="center"/>
              <w:rPr>
                <w:rFonts w:ascii="Times New Roman" w:eastAsia="Courier New" w:hAnsi="Times New Roman" w:cs="Times New Roman"/>
                <w:sz w:val="28"/>
              </w:rPr>
            </w:pPr>
            <w:r>
              <w:rPr>
                <w:rFonts w:ascii="Times New Roman" w:eastAsia="Courier New" w:hAnsi="Times New Roman" w:cs="Times New Roman"/>
                <w:sz w:val="28"/>
              </w:rPr>
              <w:t>3</w:t>
            </w:r>
          </w:p>
        </w:tc>
        <w:tc>
          <w:tcPr>
            <w:tcW w:w="3286" w:type="dxa"/>
            <w:tcBorders>
              <w:top w:val="single" w:sz="4" w:space="0" w:color="000001"/>
              <w:left w:val="single" w:sz="4" w:space="0" w:color="000001"/>
              <w:bottom w:val="single" w:sz="4" w:space="0" w:color="000001"/>
              <w:right w:val="single" w:sz="4" w:space="0" w:color="000001"/>
            </w:tcBorders>
            <w:shd w:val="clear" w:color="auto" w:fill="auto"/>
          </w:tcPr>
          <w:p w:rsidR="00461C61" w:rsidRDefault="00461C61" w:rsidP="005E4078">
            <w:pPr>
              <w:pStyle w:val="ConsPlusNormal"/>
              <w:jc w:val="center"/>
            </w:pPr>
            <w:r>
              <w:rPr>
                <w:rFonts w:ascii="Times New Roman" w:eastAsia="Courier New" w:hAnsi="Times New Roman" w:cs="Times New Roman"/>
                <w:sz w:val="28"/>
              </w:rPr>
              <w:t>4</w:t>
            </w:r>
          </w:p>
        </w:tc>
      </w:tr>
    </w:tbl>
    <w:p w:rsidR="00461C61" w:rsidRDefault="00461C61" w:rsidP="00461C61">
      <w:pPr>
        <w:pStyle w:val="ConsPlusNormal"/>
        <w:jc w:val="both"/>
        <w:rPr>
          <w:rFonts w:ascii="Times New Roman" w:eastAsia="Courier New" w:hAnsi="Times New Roman" w:cs="Times New Roman"/>
          <w:sz w:val="28"/>
        </w:rPr>
      </w:pP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Председатель комиссии:</w:t>
      </w:r>
    </w:p>
    <w:p w:rsidR="00461C61" w:rsidRDefault="00461C61" w:rsidP="00461C61">
      <w:pPr>
        <w:pStyle w:val="ConsPlusNonformat"/>
        <w:jc w:val="both"/>
        <w:rPr>
          <w:rFonts w:eastAsia="Courier New"/>
        </w:rPr>
      </w:pPr>
      <w:r>
        <w:rPr>
          <w:rFonts w:eastAsia="Courier New"/>
        </w:rPr>
        <w:t>___________________________________________________________________________</w:t>
      </w:r>
    </w:p>
    <w:p w:rsidR="00461C61" w:rsidRDefault="00461C61" w:rsidP="00461C61">
      <w:pPr>
        <w:pStyle w:val="ConsPlusNonformat"/>
        <w:jc w:val="both"/>
        <w:rPr>
          <w:rFonts w:eastAsia="Courier New" w:cs="Courier New"/>
          <w:lang w:eastAsia="ru-RU"/>
        </w:rPr>
      </w:pPr>
      <w:r>
        <w:rPr>
          <w:rFonts w:eastAsia="Courier New"/>
        </w:rPr>
        <w:t>___________________________________________________________________________</w:t>
      </w:r>
    </w:p>
    <w:p w:rsidR="00461C61" w:rsidRDefault="00461C61" w:rsidP="00461C61">
      <w:pPr>
        <w:pStyle w:val="ConsPlusNonformat"/>
        <w:jc w:val="both"/>
        <w:rPr>
          <w:rFonts w:eastAsia="Courier New" w:cs="Courier New"/>
          <w:lang w:eastAsia="ru-RU"/>
        </w:rPr>
      </w:pPr>
      <w:r>
        <w:rPr>
          <w:rFonts w:eastAsia="Courier New" w:cs="Courier New"/>
          <w:lang w:eastAsia="ru-RU"/>
        </w:rPr>
        <w:t xml:space="preserve">                 </w:t>
      </w:r>
      <w:r>
        <w:rPr>
          <w:rFonts w:eastAsia="Courier New"/>
        </w:rPr>
        <w:t>(должность, подпись, расшифровка подписи)</w:t>
      </w: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Члены комиссии:</w:t>
      </w:r>
    </w:p>
    <w:p w:rsidR="00461C61" w:rsidRDefault="00461C61" w:rsidP="00461C61">
      <w:pPr>
        <w:pStyle w:val="ConsPlusNonformat"/>
        <w:jc w:val="both"/>
        <w:rPr>
          <w:rFonts w:eastAsia="Courier New"/>
        </w:rPr>
      </w:pPr>
      <w:r>
        <w:rPr>
          <w:rFonts w:eastAsia="Courier New"/>
        </w:rPr>
        <w:t>___________________________________________________________________________</w:t>
      </w:r>
    </w:p>
    <w:p w:rsidR="00461C61" w:rsidRDefault="00461C61" w:rsidP="00461C61">
      <w:pPr>
        <w:pStyle w:val="ConsPlusNonformat"/>
        <w:jc w:val="both"/>
        <w:rPr>
          <w:rFonts w:eastAsia="Courier New" w:cs="Courier New"/>
          <w:lang w:eastAsia="ru-RU"/>
        </w:rPr>
      </w:pPr>
      <w:r>
        <w:rPr>
          <w:rFonts w:eastAsia="Courier New"/>
        </w:rPr>
        <w:t>___________________________________________________________________________</w:t>
      </w: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(должность, подпись, расшифровка подписи)</w:t>
      </w:r>
    </w:p>
    <w:p w:rsidR="00461C61" w:rsidRDefault="00461C61" w:rsidP="00461C61">
      <w:pPr>
        <w:pStyle w:val="ConsPlusNonformat"/>
        <w:jc w:val="both"/>
        <w:rPr>
          <w:rFonts w:eastAsia="Courier New"/>
        </w:rPr>
      </w:pPr>
      <w:r>
        <w:rPr>
          <w:rFonts w:eastAsia="Courier New"/>
        </w:rPr>
        <w:t>___________________________________________________________________________</w:t>
      </w:r>
    </w:p>
    <w:p w:rsidR="00461C61" w:rsidRDefault="00461C61" w:rsidP="00461C61">
      <w:pPr>
        <w:pStyle w:val="ConsPlusNonformat"/>
        <w:jc w:val="both"/>
        <w:rPr>
          <w:rFonts w:eastAsia="Courier New" w:cs="Courier New"/>
          <w:lang w:eastAsia="ru-RU"/>
        </w:rPr>
      </w:pPr>
      <w:r>
        <w:rPr>
          <w:rFonts w:eastAsia="Courier New"/>
        </w:rPr>
        <w:t>___________________________________________________________________________</w:t>
      </w: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(должность, подпись, расшифровка подписи)</w:t>
      </w:r>
    </w:p>
    <w:p w:rsidR="00461C61" w:rsidRDefault="00461C61" w:rsidP="00461C61">
      <w:pPr>
        <w:pStyle w:val="ConsPlusNonformat"/>
        <w:jc w:val="both"/>
        <w:rPr>
          <w:rFonts w:eastAsia="Courier New"/>
        </w:rPr>
      </w:pPr>
      <w:r>
        <w:rPr>
          <w:rFonts w:eastAsia="Courier New"/>
        </w:rPr>
        <w:t>___________________________________________________________________________</w:t>
      </w:r>
    </w:p>
    <w:p w:rsidR="00461C61" w:rsidRDefault="00461C61" w:rsidP="00461C61">
      <w:pPr>
        <w:pStyle w:val="ConsPlusNonformat"/>
        <w:jc w:val="both"/>
        <w:rPr>
          <w:rFonts w:eastAsia="Courier New" w:cs="Courier New"/>
          <w:lang w:eastAsia="ru-RU"/>
        </w:rPr>
      </w:pPr>
      <w:r>
        <w:rPr>
          <w:rFonts w:eastAsia="Courier New"/>
        </w:rPr>
        <w:t>___________________________________________________________________________</w:t>
      </w: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(должность, подпись, расшифровка подписи)</w:t>
      </w:r>
    </w:p>
    <w:p w:rsidR="00461C61" w:rsidRDefault="00461C61" w:rsidP="00461C61">
      <w:pPr>
        <w:pStyle w:val="ConsPlusNonformat"/>
        <w:jc w:val="both"/>
        <w:rPr>
          <w:rFonts w:eastAsia="Courier New"/>
        </w:rPr>
      </w:pPr>
      <w:r>
        <w:rPr>
          <w:rFonts w:eastAsia="Courier New"/>
        </w:rPr>
        <w:t>___________________________________________________________________________</w:t>
      </w:r>
    </w:p>
    <w:p w:rsidR="00461C61" w:rsidRDefault="00461C61" w:rsidP="00461C61">
      <w:pPr>
        <w:pStyle w:val="ConsPlusNonformat"/>
        <w:jc w:val="both"/>
        <w:rPr>
          <w:rFonts w:eastAsia="Courier New" w:cs="Courier New"/>
          <w:lang w:eastAsia="ru-RU"/>
        </w:rPr>
      </w:pPr>
      <w:r>
        <w:rPr>
          <w:rFonts w:eastAsia="Courier New"/>
        </w:rPr>
        <w:t>___________________________________________________________________________</w:t>
      </w: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(должность, подпись, расшифровка подписи)</w:t>
      </w:r>
    </w:p>
    <w:p w:rsidR="00461C61" w:rsidRDefault="00461C61" w:rsidP="00461C61">
      <w:pPr>
        <w:pStyle w:val="ConsPlusNormal"/>
        <w:jc w:val="both"/>
        <w:rPr>
          <w:rFonts w:eastAsia="Courier New"/>
        </w:rPr>
      </w:pPr>
    </w:p>
    <w:p w:rsidR="00461C61" w:rsidRDefault="00461C61" w:rsidP="00461C61">
      <w:pPr>
        <w:pStyle w:val="ConsPlusNormal"/>
        <w:jc w:val="both"/>
        <w:rPr>
          <w:rFonts w:eastAsia="Courier New"/>
        </w:rPr>
      </w:pPr>
    </w:p>
    <w:p w:rsidR="00461C61" w:rsidRDefault="00461C61" w:rsidP="00461C61">
      <w:pPr>
        <w:pStyle w:val="ConsPlusNormal"/>
        <w:jc w:val="both"/>
        <w:rPr>
          <w:rFonts w:eastAsia="Courier New"/>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r>
        <w:rPr>
          <w:rFonts w:ascii="Times New Roman" w:eastAsia="Courier New" w:hAnsi="Times New Roman" w:cs="Times New Roman"/>
          <w:sz w:val="28"/>
        </w:rPr>
        <w:t>Приложение № 6</w:t>
      </w:r>
    </w:p>
    <w:p w:rsidR="00461C61" w:rsidRDefault="00461C61" w:rsidP="00461C61">
      <w:pPr>
        <w:pStyle w:val="ConsPlusNormal"/>
        <w:jc w:val="right"/>
        <w:rPr>
          <w:rFonts w:ascii="Times New Roman" w:eastAsia="Courier New" w:hAnsi="Times New Roman" w:cs="Times New Roman"/>
          <w:sz w:val="28"/>
        </w:rPr>
      </w:pPr>
      <w:r>
        <w:rPr>
          <w:rFonts w:ascii="Times New Roman" w:eastAsia="Courier New" w:hAnsi="Times New Roman" w:cs="Times New Roman"/>
          <w:sz w:val="28"/>
        </w:rPr>
        <w:t>к Положению о порядке проведения</w:t>
      </w:r>
    </w:p>
    <w:p w:rsidR="00461C61" w:rsidRDefault="00461C61" w:rsidP="00461C61">
      <w:pPr>
        <w:pStyle w:val="ConsPlusNormal"/>
        <w:jc w:val="right"/>
        <w:rPr>
          <w:rFonts w:ascii="Times New Roman" w:eastAsia="Courier New" w:hAnsi="Times New Roman" w:cs="Times New Roman"/>
          <w:sz w:val="28"/>
        </w:rPr>
      </w:pPr>
      <w:r>
        <w:rPr>
          <w:rFonts w:ascii="Times New Roman" w:eastAsia="Courier New" w:hAnsi="Times New Roman" w:cs="Times New Roman"/>
          <w:sz w:val="28"/>
        </w:rPr>
        <w:t>инвентаризации захоронений на кладбищах</w:t>
      </w:r>
    </w:p>
    <w:p w:rsidR="00461C61" w:rsidRDefault="00461C61" w:rsidP="00461C61">
      <w:pPr>
        <w:pStyle w:val="ConsPlusNormal"/>
        <w:jc w:val="both"/>
        <w:rPr>
          <w:rFonts w:eastAsia="Courier New"/>
        </w:rPr>
      </w:pPr>
    </w:p>
    <w:p w:rsidR="00461C61" w:rsidRDefault="00461C61" w:rsidP="00461C61">
      <w:pPr>
        <w:pStyle w:val="ConsPlusNonformat"/>
        <w:jc w:val="both"/>
        <w:rPr>
          <w:rFonts w:eastAsia="Courier New" w:cs="Courier New"/>
          <w:lang w:eastAsia="ru-RU"/>
        </w:rPr>
      </w:pPr>
      <w:bookmarkStart w:id="37" w:name="Par698"/>
      <w:bookmarkEnd w:id="37"/>
      <w:r>
        <w:rPr>
          <w:rFonts w:eastAsia="Courier New" w:cs="Courier New"/>
          <w:lang w:eastAsia="ru-RU"/>
        </w:rPr>
        <w:t xml:space="preserve">                                    </w:t>
      </w:r>
      <w:r>
        <w:rPr>
          <w:rFonts w:eastAsia="Courier New"/>
        </w:rPr>
        <w:t>АКТ</w:t>
      </w: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о результатах проведения инвентаризации захоронений на кладбище</w:t>
      </w:r>
    </w:p>
    <w:p w:rsidR="00461C61" w:rsidRDefault="00461C61" w:rsidP="00461C61">
      <w:pPr>
        <w:pStyle w:val="ConsPlusNonformat"/>
        <w:jc w:val="both"/>
        <w:rPr>
          <w:rFonts w:eastAsia="Courier New"/>
        </w:rPr>
      </w:pPr>
      <w:r>
        <w:rPr>
          <w:rFonts w:eastAsia="Courier New"/>
        </w:rPr>
        <w:t>___________________________________________________________________________</w:t>
      </w:r>
    </w:p>
    <w:p w:rsidR="00461C61" w:rsidRDefault="00461C61" w:rsidP="00461C61">
      <w:pPr>
        <w:pStyle w:val="ConsPlusNonformat"/>
        <w:jc w:val="both"/>
        <w:rPr>
          <w:rFonts w:eastAsia="Courier New" w:cs="Courier New"/>
          <w:lang w:eastAsia="ru-RU"/>
        </w:rPr>
      </w:pPr>
      <w:r>
        <w:rPr>
          <w:rFonts w:eastAsia="Courier New"/>
        </w:rPr>
        <w:t>___________________________________________________________________________</w:t>
      </w: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(наименование кладбища, место его расположения (адрес)</w:t>
      </w:r>
    </w:p>
    <w:p w:rsidR="00461C61" w:rsidRDefault="00461C61" w:rsidP="00461C61">
      <w:pPr>
        <w:pStyle w:val="ConsPlusNonformat"/>
        <w:jc w:val="both"/>
        <w:rPr>
          <w:rFonts w:eastAsia="Courier New"/>
        </w:rPr>
      </w:pP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Комиссия в составе: ___________________________________________________</w:t>
      </w:r>
    </w:p>
    <w:p w:rsidR="00461C61" w:rsidRDefault="00461C61" w:rsidP="00461C61">
      <w:pPr>
        <w:pStyle w:val="ConsPlusNonformat"/>
        <w:jc w:val="both"/>
        <w:rPr>
          <w:rFonts w:eastAsia="Courier New"/>
        </w:rPr>
      </w:pPr>
      <w:r>
        <w:rPr>
          <w:rFonts w:eastAsia="Courier New"/>
        </w:rPr>
        <w:t>___________________________________________________________________________</w:t>
      </w:r>
    </w:p>
    <w:p w:rsidR="00461C61" w:rsidRDefault="00461C61" w:rsidP="00461C61">
      <w:pPr>
        <w:pStyle w:val="ConsPlusNonformat"/>
        <w:jc w:val="both"/>
        <w:rPr>
          <w:rFonts w:eastAsia="Courier New" w:cs="Courier New"/>
          <w:lang w:eastAsia="ru-RU"/>
        </w:rPr>
      </w:pPr>
      <w:r>
        <w:rPr>
          <w:rFonts w:eastAsia="Courier New"/>
        </w:rPr>
        <w:t>___________________________________________________________________________</w:t>
      </w: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Заключение:</w:t>
      </w:r>
    </w:p>
    <w:p w:rsidR="00461C61" w:rsidRDefault="00461C61" w:rsidP="00461C61">
      <w:pPr>
        <w:pStyle w:val="ConsPlusNonformat"/>
        <w:jc w:val="both"/>
        <w:rPr>
          <w:rFonts w:eastAsia="Courier New"/>
        </w:rPr>
      </w:pPr>
      <w:r>
        <w:rPr>
          <w:rFonts w:eastAsia="Courier New"/>
        </w:rPr>
        <w:t>___________________________________________________________________________</w:t>
      </w:r>
    </w:p>
    <w:p w:rsidR="00461C61" w:rsidRDefault="00461C61" w:rsidP="00461C61">
      <w:pPr>
        <w:pStyle w:val="ConsPlusNonformat"/>
        <w:jc w:val="both"/>
        <w:rPr>
          <w:rFonts w:eastAsia="Courier New" w:cs="Courier New"/>
          <w:lang w:eastAsia="ru-RU"/>
        </w:rPr>
      </w:pPr>
      <w:r>
        <w:rPr>
          <w:rFonts w:eastAsia="Courier New"/>
        </w:rPr>
        <w:t>___________________________________________________________________________</w:t>
      </w: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Председатель комиссии:</w:t>
      </w:r>
    </w:p>
    <w:p w:rsidR="00461C61" w:rsidRDefault="00461C61" w:rsidP="00461C61">
      <w:pPr>
        <w:pStyle w:val="ConsPlusNonformat"/>
        <w:jc w:val="both"/>
        <w:rPr>
          <w:rFonts w:eastAsia="Courier New"/>
        </w:rPr>
      </w:pPr>
      <w:r>
        <w:rPr>
          <w:rFonts w:eastAsia="Courier New"/>
        </w:rPr>
        <w:t>___________________________________________________________________________</w:t>
      </w:r>
    </w:p>
    <w:p w:rsidR="00461C61" w:rsidRDefault="00461C61" w:rsidP="00461C61">
      <w:pPr>
        <w:pStyle w:val="ConsPlusNonformat"/>
        <w:jc w:val="both"/>
        <w:rPr>
          <w:rFonts w:eastAsia="Courier New" w:cs="Courier New"/>
          <w:lang w:eastAsia="ru-RU"/>
        </w:rPr>
      </w:pPr>
      <w:r>
        <w:rPr>
          <w:rFonts w:eastAsia="Courier New"/>
        </w:rPr>
        <w:t>___________________________________________________________________________</w:t>
      </w:r>
    </w:p>
    <w:p w:rsidR="00461C61" w:rsidRDefault="00461C61" w:rsidP="00461C61">
      <w:pPr>
        <w:pStyle w:val="ConsPlusNonformat"/>
        <w:jc w:val="both"/>
        <w:rPr>
          <w:rFonts w:eastAsia="Courier New" w:cs="Courier New"/>
          <w:lang w:eastAsia="ru-RU"/>
        </w:rPr>
      </w:pPr>
      <w:r>
        <w:rPr>
          <w:rFonts w:eastAsia="Courier New" w:cs="Courier New"/>
          <w:lang w:eastAsia="ru-RU"/>
        </w:rPr>
        <w:t xml:space="preserve">                 </w:t>
      </w:r>
      <w:r>
        <w:rPr>
          <w:rFonts w:eastAsia="Courier New"/>
        </w:rPr>
        <w:t>(должность, подпись, расшифровка подписи)</w:t>
      </w: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Члены комиссии:</w:t>
      </w:r>
    </w:p>
    <w:p w:rsidR="00461C61" w:rsidRDefault="00461C61" w:rsidP="00461C61">
      <w:pPr>
        <w:pStyle w:val="ConsPlusNonformat"/>
        <w:jc w:val="both"/>
        <w:rPr>
          <w:rFonts w:eastAsia="Courier New" w:cs="Courier New"/>
          <w:lang w:eastAsia="ru-RU"/>
        </w:rPr>
      </w:pPr>
      <w:r>
        <w:rPr>
          <w:rFonts w:eastAsia="Courier New"/>
        </w:rPr>
        <w:t>___________________________________________________________________________</w:t>
      </w:r>
    </w:p>
    <w:p w:rsidR="00461C61" w:rsidRDefault="00461C61" w:rsidP="00461C61">
      <w:pPr>
        <w:pStyle w:val="ConsPlusNonformat"/>
        <w:jc w:val="both"/>
        <w:rPr>
          <w:rFonts w:eastAsia="Courier New"/>
        </w:rPr>
      </w:pPr>
      <w:r>
        <w:rPr>
          <w:rFonts w:eastAsia="Courier New" w:cs="Courier New"/>
          <w:lang w:eastAsia="ru-RU"/>
        </w:rPr>
        <w:t xml:space="preserve">                 </w:t>
      </w:r>
      <w:r>
        <w:rPr>
          <w:rFonts w:eastAsia="Courier New"/>
        </w:rPr>
        <w:t>(должность, подпись, расшифровка подписи)</w:t>
      </w:r>
    </w:p>
    <w:p w:rsidR="00461C61" w:rsidRDefault="00461C61" w:rsidP="00461C61">
      <w:pPr>
        <w:pStyle w:val="ConsPlusNonformat"/>
        <w:jc w:val="both"/>
        <w:rPr>
          <w:rFonts w:eastAsia="Courier New" w:cs="Courier New"/>
          <w:lang w:eastAsia="ru-RU"/>
        </w:rPr>
      </w:pPr>
      <w:r>
        <w:rPr>
          <w:rFonts w:eastAsia="Courier New"/>
        </w:rPr>
        <w:t>___________________________________________________________________________</w:t>
      </w:r>
    </w:p>
    <w:p w:rsidR="00461C61" w:rsidRDefault="00461C61" w:rsidP="00461C61">
      <w:pPr>
        <w:pStyle w:val="ConsPlusNonformat"/>
        <w:jc w:val="both"/>
        <w:rPr>
          <w:rFonts w:ascii="Times New Roman" w:eastAsia="Courier New" w:hAnsi="Times New Roman" w:cs="Times New Roman"/>
          <w:sz w:val="28"/>
        </w:rPr>
      </w:pPr>
      <w:r>
        <w:rPr>
          <w:rFonts w:eastAsia="Courier New" w:cs="Courier New"/>
          <w:lang w:eastAsia="ru-RU"/>
        </w:rPr>
        <w:t xml:space="preserve">                 </w:t>
      </w:r>
      <w:r>
        <w:rPr>
          <w:rFonts w:eastAsia="Courier New"/>
        </w:rPr>
        <w:t>(должность, подпись, расшифровка подписи)</w:t>
      </w: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Default="00461C61" w:rsidP="00461C61">
      <w:pPr>
        <w:pStyle w:val="ConsPlusNormal"/>
        <w:jc w:val="right"/>
        <w:rPr>
          <w:rFonts w:ascii="Times New Roman" w:eastAsia="Courier New" w:hAnsi="Times New Roman" w:cs="Times New Roman"/>
          <w:sz w:val="28"/>
        </w:rPr>
      </w:pPr>
    </w:p>
    <w:p w:rsidR="00461C61" w:rsidRPr="00A834A1" w:rsidRDefault="00461C61" w:rsidP="00461C61">
      <w:pPr>
        <w:suppressAutoHyphens/>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ascii="Arial" w:eastAsia="Courier New" w:hAnsi="Arial" w:cs="Liberation Serif"/>
          <w:color w:val="000000"/>
          <w:kern w:val="1"/>
          <w:szCs w:val="24"/>
          <w:u w:color="000000"/>
          <w:lang w:eastAsia="hi-IN" w:bidi="hi-IN"/>
        </w:rPr>
      </w:pPr>
    </w:p>
    <w:p w:rsidR="00461C61" w:rsidRPr="00A834A1" w:rsidRDefault="00461C61" w:rsidP="00461C61">
      <w:pPr>
        <w:suppressAutoHyphens/>
        <w:jc w:val="right"/>
        <w:rPr>
          <w:rFonts w:eastAsia="Courier New"/>
          <w:color w:val="000000"/>
          <w:kern w:val="1"/>
          <w:sz w:val="28"/>
          <w:szCs w:val="24"/>
          <w:u w:color="000000"/>
          <w:lang w:eastAsia="hi-IN" w:bidi="hi-IN"/>
        </w:rPr>
      </w:pPr>
    </w:p>
    <w:p w:rsidR="00461C61" w:rsidRPr="00A834A1" w:rsidRDefault="00461C61" w:rsidP="00461C61">
      <w:pPr>
        <w:suppressAutoHyphens/>
        <w:jc w:val="right"/>
        <w:rPr>
          <w:rFonts w:eastAsia="Courier New"/>
          <w:color w:val="000000"/>
          <w:kern w:val="1"/>
          <w:sz w:val="28"/>
          <w:szCs w:val="24"/>
          <w:u w:color="000000"/>
          <w:lang w:eastAsia="hi-IN" w:bidi="hi-IN"/>
        </w:rPr>
      </w:pPr>
    </w:p>
    <w:p w:rsidR="00461C61" w:rsidRPr="00A834A1" w:rsidRDefault="00461C61" w:rsidP="00461C61">
      <w:pPr>
        <w:suppressAutoHyphens/>
        <w:jc w:val="right"/>
        <w:rPr>
          <w:rFonts w:eastAsia="Courier New"/>
          <w:color w:val="000000"/>
          <w:kern w:val="1"/>
          <w:sz w:val="28"/>
          <w:szCs w:val="24"/>
          <w:u w:color="000000"/>
          <w:lang w:eastAsia="hi-IN" w:bidi="hi-IN"/>
        </w:rPr>
      </w:pPr>
    </w:p>
    <w:p w:rsidR="00461C61" w:rsidRPr="00A834A1" w:rsidRDefault="00461C61" w:rsidP="00461C61">
      <w:pPr>
        <w:suppressAutoHyphens/>
        <w:jc w:val="right"/>
        <w:rPr>
          <w:rFonts w:eastAsia="Courier New"/>
          <w:color w:val="000000"/>
          <w:kern w:val="1"/>
          <w:sz w:val="28"/>
          <w:szCs w:val="24"/>
          <w:u w:color="000000"/>
          <w:lang w:eastAsia="hi-IN" w:bidi="hi-IN"/>
        </w:rPr>
      </w:pPr>
    </w:p>
    <w:p w:rsidR="00461C61" w:rsidRPr="00A834A1" w:rsidRDefault="00461C61" w:rsidP="00461C61">
      <w:pPr>
        <w:suppressAutoHyphens/>
        <w:jc w:val="right"/>
        <w:rPr>
          <w:rFonts w:eastAsia="Courier New"/>
          <w:color w:val="000000"/>
          <w:kern w:val="1"/>
          <w:sz w:val="28"/>
          <w:szCs w:val="24"/>
          <w:u w:color="000000"/>
          <w:lang w:eastAsia="hi-IN" w:bidi="hi-IN"/>
        </w:rPr>
      </w:pPr>
    </w:p>
    <w:p w:rsidR="00461C61" w:rsidRPr="00A834A1" w:rsidRDefault="00461C61" w:rsidP="00461C61">
      <w:pPr>
        <w:suppressAutoHyphens/>
        <w:jc w:val="right"/>
        <w:rPr>
          <w:rFonts w:eastAsia="Courier New"/>
          <w:color w:val="000000"/>
          <w:kern w:val="1"/>
          <w:sz w:val="28"/>
          <w:szCs w:val="24"/>
          <w:u w:color="000000"/>
          <w:lang w:eastAsia="hi-IN" w:bidi="hi-IN"/>
        </w:rPr>
      </w:pPr>
    </w:p>
    <w:p w:rsidR="00461C61" w:rsidRPr="00A834A1" w:rsidRDefault="00461C61" w:rsidP="00461C61">
      <w:pPr>
        <w:suppressAutoHyphens/>
        <w:jc w:val="right"/>
        <w:rPr>
          <w:rFonts w:eastAsia="Courier New"/>
          <w:color w:val="000000"/>
          <w:kern w:val="1"/>
          <w:sz w:val="28"/>
          <w:szCs w:val="24"/>
          <w:u w:color="000000"/>
          <w:lang w:eastAsia="hi-IN" w:bidi="hi-IN"/>
        </w:rPr>
      </w:pPr>
    </w:p>
    <w:p w:rsidR="00461C61" w:rsidRDefault="00461C61" w:rsidP="00461C61">
      <w:pPr>
        <w:pStyle w:val="a8"/>
        <w:rPr>
          <w:sz w:val="24"/>
          <w:szCs w:val="24"/>
        </w:rPr>
      </w:pPr>
    </w:p>
    <w:p w:rsidR="00461C61" w:rsidRDefault="00461C61" w:rsidP="006F7FC2">
      <w:pPr>
        <w:spacing w:line="240" w:lineRule="exact"/>
        <w:ind w:left="5250"/>
        <w:rPr>
          <w:sz w:val="26"/>
          <w:szCs w:val="26"/>
        </w:rPr>
      </w:pPr>
    </w:p>
    <w:p w:rsidR="00461C61" w:rsidRDefault="00461C61" w:rsidP="00461C61">
      <w:pPr>
        <w:spacing w:line="240" w:lineRule="exact"/>
        <w:ind w:left="5250"/>
        <w:jc w:val="both"/>
        <w:rPr>
          <w:sz w:val="26"/>
          <w:szCs w:val="26"/>
        </w:rPr>
      </w:pPr>
    </w:p>
    <w:sectPr w:rsidR="00461C61" w:rsidSect="00C81BF3">
      <w:headerReference w:type="default" r:id="rId11"/>
      <w:footerReference w:type="first" r:id="rId12"/>
      <w:type w:val="continuous"/>
      <w:pgSz w:w="11907" w:h="16840" w:code="9"/>
      <w:pgMar w:top="1134" w:right="567" w:bottom="1134" w:left="1418" w:header="397" w:footer="73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471" w:rsidRDefault="00BA1471">
      <w:r>
        <w:separator/>
      </w:r>
    </w:p>
  </w:endnote>
  <w:endnote w:type="continuationSeparator" w:id="0">
    <w:p w:rsidR="00BA1471" w:rsidRDefault="00BA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01"/>
    <w:family w:val="roman"/>
    <w:pitch w:val="variable"/>
  </w:font>
  <w:font w:name="FreeSans">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A98" w:rsidRDefault="002F4A98">
    <w:pPr>
      <w:pStyle w:val="a5"/>
      <w:jc w:val="center"/>
    </w:pPr>
  </w:p>
  <w:p w:rsidR="002F4A98" w:rsidRDefault="002F4A9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471" w:rsidRDefault="00BA1471">
      <w:r>
        <w:separator/>
      </w:r>
    </w:p>
  </w:footnote>
  <w:footnote w:type="continuationSeparator" w:id="0">
    <w:p w:rsidR="00BA1471" w:rsidRDefault="00BA14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A98" w:rsidRDefault="00A3150B" w:rsidP="003C5EAC">
    <w:pPr>
      <w:pStyle w:val="a3"/>
      <w:jc w:val="center"/>
    </w:pPr>
    <w:r>
      <w:fldChar w:fldCharType="begin"/>
    </w:r>
    <w:r w:rsidR="00957304">
      <w:instrText>PAGE   \* MERGEFORMAT</w:instrText>
    </w:r>
    <w:r>
      <w:fldChar w:fldCharType="separate"/>
    </w:r>
    <w:r w:rsidR="00461C61">
      <w:rPr>
        <w:noProof/>
      </w:rPr>
      <w:t>46</w:t>
    </w:r>
    <w:r>
      <w:rPr>
        <w:noProof/>
      </w:rPr>
      <w:fldChar w:fldCharType="end"/>
    </w:r>
  </w:p>
  <w:p w:rsidR="00E36206" w:rsidRDefault="00E36206" w:rsidP="00693899">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B1204"/>
    <w:multiLevelType w:val="hybridMultilevel"/>
    <w:tmpl w:val="AA224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D04E0A"/>
    <w:multiLevelType w:val="singleLevel"/>
    <w:tmpl w:val="BEEA8F3C"/>
    <w:lvl w:ilvl="0">
      <w:start w:val="1"/>
      <w:numFmt w:val="decimal"/>
      <w:lvlText w:val="%1."/>
      <w:legacy w:legacy="1" w:legacySpace="0" w:legacyIndent="240"/>
      <w:lvlJc w:val="left"/>
      <w:rPr>
        <w:rFonts w:ascii="Times New Roman" w:hAnsi="Times New Roman" w:cs="Times New Roman" w:hint="default"/>
        <w:color w:val="auto"/>
      </w:rPr>
    </w:lvl>
  </w:abstractNum>
  <w:abstractNum w:abstractNumId="2" w15:restartNumberingAfterBreak="0">
    <w:nsid w:val="1A5971DC"/>
    <w:multiLevelType w:val="singleLevel"/>
    <w:tmpl w:val="9BC2EE8E"/>
    <w:lvl w:ilvl="0">
      <w:start w:val="1"/>
      <w:numFmt w:val="decimal"/>
      <w:lvlText w:val="%1)"/>
      <w:lvlJc w:val="left"/>
      <w:pPr>
        <w:tabs>
          <w:tab w:val="num" w:pos="1080"/>
        </w:tabs>
        <w:ind w:left="1080" w:hanging="360"/>
      </w:pPr>
      <w:rPr>
        <w:rFonts w:hint="default"/>
      </w:rPr>
    </w:lvl>
  </w:abstractNum>
  <w:abstractNum w:abstractNumId="3" w15:restartNumberingAfterBreak="0">
    <w:nsid w:val="1A7070FC"/>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2D525F49"/>
    <w:multiLevelType w:val="hybridMultilevel"/>
    <w:tmpl w:val="86D6227C"/>
    <w:lvl w:ilvl="0" w:tplc="D4B4AC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1DB0FF3"/>
    <w:multiLevelType w:val="hybridMultilevel"/>
    <w:tmpl w:val="545A6BB8"/>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5287EE8"/>
    <w:multiLevelType w:val="hybridMultilevel"/>
    <w:tmpl w:val="9014C404"/>
    <w:lvl w:ilvl="0" w:tplc="BEDA26EC">
      <w:start w:val="1"/>
      <w:numFmt w:val="decimal"/>
      <w:lvlText w:val="%1."/>
      <w:lvlJc w:val="left"/>
      <w:pPr>
        <w:ind w:left="2487" w:hanging="360"/>
      </w:pPr>
      <w:rPr>
        <w:rFonts w:hint="default"/>
        <w:color w:val="000000"/>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7" w15:restartNumberingAfterBreak="0">
    <w:nsid w:val="70B06B5F"/>
    <w:multiLevelType w:val="hybridMultilevel"/>
    <w:tmpl w:val="E60CE606"/>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E240991"/>
    <w:multiLevelType w:val="hybridMultilevel"/>
    <w:tmpl w:val="FAEE3BD0"/>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EED25CD"/>
    <w:multiLevelType w:val="hybridMultilevel"/>
    <w:tmpl w:val="2C8EA258"/>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8"/>
  </w:num>
  <w:num w:numId="6">
    <w:abstractNumId w:val="9"/>
  </w:num>
  <w:num w:numId="7">
    <w:abstractNumId w:val="5"/>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55C"/>
    <w:rsid w:val="000007C1"/>
    <w:rsid w:val="0000112B"/>
    <w:rsid w:val="0000287E"/>
    <w:rsid w:val="0001072A"/>
    <w:rsid w:val="0001586A"/>
    <w:rsid w:val="00015D8A"/>
    <w:rsid w:val="000168F0"/>
    <w:rsid w:val="000225BF"/>
    <w:rsid w:val="0002535C"/>
    <w:rsid w:val="000307F6"/>
    <w:rsid w:val="000333A7"/>
    <w:rsid w:val="0003439D"/>
    <w:rsid w:val="000415F9"/>
    <w:rsid w:val="00042CA2"/>
    <w:rsid w:val="00044007"/>
    <w:rsid w:val="00044CA7"/>
    <w:rsid w:val="000463DB"/>
    <w:rsid w:val="000471C0"/>
    <w:rsid w:val="000500EF"/>
    <w:rsid w:val="00051DC4"/>
    <w:rsid w:val="00051EE9"/>
    <w:rsid w:val="00056B98"/>
    <w:rsid w:val="00061289"/>
    <w:rsid w:val="00064536"/>
    <w:rsid w:val="00065B06"/>
    <w:rsid w:val="00067464"/>
    <w:rsid w:val="00067F30"/>
    <w:rsid w:val="00070076"/>
    <w:rsid w:val="00072A26"/>
    <w:rsid w:val="00073D71"/>
    <w:rsid w:val="00075A9B"/>
    <w:rsid w:val="00075AC8"/>
    <w:rsid w:val="000828CE"/>
    <w:rsid w:val="00082B20"/>
    <w:rsid w:val="00084F50"/>
    <w:rsid w:val="00087B25"/>
    <w:rsid w:val="00091333"/>
    <w:rsid w:val="000917E7"/>
    <w:rsid w:val="00092311"/>
    <w:rsid w:val="00092357"/>
    <w:rsid w:val="000A0272"/>
    <w:rsid w:val="000A0B79"/>
    <w:rsid w:val="000A0EB0"/>
    <w:rsid w:val="000A3BE3"/>
    <w:rsid w:val="000A5E82"/>
    <w:rsid w:val="000B2618"/>
    <w:rsid w:val="000B4A24"/>
    <w:rsid w:val="000C27A6"/>
    <w:rsid w:val="000C2E99"/>
    <w:rsid w:val="000C7E17"/>
    <w:rsid w:val="000D3025"/>
    <w:rsid w:val="000D5C5B"/>
    <w:rsid w:val="000D63B2"/>
    <w:rsid w:val="000D7A24"/>
    <w:rsid w:val="000E170F"/>
    <w:rsid w:val="000E1CFE"/>
    <w:rsid w:val="000E494C"/>
    <w:rsid w:val="000E4ACE"/>
    <w:rsid w:val="000E576D"/>
    <w:rsid w:val="000F069C"/>
    <w:rsid w:val="000F2B73"/>
    <w:rsid w:val="000F478E"/>
    <w:rsid w:val="000F4B39"/>
    <w:rsid w:val="000F5206"/>
    <w:rsid w:val="000F7F4A"/>
    <w:rsid w:val="00103814"/>
    <w:rsid w:val="00105CDB"/>
    <w:rsid w:val="00107D86"/>
    <w:rsid w:val="00113B63"/>
    <w:rsid w:val="001176FC"/>
    <w:rsid w:val="00120551"/>
    <w:rsid w:val="00120B1F"/>
    <w:rsid w:val="00121A2D"/>
    <w:rsid w:val="0012462F"/>
    <w:rsid w:val="00125F33"/>
    <w:rsid w:val="001315CF"/>
    <w:rsid w:val="001356AC"/>
    <w:rsid w:val="00140BB1"/>
    <w:rsid w:val="00141577"/>
    <w:rsid w:val="001432A0"/>
    <w:rsid w:val="00143D8E"/>
    <w:rsid w:val="0014684E"/>
    <w:rsid w:val="00157570"/>
    <w:rsid w:val="00161CC0"/>
    <w:rsid w:val="00165AC3"/>
    <w:rsid w:val="001669D4"/>
    <w:rsid w:val="00166E2D"/>
    <w:rsid w:val="0017277C"/>
    <w:rsid w:val="00173160"/>
    <w:rsid w:val="00177CEB"/>
    <w:rsid w:val="0018349C"/>
    <w:rsid w:val="00183E26"/>
    <w:rsid w:val="00184736"/>
    <w:rsid w:val="00186ADF"/>
    <w:rsid w:val="00186C22"/>
    <w:rsid w:val="00186F43"/>
    <w:rsid w:val="001927DA"/>
    <w:rsid w:val="001930D3"/>
    <w:rsid w:val="00193C89"/>
    <w:rsid w:val="001960BF"/>
    <w:rsid w:val="001964F1"/>
    <w:rsid w:val="001A11E3"/>
    <w:rsid w:val="001A1473"/>
    <w:rsid w:val="001A2144"/>
    <w:rsid w:val="001A28B6"/>
    <w:rsid w:val="001A4B8E"/>
    <w:rsid w:val="001A4D85"/>
    <w:rsid w:val="001A4EEE"/>
    <w:rsid w:val="001A69F2"/>
    <w:rsid w:val="001B16FE"/>
    <w:rsid w:val="001B18E2"/>
    <w:rsid w:val="001B3292"/>
    <w:rsid w:val="001B4795"/>
    <w:rsid w:val="001B574A"/>
    <w:rsid w:val="001B77B0"/>
    <w:rsid w:val="001C0A17"/>
    <w:rsid w:val="001C0A73"/>
    <w:rsid w:val="001C1D1A"/>
    <w:rsid w:val="001C5083"/>
    <w:rsid w:val="001C5571"/>
    <w:rsid w:val="001C59C9"/>
    <w:rsid w:val="001C7610"/>
    <w:rsid w:val="001D0D30"/>
    <w:rsid w:val="001D16A7"/>
    <w:rsid w:val="001D345E"/>
    <w:rsid w:val="001D590D"/>
    <w:rsid w:val="001E348B"/>
    <w:rsid w:val="001F0F92"/>
    <w:rsid w:val="001F1C55"/>
    <w:rsid w:val="001F318D"/>
    <w:rsid w:val="001F5C18"/>
    <w:rsid w:val="00201E0A"/>
    <w:rsid w:val="002041BE"/>
    <w:rsid w:val="00204C8E"/>
    <w:rsid w:val="00205FE2"/>
    <w:rsid w:val="0020672E"/>
    <w:rsid w:val="00207374"/>
    <w:rsid w:val="00211551"/>
    <w:rsid w:val="002116D0"/>
    <w:rsid w:val="0021545C"/>
    <w:rsid w:val="00215D2E"/>
    <w:rsid w:val="002163A4"/>
    <w:rsid w:val="00216BAE"/>
    <w:rsid w:val="00216F5E"/>
    <w:rsid w:val="00221B27"/>
    <w:rsid w:val="002270B2"/>
    <w:rsid w:val="0022772B"/>
    <w:rsid w:val="002315EE"/>
    <w:rsid w:val="00233DBC"/>
    <w:rsid w:val="002349ED"/>
    <w:rsid w:val="00237CB6"/>
    <w:rsid w:val="00241C74"/>
    <w:rsid w:val="00242489"/>
    <w:rsid w:val="00243028"/>
    <w:rsid w:val="0024344B"/>
    <w:rsid w:val="00243625"/>
    <w:rsid w:val="002447AC"/>
    <w:rsid w:val="00246113"/>
    <w:rsid w:val="00247EC7"/>
    <w:rsid w:val="002514B3"/>
    <w:rsid w:val="002528B9"/>
    <w:rsid w:val="00254A16"/>
    <w:rsid w:val="00262756"/>
    <w:rsid w:val="00263A5F"/>
    <w:rsid w:val="00265DD7"/>
    <w:rsid w:val="00273429"/>
    <w:rsid w:val="00274F17"/>
    <w:rsid w:val="00274F4F"/>
    <w:rsid w:val="00275A6F"/>
    <w:rsid w:val="0027613F"/>
    <w:rsid w:val="00276C6F"/>
    <w:rsid w:val="0028542C"/>
    <w:rsid w:val="00287D54"/>
    <w:rsid w:val="002931E5"/>
    <w:rsid w:val="00293F0B"/>
    <w:rsid w:val="002959A3"/>
    <w:rsid w:val="00296FAC"/>
    <w:rsid w:val="002A16B2"/>
    <w:rsid w:val="002A3F38"/>
    <w:rsid w:val="002A58D7"/>
    <w:rsid w:val="002A7E0B"/>
    <w:rsid w:val="002B2339"/>
    <w:rsid w:val="002B36EE"/>
    <w:rsid w:val="002B43D0"/>
    <w:rsid w:val="002B4943"/>
    <w:rsid w:val="002B64C3"/>
    <w:rsid w:val="002C0A4A"/>
    <w:rsid w:val="002C0C5A"/>
    <w:rsid w:val="002C0F72"/>
    <w:rsid w:val="002C302E"/>
    <w:rsid w:val="002C3351"/>
    <w:rsid w:val="002C4658"/>
    <w:rsid w:val="002C4E5C"/>
    <w:rsid w:val="002C4FE1"/>
    <w:rsid w:val="002C6ADC"/>
    <w:rsid w:val="002D1DA8"/>
    <w:rsid w:val="002D3A2C"/>
    <w:rsid w:val="002D4A2D"/>
    <w:rsid w:val="002D62DE"/>
    <w:rsid w:val="002D7B49"/>
    <w:rsid w:val="002E034F"/>
    <w:rsid w:val="002E0D2E"/>
    <w:rsid w:val="002E24C9"/>
    <w:rsid w:val="002E2E5C"/>
    <w:rsid w:val="002E7C23"/>
    <w:rsid w:val="002F0919"/>
    <w:rsid w:val="002F3510"/>
    <w:rsid w:val="002F4A98"/>
    <w:rsid w:val="002F4B4B"/>
    <w:rsid w:val="002F58C7"/>
    <w:rsid w:val="002F7C4D"/>
    <w:rsid w:val="0030244A"/>
    <w:rsid w:val="0030563F"/>
    <w:rsid w:val="00305FFB"/>
    <w:rsid w:val="00307B09"/>
    <w:rsid w:val="00310E75"/>
    <w:rsid w:val="00315591"/>
    <w:rsid w:val="00317A14"/>
    <w:rsid w:val="00317A9F"/>
    <w:rsid w:val="00322876"/>
    <w:rsid w:val="00322B34"/>
    <w:rsid w:val="00323D32"/>
    <w:rsid w:val="003241CC"/>
    <w:rsid w:val="003300A3"/>
    <w:rsid w:val="00333988"/>
    <w:rsid w:val="0033687E"/>
    <w:rsid w:val="003422E9"/>
    <w:rsid w:val="00344D72"/>
    <w:rsid w:val="00346B11"/>
    <w:rsid w:val="003509C4"/>
    <w:rsid w:val="003559CC"/>
    <w:rsid w:val="003559FB"/>
    <w:rsid w:val="00356A6C"/>
    <w:rsid w:val="00357C16"/>
    <w:rsid w:val="00360C55"/>
    <w:rsid w:val="003647EE"/>
    <w:rsid w:val="00366F3D"/>
    <w:rsid w:val="003705C9"/>
    <w:rsid w:val="00372204"/>
    <w:rsid w:val="003759AF"/>
    <w:rsid w:val="00377359"/>
    <w:rsid w:val="0038030C"/>
    <w:rsid w:val="00381C21"/>
    <w:rsid w:val="00384D03"/>
    <w:rsid w:val="00385A5B"/>
    <w:rsid w:val="00386BC0"/>
    <w:rsid w:val="00391302"/>
    <w:rsid w:val="003928A6"/>
    <w:rsid w:val="00392905"/>
    <w:rsid w:val="00393B16"/>
    <w:rsid w:val="00393DB5"/>
    <w:rsid w:val="003943AD"/>
    <w:rsid w:val="00396123"/>
    <w:rsid w:val="003A0D53"/>
    <w:rsid w:val="003A1924"/>
    <w:rsid w:val="003A6E3B"/>
    <w:rsid w:val="003B0E12"/>
    <w:rsid w:val="003B1FFA"/>
    <w:rsid w:val="003B3ECF"/>
    <w:rsid w:val="003B6859"/>
    <w:rsid w:val="003B70E6"/>
    <w:rsid w:val="003B7A84"/>
    <w:rsid w:val="003C2153"/>
    <w:rsid w:val="003C2505"/>
    <w:rsid w:val="003C2DFD"/>
    <w:rsid w:val="003C3338"/>
    <w:rsid w:val="003C41D5"/>
    <w:rsid w:val="003C4984"/>
    <w:rsid w:val="003C4C0D"/>
    <w:rsid w:val="003C5D98"/>
    <w:rsid w:val="003C5EAC"/>
    <w:rsid w:val="003D1642"/>
    <w:rsid w:val="003D53C0"/>
    <w:rsid w:val="003D7434"/>
    <w:rsid w:val="003E0C40"/>
    <w:rsid w:val="003E105E"/>
    <w:rsid w:val="003E1837"/>
    <w:rsid w:val="003E1C8C"/>
    <w:rsid w:val="003E23F5"/>
    <w:rsid w:val="003E48C5"/>
    <w:rsid w:val="003E6B27"/>
    <w:rsid w:val="003F0D04"/>
    <w:rsid w:val="003F29F3"/>
    <w:rsid w:val="003F2A31"/>
    <w:rsid w:val="003F4626"/>
    <w:rsid w:val="003F52EB"/>
    <w:rsid w:val="003F60ED"/>
    <w:rsid w:val="003F6A91"/>
    <w:rsid w:val="00401755"/>
    <w:rsid w:val="00402CD4"/>
    <w:rsid w:val="0040486F"/>
    <w:rsid w:val="00404FA7"/>
    <w:rsid w:val="004167C4"/>
    <w:rsid w:val="00416FF5"/>
    <w:rsid w:val="00420314"/>
    <w:rsid w:val="0042151E"/>
    <w:rsid w:val="00421778"/>
    <w:rsid w:val="0042425F"/>
    <w:rsid w:val="0042508E"/>
    <w:rsid w:val="0042753A"/>
    <w:rsid w:val="00430FF6"/>
    <w:rsid w:val="00432D29"/>
    <w:rsid w:val="0043305E"/>
    <w:rsid w:val="0043527A"/>
    <w:rsid w:val="00435B91"/>
    <w:rsid w:val="00436374"/>
    <w:rsid w:val="00440D9B"/>
    <w:rsid w:val="0044130E"/>
    <w:rsid w:val="00442586"/>
    <w:rsid w:val="00443F5C"/>
    <w:rsid w:val="00444CC3"/>
    <w:rsid w:val="00445DD8"/>
    <w:rsid w:val="004460C3"/>
    <w:rsid w:val="00446524"/>
    <w:rsid w:val="00447CAA"/>
    <w:rsid w:val="00451BBF"/>
    <w:rsid w:val="00453E50"/>
    <w:rsid w:val="004541ED"/>
    <w:rsid w:val="004557C6"/>
    <w:rsid w:val="004569F1"/>
    <w:rsid w:val="00456DCE"/>
    <w:rsid w:val="004572F4"/>
    <w:rsid w:val="00460F35"/>
    <w:rsid w:val="00461C61"/>
    <w:rsid w:val="004711D1"/>
    <w:rsid w:val="004711FF"/>
    <w:rsid w:val="00475C10"/>
    <w:rsid w:val="00477D1E"/>
    <w:rsid w:val="00484281"/>
    <w:rsid w:val="00484C3B"/>
    <w:rsid w:val="004857A5"/>
    <w:rsid w:val="00487425"/>
    <w:rsid w:val="00490E00"/>
    <w:rsid w:val="00493394"/>
    <w:rsid w:val="004943C5"/>
    <w:rsid w:val="00494913"/>
    <w:rsid w:val="00495E1A"/>
    <w:rsid w:val="00497F93"/>
    <w:rsid w:val="004A3CC2"/>
    <w:rsid w:val="004A5E17"/>
    <w:rsid w:val="004A6C94"/>
    <w:rsid w:val="004A7EBC"/>
    <w:rsid w:val="004A7F4A"/>
    <w:rsid w:val="004B116F"/>
    <w:rsid w:val="004B2E6F"/>
    <w:rsid w:val="004B3208"/>
    <w:rsid w:val="004B3918"/>
    <w:rsid w:val="004B3FBD"/>
    <w:rsid w:val="004B6A7A"/>
    <w:rsid w:val="004B6F2E"/>
    <w:rsid w:val="004B7A42"/>
    <w:rsid w:val="004C1A4A"/>
    <w:rsid w:val="004C2ECA"/>
    <w:rsid w:val="004C3053"/>
    <w:rsid w:val="004C470D"/>
    <w:rsid w:val="004C6660"/>
    <w:rsid w:val="004C6697"/>
    <w:rsid w:val="004D206E"/>
    <w:rsid w:val="004D528C"/>
    <w:rsid w:val="004D5F31"/>
    <w:rsid w:val="004D71DB"/>
    <w:rsid w:val="004D76DE"/>
    <w:rsid w:val="004E18D0"/>
    <w:rsid w:val="004E238B"/>
    <w:rsid w:val="004E2748"/>
    <w:rsid w:val="004E462D"/>
    <w:rsid w:val="004E7D15"/>
    <w:rsid w:val="004F0C5E"/>
    <w:rsid w:val="004F19DB"/>
    <w:rsid w:val="004F3660"/>
    <w:rsid w:val="004F6A7A"/>
    <w:rsid w:val="004F7BA7"/>
    <w:rsid w:val="005001B0"/>
    <w:rsid w:val="00501C38"/>
    <w:rsid w:val="00510305"/>
    <w:rsid w:val="005103B0"/>
    <w:rsid w:val="00510C59"/>
    <w:rsid w:val="00510CE4"/>
    <w:rsid w:val="00511674"/>
    <w:rsid w:val="00513AFF"/>
    <w:rsid w:val="0051646B"/>
    <w:rsid w:val="00520D9E"/>
    <w:rsid w:val="00522BC1"/>
    <w:rsid w:val="00522FCD"/>
    <w:rsid w:val="00524FE3"/>
    <w:rsid w:val="0052507D"/>
    <w:rsid w:val="00525508"/>
    <w:rsid w:val="00526081"/>
    <w:rsid w:val="00530EA7"/>
    <w:rsid w:val="00531042"/>
    <w:rsid w:val="00534302"/>
    <w:rsid w:val="00536FD9"/>
    <w:rsid w:val="00541F8B"/>
    <w:rsid w:val="00542FDC"/>
    <w:rsid w:val="00546041"/>
    <w:rsid w:val="005468C2"/>
    <w:rsid w:val="00547AC6"/>
    <w:rsid w:val="00550696"/>
    <w:rsid w:val="005535E9"/>
    <w:rsid w:val="0055444A"/>
    <w:rsid w:val="005557CA"/>
    <w:rsid w:val="00557917"/>
    <w:rsid w:val="00560CE4"/>
    <w:rsid w:val="0056185C"/>
    <w:rsid w:val="00562291"/>
    <w:rsid w:val="00563C8A"/>
    <w:rsid w:val="00566A54"/>
    <w:rsid w:val="0057366F"/>
    <w:rsid w:val="00573AE6"/>
    <w:rsid w:val="00581584"/>
    <w:rsid w:val="005901D1"/>
    <w:rsid w:val="00597012"/>
    <w:rsid w:val="00597390"/>
    <w:rsid w:val="005A7C58"/>
    <w:rsid w:val="005B0E8C"/>
    <w:rsid w:val="005B6269"/>
    <w:rsid w:val="005C1C3E"/>
    <w:rsid w:val="005C3954"/>
    <w:rsid w:val="005C3D6F"/>
    <w:rsid w:val="005D06E3"/>
    <w:rsid w:val="005D1112"/>
    <w:rsid w:val="005D26FA"/>
    <w:rsid w:val="005D4ED8"/>
    <w:rsid w:val="005D5269"/>
    <w:rsid w:val="005D579F"/>
    <w:rsid w:val="005E183C"/>
    <w:rsid w:val="005E1CB1"/>
    <w:rsid w:val="005E48A3"/>
    <w:rsid w:val="005E514F"/>
    <w:rsid w:val="005E6C50"/>
    <w:rsid w:val="005F1282"/>
    <w:rsid w:val="005F3A08"/>
    <w:rsid w:val="005F5BC7"/>
    <w:rsid w:val="005F5D3F"/>
    <w:rsid w:val="00600C90"/>
    <w:rsid w:val="006012BB"/>
    <w:rsid w:val="00601B6C"/>
    <w:rsid w:val="0061028B"/>
    <w:rsid w:val="00610954"/>
    <w:rsid w:val="0061131A"/>
    <w:rsid w:val="006130FF"/>
    <w:rsid w:val="006136BD"/>
    <w:rsid w:val="00614120"/>
    <w:rsid w:val="00614AE5"/>
    <w:rsid w:val="0061539F"/>
    <w:rsid w:val="00616358"/>
    <w:rsid w:val="00620FA7"/>
    <w:rsid w:val="00621098"/>
    <w:rsid w:val="00625451"/>
    <w:rsid w:val="006259B8"/>
    <w:rsid w:val="0062631F"/>
    <w:rsid w:val="00633446"/>
    <w:rsid w:val="0063363C"/>
    <w:rsid w:val="006336D0"/>
    <w:rsid w:val="0063431A"/>
    <w:rsid w:val="006353E9"/>
    <w:rsid w:val="006402F4"/>
    <w:rsid w:val="006448E9"/>
    <w:rsid w:val="00647B0B"/>
    <w:rsid w:val="00651DD0"/>
    <w:rsid w:val="006529E7"/>
    <w:rsid w:val="00652F25"/>
    <w:rsid w:val="00657F36"/>
    <w:rsid w:val="006602F5"/>
    <w:rsid w:val="006604CF"/>
    <w:rsid w:val="006612E9"/>
    <w:rsid w:val="00661AFE"/>
    <w:rsid w:val="00661DF9"/>
    <w:rsid w:val="0066220F"/>
    <w:rsid w:val="00664F9A"/>
    <w:rsid w:val="00665BE9"/>
    <w:rsid w:val="00666052"/>
    <w:rsid w:val="00670383"/>
    <w:rsid w:val="006719E0"/>
    <w:rsid w:val="00672244"/>
    <w:rsid w:val="00672682"/>
    <w:rsid w:val="00675979"/>
    <w:rsid w:val="0068085D"/>
    <w:rsid w:val="00680A5E"/>
    <w:rsid w:val="00680AF3"/>
    <w:rsid w:val="0068159C"/>
    <w:rsid w:val="0068195E"/>
    <w:rsid w:val="006819D1"/>
    <w:rsid w:val="006837E7"/>
    <w:rsid w:val="00686F79"/>
    <w:rsid w:val="00690ACB"/>
    <w:rsid w:val="00692139"/>
    <w:rsid w:val="00693899"/>
    <w:rsid w:val="00695553"/>
    <w:rsid w:val="00696DB8"/>
    <w:rsid w:val="006A17E8"/>
    <w:rsid w:val="006A1AEB"/>
    <w:rsid w:val="006A283F"/>
    <w:rsid w:val="006A2B69"/>
    <w:rsid w:val="006A351C"/>
    <w:rsid w:val="006A7BDF"/>
    <w:rsid w:val="006A7E23"/>
    <w:rsid w:val="006B0147"/>
    <w:rsid w:val="006B12E6"/>
    <w:rsid w:val="006B2967"/>
    <w:rsid w:val="006B3601"/>
    <w:rsid w:val="006C11E6"/>
    <w:rsid w:val="006C1DEC"/>
    <w:rsid w:val="006C25D2"/>
    <w:rsid w:val="006C2D62"/>
    <w:rsid w:val="006C5BCF"/>
    <w:rsid w:val="006C6240"/>
    <w:rsid w:val="006C7F86"/>
    <w:rsid w:val="006D0ED2"/>
    <w:rsid w:val="006D29C8"/>
    <w:rsid w:val="006D2DCF"/>
    <w:rsid w:val="006D34CE"/>
    <w:rsid w:val="006D479B"/>
    <w:rsid w:val="006D7F2C"/>
    <w:rsid w:val="006E27B8"/>
    <w:rsid w:val="006E3495"/>
    <w:rsid w:val="006E62AE"/>
    <w:rsid w:val="006E6723"/>
    <w:rsid w:val="006F151A"/>
    <w:rsid w:val="006F1897"/>
    <w:rsid w:val="006F5D2E"/>
    <w:rsid w:val="006F7C6E"/>
    <w:rsid w:val="006F7FC2"/>
    <w:rsid w:val="00700012"/>
    <w:rsid w:val="00700A99"/>
    <w:rsid w:val="0070195A"/>
    <w:rsid w:val="007028A0"/>
    <w:rsid w:val="00705084"/>
    <w:rsid w:val="00707B1D"/>
    <w:rsid w:val="00707B4B"/>
    <w:rsid w:val="007123BE"/>
    <w:rsid w:val="00717E12"/>
    <w:rsid w:val="00717EE9"/>
    <w:rsid w:val="00723F6B"/>
    <w:rsid w:val="00725A69"/>
    <w:rsid w:val="00725D02"/>
    <w:rsid w:val="00734A11"/>
    <w:rsid w:val="007360BE"/>
    <w:rsid w:val="0073749E"/>
    <w:rsid w:val="0073764E"/>
    <w:rsid w:val="007412EC"/>
    <w:rsid w:val="0074255C"/>
    <w:rsid w:val="00745205"/>
    <w:rsid w:val="00747211"/>
    <w:rsid w:val="00747B36"/>
    <w:rsid w:val="007528A8"/>
    <w:rsid w:val="00753597"/>
    <w:rsid w:val="00760266"/>
    <w:rsid w:val="0076263C"/>
    <w:rsid w:val="00762C04"/>
    <w:rsid w:val="00762DD1"/>
    <w:rsid w:val="00765425"/>
    <w:rsid w:val="00765817"/>
    <w:rsid w:val="00765AA5"/>
    <w:rsid w:val="00766564"/>
    <w:rsid w:val="00767CB2"/>
    <w:rsid w:val="00771032"/>
    <w:rsid w:val="007732A9"/>
    <w:rsid w:val="00777B21"/>
    <w:rsid w:val="0078011B"/>
    <w:rsid w:val="00781D3C"/>
    <w:rsid w:val="00784168"/>
    <w:rsid w:val="007949E6"/>
    <w:rsid w:val="007A0EA2"/>
    <w:rsid w:val="007A154D"/>
    <w:rsid w:val="007A471E"/>
    <w:rsid w:val="007A5C1A"/>
    <w:rsid w:val="007A7909"/>
    <w:rsid w:val="007B0348"/>
    <w:rsid w:val="007B1FB3"/>
    <w:rsid w:val="007B5248"/>
    <w:rsid w:val="007B5701"/>
    <w:rsid w:val="007B7651"/>
    <w:rsid w:val="007C340C"/>
    <w:rsid w:val="007C3F37"/>
    <w:rsid w:val="007C4AE3"/>
    <w:rsid w:val="007C5F95"/>
    <w:rsid w:val="007C7F24"/>
    <w:rsid w:val="007D033D"/>
    <w:rsid w:val="007D09FD"/>
    <w:rsid w:val="007D271F"/>
    <w:rsid w:val="007D37A3"/>
    <w:rsid w:val="007D4902"/>
    <w:rsid w:val="007E17BC"/>
    <w:rsid w:val="007E4C24"/>
    <w:rsid w:val="007F15D6"/>
    <w:rsid w:val="007F249E"/>
    <w:rsid w:val="007F37C8"/>
    <w:rsid w:val="007F3ECC"/>
    <w:rsid w:val="007F4E51"/>
    <w:rsid w:val="007F5584"/>
    <w:rsid w:val="007F654D"/>
    <w:rsid w:val="007F6583"/>
    <w:rsid w:val="0080044C"/>
    <w:rsid w:val="00801931"/>
    <w:rsid w:val="00801E35"/>
    <w:rsid w:val="00802942"/>
    <w:rsid w:val="00802B7B"/>
    <w:rsid w:val="008061F4"/>
    <w:rsid w:val="008105B6"/>
    <w:rsid w:val="00811866"/>
    <w:rsid w:val="0081296E"/>
    <w:rsid w:val="00812DEC"/>
    <w:rsid w:val="008162FA"/>
    <w:rsid w:val="008175CD"/>
    <w:rsid w:val="008206D6"/>
    <w:rsid w:val="00821D23"/>
    <w:rsid w:val="00826B24"/>
    <w:rsid w:val="00826D67"/>
    <w:rsid w:val="0082743D"/>
    <w:rsid w:val="00827D3E"/>
    <w:rsid w:val="00830927"/>
    <w:rsid w:val="008317D7"/>
    <w:rsid w:val="00835D3B"/>
    <w:rsid w:val="00835E07"/>
    <w:rsid w:val="00837704"/>
    <w:rsid w:val="00840635"/>
    <w:rsid w:val="008423E3"/>
    <w:rsid w:val="00845C64"/>
    <w:rsid w:val="008550E4"/>
    <w:rsid w:val="0085514C"/>
    <w:rsid w:val="0085698A"/>
    <w:rsid w:val="0086111B"/>
    <w:rsid w:val="00862CB0"/>
    <w:rsid w:val="00862CF2"/>
    <w:rsid w:val="00863D01"/>
    <w:rsid w:val="00863FB8"/>
    <w:rsid w:val="00864C96"/>
    <w:rsid w:val="00873CDC"/>
    <w:rsid w:val="00877301"/>
    <w:rsid w:val="00877DBE"/>
    <w:rsid w:val="00880901"/>
    <w:rsid w:val="00881D66"/>
    <w:rsid w:val="00883F91"/>
    <w:rsid w:val="00885E73"/>
    <w:rsid w:val="00886DA4"/>
    <w:rsid w:val="008874E8"/>
    <w:rsid w:val="00891915"/>
    <w:rsid w:val="0089280A"/>
    <w:rsid w:val="008932AE"/>
    <w:rsid w:val="00894EED"/>
    <w:rsid w:val="008976E6"/>
    <w:rsid w:val="008A1D45"/>
    <w:rsid w:val="008A5F89"/>
    <w:rsid w:val="008A6CCE"/>
    <w:rsid w:val="008A76AB"/>
    <w:rsid w:val="008A7E12"/>
    <w:rsid w:val="008B5181"/>
    <w:rsid w:val="008B634F"/>
    <w:rsid w:val="008B7144"/>
    <w:rsid w:val="008C0FC7"/>
    <w:rsid w:val="008C13FB"/>
    <w:rsid w:val="008C17BB"/>
    <w:rsid w:val="008C1B7D"/>
    <w:rsid w:val="008C376C"/>
    <w:rsid w:val="008C3A54"/>
    <w:rsid w:val="008C64D7"/>
    <w:rsid w:val="008C656A"/>
    <w:rsid w:val="008C74D4"/>
    <w:rsid w:val="008C7742"/>
    <w:rsid w:val="008D131A"/>
    <w:rsid w:val="008D361C"/>
    <w:rsid w:val="008D5AEE"/>
    <w:rsid w:val="008D6BB8"/>
    <w:rsid w:val="008E0EBF"/>
    <w:rsid w:val="008E200C"/>
    <w:rsid w:val="008E34EF"/>
    <w:rsid w:val="008E3519"/>
    <w:rsid w:val="008E53C7"/>
    <w:rsid w:val="008F2604"/>
    <w:rsid w:val="008F5E09"/>
    <w:rsid w:val="009023DD"/>
    <w:rsid w:val="00902ED1"/>
    <w:rsid w:val="00902F3D"/>
    <w:rsid w:val="00904D10"/>
    <w:rsid w:val="00905E81"/>
    <w:rsid w:val="00907CB1"/>
    <w:rsid w:val="00910F58"/>
    <w:rsid w:val="009110E9"/>
    <w:rsid w:val="00911782"/>
    <w:rsid w:val="00913A45"/>
    <w:rsid w:val="0092116A"/>
    <w:rsid w:val="00922040"/>
    <w:rsid w:val="009223E9"/>
    <w:rsid w:val="00922936"/>
    <w:rsid w:val="009266A3"/>
    <w:rsid w:val="00930A9C"/>
    <w:rsid w:val="00930D72"/>
    <w:rsid w:val="00931766"/>
    <w:rsid w:val="00933321"/>
    <w:rsid w:val="00933631"/>
    <w:rsid w:val="00936931"/>
    <w:rsid w:val="009508B5"/>
    <w:rsid w:val="009512A5"/>
    <w:rsid w:val="00951DBA"/>
    <w:rsid w:val="0095252E"/>
    <w:rsid w:val="009525D6"/>
    <w:rsid w:val="00954822"/>
    <w:rsid w:val="00954B6D"/>
    <w:rsid w:val="00955A2D"/>
    <w:rsid w:val="00956454"/>
    <w:rsid w:val="0095715C"/>
    <w:rsid w:val="009571B6"/>
    <w:rsid w:val="00957304"/>
    <w:rsid w:val="009575AA"/>
    <w:rsid w:val="00960881"/>
    <w:rsid w:val="00960ECE"/>
    <w:rsid w:val="00963159"/>
    <w:rsid w:val="00963832"/>
    <w:rsid w:val="00966374"/>
    <w:rsid w:val="00966CA7"/>
    <w:rsid w:val="00967C8C"/>
    <w:rsid w:val="0097483F"/>
    <w:rsid w:val="00974964"/>
    <w:rsid w:val="00976816"/>
    <w:rsid w:val="00980F01"/>
    <w:rsid w:val="00981040"/>
    <w:rsid w:val="00981394"/>
    <w:rsid w:val="0098177A"/>
    <w:rsid w:val="00981F5A"/>
    <w:rsid w:val="00984E6A"/>
    <w:rsid w:val="00985920"/>
    <w:rsid w:val="0098697F"/>
    <w:rsid w:val="00992C82"/>
    <w:rsid w:val="0099763E"/>
    <w:rsid w:val="009A037B"/>
    <w:rsid w:val="009A1313"/>
    <w:rsid w:val="009A351D"/>
    <w:rsid w:val="009A3B50"/>
    <w:rsid w:val="009A6A5F"/>
    <w:rsid w:val="009B1DCA"/>
    <w:rsid w:val="009B2C18"/>
    <w:rsid w:val="009C054D"/>
    <w:rsid w:val="009C27C6"/>
    <w:rsid w:val="009C5390"/>
    <w:rsid w:val="009C7080"/>
    <w:rsid w:val="009D1F03"/>
    <w:rsid w:val="009D340B"/>
    <w:rsid w:val="009D3778"/>
    <w:rsid w:val="009D3F63"/>
    <w:rsid w:val="009D5778"/>
    <w:rsid w:val="009E48FC"/>
    <w:rsid w:val="009E63C2"/>
    <w:rsid w:val="009E7FDF"/>
    <w:rsid w:val="009F030E"/>
    <w:rsid w:val="009F0CCF"/>
    <w:rsid w:val="009F0DFE"/>
    <w:rsid w:val="009F122E"/>
    <w:rsid w:val="009F2445"/>
    <w:rsid w:val="009F3378"/>
    <w:rsid w:val="009F5E89"/>
    <w:rsid w:val="009F5F36"/>
    <w:rsid w:val="00A012A9"/>
    <w:rsid w:val="00A02326"/>
    <w:rsid w:val="00A02A77"/>
    <w:rsid w:val="00A0389B"/>
    <w:rsid w:val="00A0401C"/>
    <w:rsid w:val="00A10DE8"/>
    <w:rsid w:val="00A121C8"/>
    <w:rsid w:val="00A12652"/>
    <w:rsid w:val="00A13C38"/>
    <w:rsid w:val="00A15B04"/>
    <w:rsid w:val="00A201C9"/>
    <w:rsid w:val="00A23EE2"/>
    <w:rsid w:val="00A24C53"/>
    <w:rsid w:val="00A30A4C"/>
    <w:rsid w:val="00A3150B"/>
    <w:rsid w:val="00A31BF1"/>
    <w:rsid w:val="00A32FDB"/>
    <w:rsid w:val="00A3360D"/>
    <w:rsid w:val="00A36D01"/>
    <w:rsid w:val="00A43E58"/>
    <w:rsid w:val="00A45145"/>
    <w:rsid w:val="00A45BFA"/>
    <w:rsid w:val="00A46188"/>
    <w:rsid w:val="00A5419C"/>
    <w:rsid w:val="00A55A9E"/>
    <w:rsid w:val="00A626E9"/>
    <w:rsid w:val="00A65B2E"/>
    <w:rsid w:val="00A66E93"/>
    <w:rsid w:val="00A67B49"/>
    <w:rsid w:val="00A67E99"/>
    <w:rsid w:val="00A702FC"/>
    <w:rsid w:val="00A72C14"/>
    <w:rsid w:val="00A7448E"/>
    <w:rsid w:val="00A752C5"/>
    <w:rsid w:val="00A76319"/>
    <w:rsid w:val="00A77809"/>
    <w:rsid w:val="00A80695"/>
    <w:rsid w:val="00A82D81"/>
    <w:rsid w:val="00A83222"/>
    <w:rsid w:val="00A87B60"/>
    <w:rsid w:val="00A92DF5"/>
    <w:rsid w:val="00A94E66"/>
    <w:rsid w:val="00A972BB"/>
    <w:rsid w:val="00AA0511"/>
    <w:rsid w:val="00AA0947"/>
    <w:rsid w:val="00AA2A3D"/>
    <w:rsid w:val="00AA33C0"/>
    <w:rsid w:val="00AA4029"/>
    <w:rsid w:val="00AA450F"/>
    <w:rsid w:val="00AB0C3F"/>
    <w:rsid w:val="00AB0E62"/>
    <w:rsid w:val="00AB128F"/>
    <w:rsid w:val="00AB2871"/>
    <w:rsid w:val="00AB689B"/>
    <w:rsid w:val="00AC06D1"/>
    <w:rsid w:val="00AC3C6F"/>
    <w:rsid w:val="00AC4BCA"/>
    <w:rsid w:val="00AD2BD0"/>
    <w:rsid w:val="00AE12DC"/>
    <w:rsid w:val="00AE3F31"/>
    <w:rsid w:val="00AE54E1"/>
    <w:rsid w:val="00AF222B"/>
    <w:rsid w:val="00AF39EF"/>
    <w:rsid w:val="00AF3D94"/>
    <w:rsid w:val="00AF4405"/>
    <w:rsid w:val="00AF52DF"/>
    <w:rsid w:val="00AF5509"/>
    <w:rsid w:val="00AF700C"/>
    <w:rsid w:val="00AF744B"/>
    <w:rsid w:val="00B000C0"/>
    <w:rsid w:val="00B02FE5"/>
    <w:rsid w:val="00B03526"/>
    <w:rsid w:val="00B03A65"/>
    <w:rsid w:val="00B03D35"/>
    <w:rsid w:val="00B045E0"/>
    <w:rsid w:val="00B054C1"/>
    <w:rsid w:val="00B0721D"/>
    <w:rsid w:val="00B07926"/>
    <w:rsid w:val="00B121FA"/>
    <w:rsid w:val="00B12356"/>
    <w:rsid w:val="00B13BCB"/>
    <w:rsid w:val="00B164BB"/>
    <w:rsid w:val="00B17DF5"/>
    <w:rsid w:val="00B20046"/>
    <w:rsid w:val="00B21BC3"/>
    <w:rsid w:val="00B248C8"/>
    <w:rsid w:val="00B2507D"/>
    <w:rsid w:val="00B3133D"/>
    <w:rsid w:val="00B3306B"/>
    <w:rsid w:val="00B35244"/>
    <w:rsid w:val="00B4019E"/>
    <w:rsid w:val="00B404C4"/>
    <w:rsid w:val="00B40845"/>
    <w:rsid w:val="00B4164B"/>
    <w:rsid w:val="00B43066"/>
    <w:rsid w:val="00B52657"/>
    <w:rsid w:val="00B53631"/>
    <w:rsid w:val="00B53DE8"/>
    <w:rsid w:val="00B55410"/>
    <w:rsid w:val="00B56323"/>
    <w:rsid w:val="00B56969"/>
    <w:rsid w:val="00B615AF"/>
    <w:rsid w:val="00B63328"/>
    <w:rsid w:val="00B6357B"/>
    <w:rsid w:val="00B64251"/>
    <w:rsid w:val="00B650EC"/>
    <w:rsid w:val="00B6514F"/>
    <w:rsid w:val="00B66546"/>
    <w:rsid w:val="00B6727F"/>
    <w:rsid w:val="00B67EF0"/>
    <w:rsid w:val="00B722B3"/>
    <w:rsid w:val="00B74543"/>
    <w:rsid w:val="00B76958"/>
    <w:rsid w:val="00B81799"/>
    <w:rsid w:val="00B819A3"/>
    <w:rsid w:val="00B81CB3"/>
    <w:rsid w:val="00B85AF0"/>
    <w:rsid w:val="00B8753C"/>
    <w:rsid w:val="00B911EA"/>
    <w:rsid w:val="00B951E9"/>
    <w:rsid w:val="00B96D42"/>
    <w:rsid w:val="00BA1471"/>
    <w:rsid w:val="00BA16B8"/>
    <w:rsid w:val="00BA4ADD"/>
    <w:rsid w:val="00BA6927"/>
    <w:rsid w:val="00BA73FF"/>
    <w:rsid w:val="00BA7466"/>
    <w:rsid w:val="00BA7EE8"/>
    <w:rsid w:val="00BB0F6D"/>
    <w:rsid w:val="00BB6FF6"/>
    <w:rsid w:val="00BB75FA"/>
    <w:rsid w:val="00BB7E83"/>
    <w:rsid w:val="00BC02E1"/>
    <w:rsid w:val="00BC1362"/>
    <w:rsid w:val="00BC24AC"/>
    <w:rsid w:val="00BC3CE0"/>
    <w:rsid w:val="00BC6460"/>
    <w:rsid w:val="00BC6B1E"/>
    <w:rsid w:val="00BC7F18"/>
    <w:rsid w:val="00BD046A"/>
    <w:rsid w:val="00BD11C5"/>
    <w:rsid w:val="00BD31C5"/>
    <w:rsid w:val="00BD664C"/>
    <w:rsid w:val="00BD73D2"/>
    <w:rsid w:val="00BE492A"/>
    <w:rsid w:val="00BE4D1C"/>
    <w:rsid w:val="00BE628A"/>
    <w:rsid w:val="00BE7DC6"/>
    <w:rsid w:val="00BF28C4"/>
    <w:rsid w:val="00BF65EC"/>
    <w:rsid w:val="00C001AD"/>
    <w:rsid w:val="00C05C64"/>
    <w:rsid w:val="00C12A09"/>
    <w:rsid w:val="00C159B6"/>
    <w:rsid w:val="00C20504"/>
    <w:rsid w:val="00C227A3"/>
    <w:rsid w:val="00C24FB3"/>
    <w:rsid w:val="00C25C5A"/>
    <w:rsid w:val="00C278DF"/>
    <w:rsid w:val="00C34041"/>
    <w:rsid w:val="00C3452B"/>
    <w:rsid w:val="00C441E4"/>
    <w:rsid w:val="00C51794"/>
    <w:rsid w:val="00C5360E"/>
    <w:rsid w:val="00C5363F"/>
    <w:rsid w:val="00C53CA5"/>
    <w:rsid w:val="00C54B9E"/>
    <w:rsid w:val="00C563A0"/>
    <w:rsid w:val="00C57AC0"/>
    <w:rsid w:val="00C57AE3"/>
    <w:rsid w:val="00C65DF9"/>
    <w:rsid w:val="00C6621D"/>
    <w:rsid w:val="00C703FC"/>
    <w:rsid w:val="00C707DD"/>
    <w:rsid w:val="00C71754"/>
    <w:rsid w:val="00C72146"/>
    <w:rsid w:val="00C72A2C"/>
    <w:rsid w:val="00C72D64"/>
    <w:rsid w:val="00C73410"/>
    <w:rsid w:val="00C778D7"/>
    <w:rsid w:val="00C811CB"/>
    <w:rsid w:val="00C81BF3"/>
    <w:rsid w:val="00C86825"/>
    <w:rsid w:val="00C90462"/>
    <w:rsid w:val="00C94614"/>
    <w:rsid w:val="00C949ED"/>
    <w:rsid w:val="00C960ED"/>
    <w:rsid w:val="00C96CD6"/>
    <w:rsid w:val="00C974E6"/>
    <w:rsid w:val="00CA3942"/>
    <w:rsid w:val="00CA3A64"/>
    <w:rsid w:val="00CA4D16"/>
    <w:rsid w:val="00CA7A44"/>
    <w:rsid w:val="00CB255E"/>
    <w:rsid w:val="00CB27AF"/>
    <w:rsid w:val="00CB2D4B"/>
    <w:rsid w:val="00CB4A39"/>
    <w:rsid w:val="00CB657B"/>
    <w:rsid w:val="00CB6FFE"/>
    <w:rsid w:val="00CB7118"/>
    <w:rsid w:val="00CC2666"/>
    <w:rsid w:val="00CD1609"/>
    <w:rsid w:val="00CD344D"/>
    <w:rsid w:val="00CD413D"/>
    <w:rsid w:val="00CD6D99"/>
    <w:rsid w:val="00CD7A05"/>
    <w:rsid w:val="00CE0436"/>
    <w:rsid w:val="00CE3531"/>
    <w:rsid w:val="00CE3E4B"/>
    <w:rsid w:val="00CE6057"/>
    <w:rsid w:val="00CE7BD4"/>
    <w:rsid w:val="00CF3BFB"/>
    <w:rsid w:val="00CF3CB2"/>
    <w:rsid w:val="00D00834"/>
    <w:rsid w:val="00D02CC6"/>
    <w:rsid w:val="00D05F33"/>
    <w:rsid w:val="00D1082E"/>
    <w:rsid w:val="00D15F9E"/>
    <w:rsid w:val="00D179D3"/>
    <w:rsid w:val="00D21529"/>
    <w:rsid w:val="00D21E93"/>
    <w:rsid w:val="00D25E58"/>
    <w:rsid w:val="00D30D3E"/>
    <w:rsid w:val="00D316BA"/>
    <w:rsid w:val="00D31D2D"/>
    <w:rsid w:val="00D32314"/>
    <w:rsid w:val="00D331F7"/>
    <w:rsid w:val="00D33CCB"/>
    <w:rsid w:val="00D34DA8"/>
    <w:rsid w:val="00D3763F"/>
    <w:rsid w:val="00D407EC"/>
    <w:rsid w:val="00D43345"/>
    <w:rsid w:val="00D51F25"/>
    <w:rsid w:val="00D526E1"/>
    <w:rsid w:val="00D562D5"/>
    <w:rsid w:val="00D56589"/>
    <w:rsid w:val="00D56CDE"/>
    <w:rsid w:val="00D56EB0"/>
    <w:rsid w:val="00D604C8"/>
    <w:rsid w:val="00D60A47"/>
    <w:rsid w:val="00D63A1C"/>
    <w:rsid w:val="00D64965"/>
    <w:rsid w:val="00D65460"/>
    <w:rsid w:val="00D66571"/>
    <w:rsid w:val="00D70399"/>
    <w:rsid w:val="00D745AC"/>
    <w:rsid w:val="00D75DB6"/>
    <w:rsid w:val="00D77B43"/>
    <w:rsid w:val="00D77CFB"/>
    <w:rsid w:val="00D804DD"/>
    <w:rsid w:val="00D817A1"/>
    <w:rsid w:val="00D84DF9"/>
    <w:rsid w:val="00D8506F"/>
    <w:rsid w:val="00D860B4"/>
    <w:rsid w:val="00D9411E"/>
    <w:rsid w:val="00D96211"/>
    <w:rsid w:val="00D96D2F"/>
    <w:rsid w:val="00D97915"/>
    <w:rsid w:val="00DA05EF"/>
    <w:rsid w:val="00DA08F0"/>
    <w:rsid w:val="00DA2140"/>
    <w:rsid w:val="00DA32D4"/>
    <w:rsid w:val="00DA54EC"/>
    <w:rsid w:val="00DA661B"/>
    <w:rsid w:val="00DA6D55"/>
    <w:rsid w:val="00DA7D45"/>
    <w:rsid w:val="00DA7FBC"/>
    <w:rsid w:val="00DB0446"/>
    <w:rsid w:val="00DB4B12"/>
    <w:rsid w:val="00DB79B4"/>
    <w:rsid w:val="00DC0524"/>
    <w:rsid w:val="00DC143A"/>
    <w:rsid w:val="00DC5761"/>
    <w:rsid w:val="00DC5B5A"/>
    <w:rsid w:val="00DC5F55"/>
    <w:rsid w:val="00DC78FC"/>
    <w:rsid w:val="00DC7DBB"/>
    <w:rsid w:val="00DD534E"/>
    <w:rsid w:val="00DD59B7"/>
    <w:rsid w:val="00DD6002"/>
    <w:rsid w:val="00DD77A4"/>
    <w:rsid w:val="00DE3714"/>
    <w:rsid w:val="00DE6DDD"/>
    <w:rsid w:val="00DE7D8E"/>
    <w:rsid w:val="00DF6AB1"/>
    <w:rsid w:val="00DF75BD"/>
    <w:rsid w:val="00E022DC"/>
    <w:rsid w:val="00E0263B"/>
    <w:rsid w:val="00E02C00"/>
    <w:rsid w:val="00E03876"/>
    <w:rsid w:val="00E05871"/>
    <w:rsid w:val="00E06321"/>
    <w:rsid w:val="00E07B0A"/>
    <w:rsid w:val="00E10E7B"/>
    <w:rsid w:val="00E1346B"/>
    <w:rsid w:val="00E13C9D"/>
    <w:rsid w:val="00E17DB3"/>
    <w:rsid w:val="00E2078F"/>
    <w:rsid w:val="00E207D4"/>
    <w:rsid w:val="00E24565"/>
    <w:rsid w:val="00E26043"/>
    <w:rsid w:val="00E26363"/>
    <w:rsid w:val="00E26598"/>
    <w:rsid w:val="00E27241"/>
    <w:rsid w:val="00E3090B"/>
    <w:rsid w:val="00E32266"/>
    <w:rsid w:val="00E36206"/>
    <w:rsid w:val="00E3703C"/>
    <w:rsid w:val="00E437D3"/>
    <w:rsid w:val="00E443BE"/>
    <w:rsid w:val="00E445FC"/>
    <w:rsid w:val="00E45650"/>
    <w:rsid w:val="00E470D3"/>
    <w:rsid w:val="00E47177"/>
    <w:rsid w:val="00E50909"/>
    <w:rsid w:val="00E52F88"/>
    <w:rsid w:val="00E54BEF"/>
    <w:rsid w:val="00E54D43"/>
    <w:rsid w:val="00E60548"/>
    <w:rsid w:val="00E61C88"/>
    <w:rsid w:val="00E6200D"/>
    <w:rsid w:val="00E62D66"/>
    <w:rsid w:val="00E62D6C"/>
    <w:rsid w:val="00E658B8"/>
    <w:rsid w:val="00E6660C"/>
    <w:rsid w:val="00E66BE4"/>
    <w:rsid w:val="00E67885"/>
    <w:rsid w:val="00E70382"/>
    <w:rsid w:val="00E711BD"/>
    <w:rsid w:val="00E71991"/>
    <w:rsid w:val="00E74682"/>
    <w:rsid w:val="00E77CED"/>
    <w:rsid w:val="00E77DBF"/>
    <w:rsid w:val="00E803A6"/>
    <w:rsid w:val="00E8124B"/>
    <w:rsid w:val="00E84EEE"/>
    <w:rsid w:val="00E85A03"/>
    <w:rsid w:val="00E9405A"/>
    <w:rsid w:val="00E951F8"/>
    <w:rsid w:val="00E95751"/>
    <w:rsid w:val="00E95AD5"/>
    <w:rsid w:val="00E9651F"/>
    <w:rsid w:val="00E97975"/>
    <w:rsid w:val="00EA2E7F"/>
    <w:rsid w:val="00EA3348"/>
    <w:rsid w:val="00EA35B4"/>
    <w:rsid w:val="00EA4AB7"/>
    <w:rsid w:val="00EB30EA"/>
    <w:rsid w:val="00EB3C1A"/>
    <w:rsid w:val="00EB3E7E"/>
    <w:rsid w:val="00EC2890"/>
    <w:rsid w:val="00EC335A"/>
    <w:rsid w:val="00EC387D"/>
    <w:rsid w:val="00EC4E11"/>
    <w:rsid w:val="00EC51BB"/>
    <w:rsid w:val="00EC7E70"/>
    <w:rsid w:val="00ED169C"/>
    <w:rsid w:val="00ED3A51"/>
    <w:rsid w:val="00ED3F05"/>
    <w:rsid w:val="00ED441F"/>
    <w:rsid w:val="00ED4D06"/>
    <w:rsid w:val="00EE0C08"/>
    <w:rsid w:val="00EE0C63"/>
    <w:rsid w:val="00EE1633"/>
    <w:rsid w:val="00EE7744"/>
    <w:rsid w:val="00EE7EDE"/>
    <w:rsid w:val="00EF01BD"/>
    <w:rsid w:val="00EF19FF"/>
    <w:rsid w:val="00EF2BF1"/>
    <w:rsid w:val="00EF3686"/>
    <w:rsid w:val="00EF4F0F"/>
    <w:rsid w:val="00EF61AB"/>
    <w:rsid w:val="00EF6F05"/>
    <w:rsid w:val="00F010A7"/>
    <w:rsid w:val="00F0248B"/>
    <w:rsid w:val="00F02E65"/>
    <w:rsid w:val="00F051E6"/>
    <w:rsid w:val="00F06432"/>
    <w:rsid w:val="00F129FC"/>
    <w:rsid w:val="00F13F48"/>
    <w:rsid w:val="00F14E17"/>
    <w:rsid w:val="00F17F47"/>
    <w:rsid w:val="00F21A33"/>
    <w:rsid w:val="00F22763"/>
    <w:rsid w:val="00F235F1"/>
    <w:rsid w:val="00F244E0"/>
    <w:rsid w:val="00F2594B"/>
    <w:rsid w:val="00F25FD9"/>
    <w:rsid w:val="00F27B75"/>
    <w:rsid w:val="00F30A35"/>
    <w:rsid w:val="00F30E85"/>
    <w:rsid w:val="00F32C9D"/>
    <w:rsid w:val="00F3466E"/>
    <w:rsid w:val="00F365E5"/>
    <w:rsid w:val="00F42FA8"/>
    <w:rsid w:val="00F44349"/>
    <w:rsid w:val="00F44A96"/>
    <w:rsid w:val="00F46C15"/>
    <w:rsid w:val="00F50F13"/>
    <w:rsid w:val="00F53568"/>
    <w:rsid w:val="00F54622"/>
    <w:rsid w:val="00F546C1"/>
    <w:rsid w:val="00F54AE1"/>
    <w:rsid w:val="00F57092"/>
    <w:rsid w:val="00F61EBB"/>
    <w:rsid w:val="00F65336"/>
    <w:rsid w:val="00F6559F"/>
    <w:rsid w:val="00F7100B"/>
    <w:rsid w:val="00F72A99"/>
    <w:rsid w:val="00F74113"/>
    <w:rsid w:val="00F7416D"/>
    <w:rsid w:val="00F7590B"/>
    <w:rsid w:val="00F77722"/>
    <w:rsid w:val="00F8015F"/>
    <w:rsid w:val="00F81E59"/>
    <w:rsid w:val="00F81E91"/>
    <w:rsid w:val="00F82377"/>
    <w:rsid w:val="00F82671"/>
    <w:rsid w:val="00F8273E"/>
    <w:rsid w:val="00F86808"/>
    <w:rsid w:val="00F86873"/>
    <w:rsid w:val="00F9233F"/>
    <w:rsid w:val="00F93B53"/>
    <w:rsid w:val="00F94E68"/>
    <w:rsid w:val="00F953AD"/>
    <w:rsid w:val="00F957D3"/>
    <w:rsid w:val="00F963B5"/>
    <w:rsid w:val="00F97924"/>
    <w:rsid w:val="00FA0F7E"/>
    <w:rsid w:val="00FA2370"/>
    <w:rsid w:val="00FA5947"/>
    <w:rsid w:val="00FA6433"/>
    <w:rsid w:val="00FA6EEE"/>
    <w:rsid w:val="00FB0099"/>
    <w:rsid w:val="00FB32F1"/>
    <w:rsid w:val="00FB33BF"/>
    <w:rsid w:val="00FB3CEE"/>
    <w:rsid w:val="00FB5F02"/>
    <w:rsid w:val="00FB625D"/>
    <w:rsid w:val="00FB682C"/>
    <w:rsid w:val="00FB6F42"/>
    <w:rsid w:val="00FC242C"/>
    <w:rsid w:val="00FC2636"/>
    <w:rsid w:val="00FC2952"/>
    <w:rsid w:val="00FC6B26"/>
    <w:rsid w:val="00FE262A"/>
    <w:rsid w:val="00FE3526"/>
    <w:rsid w:val="00FE3C69"/>
    <w:rsid w:val="00FE4D50"/>
    <w:rsid w:val="00FE50CE"/>
    <w:rsid w:val="00FE57E4"/>
    <w:rsid w:val="00FE77F0"/>
    <w:rsid w:val="00FF0BA8"/>
    <w:rsid w:val="00FF3698"/>
    <w:rsid w:val="00FF4331"/>
    <w:rsid w:val="00FF48F0"/>
    <w:rsid w:val="00FF548D"/>
    <w:rsid w:val="00FF5559"/>
    <w:rsid w:val="00FF6B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2720900"/>
  <w15:docId w15:val="{EC9D5DBE-517B-46E7-9DBC-DDF59F55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F33"/>
  </w:style>
  <w:style w:type="paragraph" w:styleId="1">
    <w:name w:val="heading 1"/>
    <w:basedOn w:val="a"/>
    <w:next w:val="a"/>
    <w:link w:val="10"/>
    <w:uiPriority w:val="99"/>
    <w:qFormat/>
    <w:rsid w:val="00125F33"/>
    <w:pPr>
      <w:keepNext/>
      <w:ind w:left="703"/>
      <w:outlineLvl w:val="0"/>
    </w:pPr>
    <w:rPr>
      <w:rFonts w:ascii="Arial" w:hAnsi="Arial"/>
      <w:b/>
      <w:spacing w:val="28"/>
      <w:sz w:val="24"/>
    </w:rPr>
  </w:style>
  <w:style w:type="paragraph" w:styleId="2">
    <w:name w:val="heading 2"/>
    <w:basedOn w:val="a"/>
    <w:next w:val="a"/>
    <w:link w:val="20"/>
    <w:uiPriority w:val="99"/>
    <w:qFormat/>
    <w:rsid w:val="00125F33"/>
    <w:pPr>
      <w:keepNext/>
      <w:jc w:val="center"/>
      <w:outlineLvl w:val="1"/>
    </w:pPr>
    <w:rPr>
      <w:sz w:val="28"/>
    </w:rPr>
  </w:style>
  <w:style w:type="paragraph" w:styleId="3">
    <w:name w:val="heading 3"/>
    <w:basedOn w:val="a"/>
    <w:next w:val="a"/>
    <w:link w:val="30"/>
    <w:uiPriority w:val="99"/>
    <w:qFormat/>
    <w:rsid w:val="00125F33"/>
    <w:pPr>
      <w:keepNext/>
      <w:tabs>
        <w:tab w:val="left" w:pos="4927"/>
        <w:tab w:val="left" w:pos="9854"/>
      </w:tabs>
      <w:spacing w:line="240" w:lineRule="exact"/>
      <w:outlineLvl w:val="2"/>
    </w:pPr>
    <w:rPr>
      <w:b/>
      <w:sz w:val="28"/>
    </w:rPr>
  </w:style>
  <w:style w:type="paragraph" w:styleId="4">
    <w:name w:val="heading 4"/>
    <w:basedOn w:val="a"/>
    <w:next w:val="a"/>
    <w:link w:val="40"/>
    <w:uiPriority w:val="99"/>
    <w:qFormat/>
    <w:rsid w:val="00125F33"/>
    <w:pPr>
      <w:keepNext/>
      <w:spacing w:line="240" w:lineRule="exact"/>
      <w:outlineLvl w:val="3"/>
    </w:pPr>
    <w:rPr>
      <w:sz w:val="28"/>
    </w:rPr>
  </w:style>
  <w:style w:type="paragraph" w:styleId="5">
    <w:name w:val="heading 5"/>
    <w:basedOn w:val="a"/>
    <w:next w:val="a"/>
    <w:qFormat/>
    <w:rsid w:val="00125F33"/>
    <w:pPr>
      <w:keepNext/>
      <w:spacing w:line="240" w:lineRule="exact"/>
      <w:outlineLvl w:val="4"/>
    </w:pPr>
    <w:rPr>
      <w:sz w:val="24"/>
    </w:rPr>
  </w:style>
  <w:style w:type="paragraph" w:styleId="6">
    <w:name w:val="heading 6"/>
    <w:basedOn w:val="a"/>
    <w:next w:val="a"/>
    <w:qFormat/>
    <w:rsid w:val="00125F33"/>
    <w:pPr>
      <w:keepNext/>
      <w:spacing w:before="240" w:line="240" w:lineRule="exact"/>
      <w:jc w:val="both"/>
      <w:outlineLvl w:val="5"/>
    </w:pPr>
    <w:rPr>
      <w:sz w:val="28"/>
    </w:rPr>
  </w:style>
  <w:style w:type="paragraph" w:styleId="7">
    <w:name w:val="heading 7"/>
    <w:basedOn w:val="a"/>
    <w:next w:val="a"/>
    <w:qFormat/>
    <w:rsid w:val="00125F33"/>
    <w:pPr>
      <w:keepNext/>
      <w:spacing w:after="120"/>
      <w:jc w:val="center"/>
      <w:outlineLvl w:val="6"/>
    </w:pPr>
    <w:rPr>
      <w:rFonts w:ascii="Arial" w:hAnsi="Arial"/>
      <w:b/>
      <w:sz w:val="24"/>
    </w:rPr>
  </w:style>
  <w:style w:type="paragraph" w:styleId="8">
    <w:name w:val="heading 8"/>
    <w:basedOn w:val="a"/>
    <w:next w:val="a"/>
    <w:qFormat/>
    <w:rsid w:val="00125F33"/>
    <w:pPr>
      <w:keepNext/>
      <w:spacing w:before="240" w:line="240" w:lineRule="exact"/>
      <w:ind w:firstLine="142"/>
      <w:jc w:val="center"/>
      <w:outlineLvl w:val="7"/>
    </w:pPr>
    <w:rPr>
      <w:smallCaps/>
      <w:sz w:val="28"/>
    </w:rPr>
  </w:style>
  <w:style w:type="paragraph" w:styleId="9">
    <w:name w:val="heading 9"/>
    <w:basedOn w:val="a"/>
    <w:next w:val="a"/>
    <w:qFormat/>
    <w:rsid w:val="00125F33"/>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349ED"/>
    <w:rPr>
      <w:rFonts w:ascii="Arial" w:hAnsi="Arial"/>
      <w:b/>
      <w:spacing w:val="28"/>
      <w:sz w:val="24"/>
    </w:rPr>
  </w:style>
  <w:style w:type="character" w:customStyle="1" w:styleId="20">
    <w:name w:val="Заголовок 2 Знак"/>
    <w:link w:val="2"/>
    <w:uiPriority w:val="99"/>
    <w:rsid w:val="002349ED"/>
    <w:rPr>
      <w:sz w:val="28"/>
    </w:rPr>
  </w:style>
  <w:style w:type="character" w:customStyle="1" w:styleId="30">
    <w:name w:val="Заголовок 3 Знак"/>
    <w:link w:val="3"/>
    <w:uiPriority w:val="99"/>
    <w:rsid w:val="002349ED"/>
    <w:rPr>
      <w:b/>
      <w:sz w:val="28"/>
    </w:rPr>
  </w:style>
  <w:style w:type="character" w:customStyle="1" w:styleId="40">
    <w:name w:val="Заголовок 4 Знак"/>
    <w:link w:val="4"/>
    <w:uiPriority w:val="99"/>
    <w:rsid w:val="002349ED"/>
    <w:rPr>
      <w:sz w:val="28"/>
    </w:rPr>
  </w:style>
  <w:style w:type="paragraph" w:styleId="a3">
    <w:name w:val="header"/>
    <w:basedOn w:val="a"/>
    <w:link w:val="a4"/>
    <w:uiPriority w:val="99"/>
    <w:rsid w:val="00125F33"/>
    <w:pPr>
      <w:tabs>
        <w:tab w:val="center" w:pos="4153"/>
        <w:tab w:val="right" w:pos="8306"/>
      </w:tabs>
    </w:pPr>
  </w:style>
  <w:style w:type="paragraph" w:styleId="a5">
    <w:name w:val="footer"/>
    <w:basedOn w:val="a"/>
    <w:link w:val="a6"/>
    <w:uiPriority w:val="99"/>
    <w:rsid w:val="00125F33"/>
    <w:pPr>
      <w:tabs>
        <w:tab w:val="center" w:pos="4153"/>
        <w:tab w:val="right" w:pos="8306"/>
      </w:tabs>
    </w:pPr>
  </w:style>
  <w:style w:type="character" w:styleId="a7">
    <w:name w:val="page number"/>
    <w:basedOn w:val="a0"/>
    <w:rsid w:val="00125F33"/>
  </w:style>
  <w:style w:type="paragraph" w:styleId="a8">
    <w:name w:val="Body Text Indent"/>
    <w:basedOn w:val="a"/>
    <w:rsid w:val="00125F33"/>
    <w:pPr>
      <w:spacing w:line="360" w:lineRule="auto"/>
      <w:ind w:firstLine="720"/>
      <w:jc w:val="both"/>
    </w:pPr>
    <w:rPr>
      <w:sz w:val="28"/>
    </w:rPr>
  </w:style>
  <w:style w:type="paragraph" w:styleId="a9">
    <w:name w:val="Body Text"/>
    <w:basedOn w:val="a"/>
    <w:rsid w:val="00125F33"/>
    <w:pPr>
      <w:spacing w:line="240" w:lineRule="exact"/>
      <w:jc w:val="both"/>
    </w:pPr>
    <w:rPr>
      <w:sz w:val="28"/>
    </w:rPr>
  </w:style>
  <w:style w:type="paragraph" w:styleId="21">
    <w:name w:val="Body Text 2"/>
    <w:basedOn w:val="a"/>
    <w:rsid w:val="00125F33"/>
    <w:pPr>
      <w:spacing w:line="240" w:lineRule="exact"/>
    </w:pPr>
    <w:rPr>
      <w:sz w:val="28"/>
      <w:lang w:val="en-US"/>
    </w:rPr>
  </w:style>
  <w:style w:type="paragraph" w:styleId="aa">
    <w:name w:val="caption"/>
    <w:basedOn w:val="a"/>
    <w:next w:val="a"/>
    <w:qFormat/>
    <w:rsid w:val="00125F33"/>
    <w:pPr>
      <w:spacing w:before="240"/>
      <w:jc w:val="center"/>
    </w:pPr>
    <w:rPr>
      <w:smallCaps/>
      <w:spacing w:val="40"/>
      <w:sz w:val="28"/>
    </w:rPr>
  </w:style>
  <w:style w:type="paragraph" w:styleId="ab">
    <w:name w:val="Document Map"/>
    <w:basedOn w:val="a"/>
    <w:semiHidden/>
    <w:rsid w:val="00125F33"/>
    <w:pPr>
      <w:shd w:val="clear" w:color="auto" w:fill="000080"/>
    </w:pPr>
    <w:rPr>
      <w:rFonts w:ascii="Tahoma" w:hAnsi="Tahoma"/>
    </w:rPr>
  </w:style>
  <w:style w:type="paragraph" w:styleId="ac">
    <w:name w:val="Balloon Text"/>
    <w:basedOn w:val="a"/>
    <w:semiHidden/>
    <w:rsid w:val="00520D9E"/>
    <w:rPr>
      <w:rFonts w:ascii="Tahoma" w:hAnsi="Tahoma" w:cs="Tahoma"/>
      <w:sz w:val="16"/>
      <w:szCs w:val="16"/>
    </w:rPr>
  </w:style>
  <w:style w:type="character" w:customStyle="1" w:styleId="ad">
    <w:name w:val="Гипертекстовая ссылка"/>
    <w:uiPriority w:val="99"/>
    <w:rsid w:val="002349ED"/>
    <w:rPr>
      <w:b w:val="0"/>
      <w:bCs w:val="0"/>
      <w:color w:val="106BBE"/>
    </w:rPr>
  </w:style>
  <w:style w:type="character" w:customStyle="1" w:styleId="ae">
    <w:name w:val="Активная гипертекстовая ссылка"/>
    <w:uiPriority w:val="99"/>
    <w:rsid w:val="002349ED"/>
    <w:rPr>
      <w:b w:val="0"/>
      <w:bCs w:val="0"/>
      <w:color w:val="106BBE"/>
      <w:u w:val="single"/>
    </w:rPr>
  </w:style>
  <w:style w:type="paragraph" w:customStyle="1" w:styleId="af">
    <w:name w:val="Внимание"/>
    <w:basedOn w:val="a"/>
    <w:next w:val="a"/>
    <w:uiPriority w:val="99"/>
    <w:rsid w:val="002349E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0">
    <w:name w:val="Внимание: криминал!!"/>
    <w:basedOn w:val="af"/>
    <w:next w:val="a"/>
    <w:uiPriority w:val="99"/>
    <w:rsid w:val="002349ED"/>
  </w:style>
  <w:style w:type="paragraph" w:customStyle="1" w:styleId="af1">
    <w:name w:val="Внимание: недобросовестность!"/>
    <w:basedOn w:val="af"/>
    <w:next w:val="a"/>
    <w:uiPriority w:val="99"/>
    <w:rsid w:val="002349ED"/>
  </w:style>
  <w:style w:type="character" w:customStyle="1" w:styleId="af2">
    <w:name w:val="Выделение для Базового Поиска"/>
    <w:uiPriority w:val="99"/>
    <w:rsid w:val="002349ED"/>
    <w:rPr>
      <w:b/>
      <w:bCs/>
      <w:color w:val="0058A9"/>
    </w:rPr>
  </w:style>
  <w:style w:type="character" w:customStyle="1" w:styleId="af3">
    <w:name w:val="Выделение для Базового Поиска (курсив)"/>
    <w:uiPriority w:val="99"/>
    <w:rsid w:val="002349ED"/>
    <w:rPr>
      <w:b/>
      <w:bCs/>
      <w:i/>
      <w:iCs/>
      <w:color w:val="0058A9"/>
    </w:rPr>
  </w:style>
  <w:style w:type="paragraph" w:customStyle="1" w:styleId="af4">
    <w:name w:val="Дочерний элемент списка"/>
    <w:basedOn w:val="a"/>
    <w:next w:val="a"/>
    <w:uiPriority w:val="99"/>
    <w:rsid w:val="002349ED"/>
    <w:pPr>
      <w:widowControl w:val="0"/>
      <w:autoSpaceDE w:val="0"/>
      <w:autoSpaceDN w:val="0"/>
      <w:adjustRightInd w:val="0"/>
      <w:jc w:val="both"/>
    </w:pPr>
    <w:rPr>
      <w:rFonts w:ascii="Arial" w:hAnsi="Arial" w:cs="Arial"/>
      <w:color w:val="868381"/>
    </w:rPr>
  </w:style>
  <w:style w:type="paragraph" w:customStyle="1" w:styleId="af5">
    <w:name w:val="Основное меню (преемственное)"/>
    <w:basedOn w:val="a"/>
    <w:next w:val="a"/>
    <w:uiPriority w:val="99"/>
    <w:rsid w:val="002349ED"/>
    <w:pPr>
      <w:widowControl w:val="0"/>
      <w:autoSpaceDE w:val="0"/>
      <w:autoSpaceDN w:val="0"/>
      <w:adjustRightInd w:val="0"/>
      <w:ind w:firstLine="720"/>
      <w:jc w:val="both"/>
    </w:pPr>
    <w:rPr>
      <w:rFonts w:ascii="Verdana" w:hAnsi="Verdana" w:cs="Verdana"/>
      <w:sz w:val="22"/>
      <w:szCs w:val="22"/>
    </w:rPr>
  </w:style>
  <w:style w:type="paragraph" w:customStyle="1" w:styleId="11">
    <w:name w:val="Заголовок1"/>
    <w:basedOn w:val="af5"/>
    <w:next w:val="a"/>
    <w:uiPriority w:val="99"/>
    <w:rsid w:val="002349ED"/>
    <w:rPr>
      <w:b/>
      <w:bCs/>
      <w:color w:val="0058A9"/>
      <w:shd w:val="clear" w:color="auto" w:fill="F0F0F0"/>
    </w:rPr>
  </w:style>
  <w:style w:type="paragraph" w:customStyle="1" w:styleId="af6">
    <w:name w:val="Заголовок группы контролов"/>
    <w:basedOn w:val="a"/>
    <w:next w:val="a"/>
    <w:uiPriority w:val="99"/>
    <w:rsid w:val="002349ED"/>
    <w:pPr>
      <w:widowControl w:val="0"/>
      <w:autoSpaceDE w:val="0"/>
      <w:autoSpaceDN w:val="0"/>
      <w:adjustRightInd w:val="0"/>
      <w:ind w:firstLine="720"/>
      <w:jc w:val="both"/>
    </w:pPr>
    <w:rPr>
      <w:rFonts w:ascii="Arial" w:hAnsi="Arial" w:cs="Arial"/>
      <w:b/>
      <w:bCs/>
      <w:color w:val="000000"/>
      <w:sz w:val="24"/>
      <w:szCs w:val="24"/>
    </w:rPr>
  </w:style>
  <w:style w:type="paragraph" w:customStyle="1" w:styleId="af7">
    <w:name w:val="Заголовок для информации об изменениях"/>
    <w:basedOn w:val="1"/>
    <w:next w:val="a"/>
    <w:uiPriority w:val="99"/>
    <w:rsid w:val="002349ED"/>
    <w:pPr>
      <w:keepNext w:val="0"/>
      <w:widowControl w:val="0"/>
      <w:autoSpaceDE w:val="0"/>
      <w:autoSpaceDN w:val="0"/>
      <w:adjustRightInd w:val="0"/>
      <w:spacing w:after="108"/>
      <w:ind w:left="0"/>
      <w:jc w:val="center"/>
      <w:outlineLvl w:val="9"/>
    </w:pPr>
    <w:rPr>
      <w:rFonts w:cs="Arial"/>
      <w:b w:val="0"/>
      <w:color w:val="26282F"/>
      <w:spacing w:val="0"/>
      <w:sz w:val="18"/>
      <w:szCs w:val="18"/>
      <w:shd w:val="clear" w:color="auto" w:fill="FFFFFF"/>
    </w:rPr>
  </w:style>
  <w:style w:type="paragraph" w:customStyle="1" w:styleId="af8">
    <w:name w:val="Заголовок распахивающейся части диалога"/>
    <w:basedOn w:val="a"/>
    <w:next w:val="a"/>
    <w:uiPriority w:val="99"/>
    <w:rsid w:val="002349ED"/>
    <w:pPr>
      <w:widowControl w:val="0"/>
      <w:autoSpaceDE w:val="0"/>
      <w:autoSpaceDN w:val="0"/>
      <w:adjustRightInd w:val="0"/>
      <w:ind w:firstLine="720"/>
      <w:jc w:val="both"/>
    </w:pPr>
    <w:rPr>
      <w:rFonts w:ascii="Arial" w:hAnsi="Arial" w:cs="Arial"/>
      <w:i/>
      <w:iCs/>
      <w:color w:val="000080"/>
      <w:sz w:val="22"/>
      <w:szCs w:val="22"/>
    </w:rPr>
  </w:style>
  <w:style w:type="character" w:customStyle="1" w:styleId="af9">
    <w:name w:val="Заголовок своего сообщения"/>
    <w:uiPriority w:val="99"/>
    <w:rsid w:val="002349ED"/>
  </w:style>
  <w:style w:type="paragraph" w:customStyle="1" w:styleId="afa">
    <w:name w:val="Заголовок статьи"/>
    <w:basedOn w:val="a"/>
    <w:next w:val="a"/>
    <w:uiPriority w:val="99"/>
    <w:rsid w:val="002349ED"/>
    <w:pPr>
      <w:widowControl w:val="0"/>
      <w:autoSpaceDE w:val="0"/>
      <w:autoSpaceDN w:val="0"/>
      <w:adjustRightInd w:val="0"/>
      <w:ind w:left="1612" w:hanging="892"/>
      <w:jc w:val="both"/>
    </w:pPr>
    <w:rPr>
      <w:rFonts w:ascii="Arial" w:hAnsi="Arial" w:cs="Arial"/>
      <w:sz w:val="24"/>
      <w:szCs w:val="24"/>
    </w:rPr>
  </w:style>
  <w:style w:type="character" w:customStyle="1" w:styleId="afb">
    <w:name w:val="Заголовок чужого сообщения"/>
    <w:uiPriority w:val="99"/>
    <w:rsid w:val="002349ED"/>
    <w:rPr>
      <w:b/>
      <w:bCs/>
      <w:color w:val="FF0000"/>
    </w:rPr>
  </w:style>
  <w:style w:type="paragraph" w:customStyle="1" w:styleId="afc">
    <w:name w:val="Заголовок ЭР (левое окно)"/>
    <w:basedOn w:val="a"/>
    <w:next w:val="a"/>
    <w:uiPriority w:val="99"/>
    <w:rsid w:val="002349E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d">
    <w:name w:val="Заголовок ЭР (правое окно)"/>
    <w:basedOn w:val="afc"/>
    <w:next w:val="a"/>
    <w:uiPriority w:val="99"/>
    <w:rsid w:val="002349ED"/>
    <w:pPr>
      <w:spacing w:after="0"/>
      <w:jc w:val="left"/>
    </w:pPr>
  </w:style>
  <w:style w:type="paragraph" w:customStyle="1" w:styleId="afe">
    <w:name w:val="Интерактивный заголовок"/>
    <w:basedOn w:val="11"/>
    <w:next w:val="a"/>
    <w:uiPriority w:val="99"/>
    <w:rsid w:val="002349ED"/>
    <w:rPr>
      <w:u w:val="single"/>
    </w:rPr>
  </w:style>
  <w:style w:type="paragraph" w:customStyle="1" w:styleId="aff">
    <w:name w:val="Текст информации об изменениях"/>
    <w:basedOn w:val="a"/>
    <w:next w:val="a"/>
    <w:uiPriority w:val="99"/>
    <w:rsid w:val="002349ED"/>
    <w:pPr>
      <w:widowControl w:val="0"/>
      <w:autoSpaceDE w:val="0"/>
      <w:autoSpaceDN w:val="0"/>
      <w:adjustRightInd w:val="0"/>
      <w:ind w:firstLine="720"/>
      <w:jc w:val="both"/>
    </w:pPr>
    <w:rPr>
      <w:rFonts w:ascii="Arial" w:hAnsi="Arial" w:cs="Arial"/>
      <w:color w:val="353842"/>
      <w:sz w:val="18"/>
      <w:szCs w:val="18"/>
    </w:rPr>
  </w:style>
  <w:style w:type="paragraph" w:customStyle="1" w:styleId="aff0">
    <w:name w:val="Информация об изменениях"/>
    <w:basedOn w:val="aff"/>
    <w:next w:val="a"/>
    <w:uiPriority w:val="99"/>
    <w:rsid w:val="002349ED"/>
    <w:pPr>
      <w:spacing w:before="180"/>
      <w:ind w:left="360" w:right="360" w:firstLine="0"/>
    </w:pPr>
    <w:rPr>
      <w:shd w:val="clear" w:color="auto" w:fill="EAEFED"/>
    </w:rPr>
  </w:style>
  <w:style w:type="paragraph" w:customStyle="1" w:styleId="aff1">
    <w:name w:val="Текст (справка)"/>
    <w:basedOn w:val="a"/>
    <w:next w:val="a"/>
    <w:uiPriority w:val="99"/>
    <w:rsid w:val="002349ED"/>
    <w:pPr>
      <w:widowControl w:val="0"/>
      <w:autoSpaceDE w:val="0"/>
      <w:autoSpaceDN w:val="0"/>
      <w:adjustRightInd w:val="0"/>
      <w:ind w:left="170" w:right="170"/>
    </w:pPr>
    <w:rPr>
      <w:rFonts w:ascii="Arial" w:hAnsi="Arial" w:cs="Arial"/>
      <w:sz w:val="24"/>
      <w:szCs w:val="24"/>
    </w:rPr>
  </w:style>
  <w:style w:type="paragraph" w:customStyle="1" w:styleId="aff2">
    <w:name w:val="Комментарий"/>
    <w:basedOn w:val="aff1"/>
    <w:next w:val="a"/>
    <w:uiPriority w:val="99"/>
    <w:rsid w:val="002349ED"/>
    <w:pPr>
      <w:spacing w:before="75"/>
      <w:ind w:right="0"/>
      <w:jc w:val="both"/>
    </w:pPr>
    <w:rPr>
      <w:color w:val="353842"/>
      <w:shd w:val="clear" w:color="auto" w:fill="F0F0F0"/>
    </w:rPr>
  </w:style>
  <w:style w:type="paragraph" w:customStyle="1" w:styleId="aff3">
    <w:name w:val="Информация об изменениях документа"/>
    <w:basedOn w:val="aff2"/>
    <w:next w:val="a"/>
    <w:uiPriority w:val="99"/>
    <w:rsid w:val="002349ED"/>
    <w:rPr>
      <w:i/>
      <w:iCs/>
    </w:rPr>
  </w:style>
  <w:style w:type="paragraph" w:customStyle="1" w:styleId="aff4">
    <w:name w:val="Текст (лев. подпись)"/>
    <w:basedOn w:val="a"/>
    <w:next w:val="a"/>
    <w:uiPriority w:val="99"/>
    <w:rsid w:val="002349ED"/>
    <w:pPr>
      <w:widowControl w:val="0"/>
      <w:autoSpaceDE w:val="0"/>
      <w:autoSpaceDN w:val="0"/>
      <w:adjustRightInd w:val="0"/>
    </w:pPr>
    <w:rPr>
      <w:rFonts w:ascii="Arial" w:hAnsi="Arial" w:cs="Arial"/>
      <w:sz w:val="24"/>
      <w:szCs w:val="24"/>
    </w:rPr>
  </w:style>
  <w:style w:type="paragraph" w:customStyle="1" w:styleId="aff5">
    <w:name w:val="Колонтитул (левый)"/>
    <w:basedOn w:val="aff4"/>
    <w:next w:val="a"/>
    <w:uiPriority w:val="99"/>
    <w:rsid w:val="002349ED"/>
    <w:rPr>
      <w:sz w:val="14"/>
      <w:szCs w:val="14"/>
    </w:rPr>
  </w:style>
  <w:style w:type="paragraph" w:customStyle="1" w:styleId="aff6">
    <w:name w:val="Текст (прав. подпись)"/>
    <w:basedOn w:val="a"/>
    <w:next w:val="a"/>
    <w:uiPriority w:val="99"/>
    <w:rsid w:val="002349ED"/>
    <w:pPr>
      <w:widowControl w:val="0"/>
      <w:autoSpaceDE w:val="0"/>
      <w:autoSpaceDN w:val="0"/>
      <w:adjustRightInd w:val="0"/>
      <w:jc w:val="right"/>
    </w:pPr>
    <w:rPr>
      <w:rFonts w:ascii="Arial" w:hAnsi="Arial" w:cs="Arial"/>
      <w:sz w:val="24"/>
      <w:szCs w:val="24"/>
    </w:rPr>
  </w:style>
  <w:style w:type="paragraph" w:customStyle="1" w:styleId="aff7">
    <w:name w:val="Колонтитул (правый)"/>
    <w:basedOn w:val="aff6"/>
    <w:next w:val="a"/>
    <w:uiPriority w:val="99"/>
    <w:rsid w:val="002349ED"/>
    <w:rPr>
      <w:sz w:val="14"/>
      <w:szCs w:val="14"/>
    </w:rPr>
  </w:style>
  <w:style w:type="paragraph" w:customStyle="1" w:styleId="aff8">
    <w:name w:val="Комментарий пользователя"/>
    <w:basedOn w:val="aff2"/>
    <w:next w:val="a"/>
    <w:uiPriority w:val="99"/>
    <w:rsid w:val="002349ED"/>
    <w:pPr>
      <w:jc w:val="left"/>
    </w:pPr>
    <w:rPr>
      <w:shd w:val="clear" w:color="auto" w:fill="FFDFE0"/>
    </w:rPr>
  </w:style>
  <w:style w:type="paragraph" w:customStyle="1" w:styleId="aff9">
    <w:name w:val="Куда обратиться?"/>
    <w:basedOn w:val="af"/>
    <w:next w:val="a"/>
    <w:uiPriority w:val="99"/>
    <w:rsid w:val="002349ED"/>
  </w:style>
  <w:style w:type="paragraph" w:customStyle="1" w:styleId="affa">
    <w:name w:val="Моноширинный"/>
    <w:basedOn w:val="a"/>
    <w:next w:val="a"/>
    <w:uiPriority w:val="99"/>
    <w:rsid w:val="002349ED"/>
    <w:pPr>
      <w:widowControl w:val="0"/>
      <w:autoSpaceDE w:val="0"/>
      <w:autoSpaceDN w:val="0"/>
      <w:adjustRightInd w:val="0"/>
    </w:pPr>
    <w:rPr>
      <w:rFonts w:ascii="Courier New" w:hAnsi="Courier New" w:cs="Courier New"/>
      <w:sz w:val="24"/>
      <w:szCs w:val="24"/>
    </w:rPr>
  </w:style>
  <w:style w:type="character" w:customStyle="1" w:styleId="affb">
    <w:name w:val="Найденные слова"/>
    <w:uiPriority w:val="99"/>
    <w:rsid w:val="002349ED"/>
    <w:rPr>
      <w:b w:val="0"/>
      <w:bCs w:val="0"/>
      <w:color w:val="26282F"/>
      <w:shd w:val="clear" w:color="auto" w:fill="FFF580"/>
    </w:rPr>
  </w:style>
  <w:style w:type="character" w:customStyle="1" w:styleId="affc">
    <w:name w:val="Не вступил в силу"/>
    <w:rsid w:val="002349ED"/>
    <w:rPr>
      <w:b w:val="0"/>
      <w:bCs w:val="0"/>
      <w:color w:val="000000"/>
      <w:shd w:val="clear" w:color="auto" w:fill="D8EDE8"/>
    </w:rPr>
  </w:style>
  <w:style w:type="paragraph" w:customStyle="1" w:styleId="affd">
    <w:name w:val="Необходимые документы"/>
    <w:basedOn w:val="af"/>
    <w:next w:val="a"/>
    <w:uiPriority w:val="99"/>
    <w:rsid w:val="002349ED"/>
    <w:pPr>
      <w:ind w:firstLine="118"/>
    </w:pPr>
  </w:style>
  <w:style w:type="paragraph" w:customStyle="1" w:styleId="affe">
    <w:name w:val="Нормальный (таблица)"/>
    <w:basedOn w:val="a"/>
    <w:next w:val="a"/>
    <w:uiPriority w:val="99"/>
    <w:rsid w:val="002349ED"/>
    <w:pPr>
      <w:widowControl w:val="0"/>
      <w:autoSpaceDE w:val="0"/>
      <w:autoSpaceDN w:val="0"/>
      <w:adjustRightInd w:val="0"/>
      <w:jc w:val="both"/>
    </w:pPr>
    <w:rPr>
      <w:rFonts w:ascii="Arial" w:hAnsi="Arial" w:cs="Arial"/>
      <w:sz w:val="24"/>
      <w:szCs w:val="24"/>
    </w:rPr>
  </w:style>
  <w:style w:type="paragraph" w:customStyle="1" w:styleId="afff">
    <w:name w:val="Таблицы (моноширинный)"/>
    <w:basedOn w:val="a"/>
    <w:next w:val="a"/>
    <w:uiPriority w:val="99"/>
    <w:rsid w:val="002349ED"/>
    <w:pPr>
      <w:widowControl w:val="0"/>
      <w:autoSpaceDE w:val="0"/>
      <w:autoSpaceDN w:val="0"/>
      <w:adjustRightInd w:val="0"/>
    </w:pPr>
    <w:rPr>
      <w:rFonts w:ascii="Courier New" w:hAnsi="Courier New" w:cs="Courier New"/>
      <w:sz w:val="24"/>
      <w:szCs w:val="24"/>
    </w:rPr>
  </w:style>
  <w:style w:type="paragraph" w:customStyle="1" w:styleId="afff0">
    <w:name w:val="Оглавление"/>
    <w:basedOn w:val="afff"/>
    <w:next w:val="a"/>
    <w:uiPriority w:val="99"/>
    <w:rsid w:val="002349ED"/>
    <w:pPr>
      <w:ind w:left="140"/>
    </w:pPr>
  </w:style>
  <w:style w:type="paragraph" w:customStyle="1" w:styleId="afff1">
    <w:name w:val="Переменная часть"/>
    <w:basedOn w:val="af5"/>
    <w:next w:val="a"/>
    <w:uiPriority w:val="99"/>
    <w:rsid w:val="002349ED"/>
    <w:rPr>
      <w:sz w:val="18"/>
      <w:szCs w:val="18"/>
    </w:rPr>
  </w:style>
  <w:style w:type="paragraph" w:customStyle="1" w:styleId="afff2">
    <w:name w:val="Подвал для информации об изменениях"/>
    <w:basedOn w:val="1"/>
    <w:next w:val="a"/>
    <w:uiPriority w:val="99"/>
    <w:rsid w:val="002349ED"/>
    <w:pPr>
      <w:keepNext w:val="0"/>
      <w:widowControl w:val="0"/>
      <w:autoSpaceDE w:val="0"/>
      <w:autoSpaceDN w:val="0"/>
      <w:adjustRightInd w:val="0"/>
      <w:spacing w:before="108" w:after="108"/>
      <w:ind w:left="0"/>
      <w:jc w:val="center"/>
      <w:outlineLvl w:val="9"/>
    </w:pPr>
    <w:rPr>
      <w:rFonts w:cs="Arial"/>
      <w:b w:val="0"/>
      <w:color w:val="26282F"/>
      <w:spacing w:val="0"/>
      <w:sz w:val="18"/>
      <w:szCs w:val="18"/>
    </w:rPr>
  </w:style>
  <w:style w:type="paragraph" w:customStyle="1" w:styleId="afff3">
    <w:name w:val="Подзаголовок для информации об изменениях"/>
    <w:basedOn w:val="aff"/>
    <w:next w:val="a"/>
    <w:uiPriority w:val="99"/>
    <w:rsid w:val="002349ED"/>
    <w:rPr>
      <w:b/>
      <w:bCs/>
    </w:rPr>
  </w:style>
  <w:style w:type="paragraph" w:customStyle="1" w:styleId="afff4">
    <w:name w:val="Подчёркнуный текст"/>
    <w:basedOn w:val="a"/>
    <w:next w:val="a"/>
    <w:uiPriority w:val="99"/>
    <w:rsid w:val="002349ED"/>
    <w:pPr>
      <w:widowControl w:val="0"/>
      <w:autoSpaceDE w:val="0"/>
      <w:autoSpaceDN w:val="0"/>
      <w:adjustRightInd w:val="0"/>
      <w:ind w:firstLine="720"/>
      <w:jc w:val="both"/>
    </w:pPr>
    <w:rPr>
      <w:rFonts w:ascii="Arial" w:hAnsi="Arial" w:cs="Arial"/>
      <w:sz w:val="24"/>
      <w:szCs w:val="24"/>
    </w:rPr>
  </w:style>
  <w:style w:type="paragraph" w:customStyle="1" w:styleId="afff5">
    <w:name w:val="Постоянная часть"/>
    <w:basedOn w:val="af5"/>
    <w:next w:val="a"/>
    <w:uiPriority w:val="99"/>
    <w:rsid w:val="002349ED"/>
    <w:rPr>
      <w:sz w:val="20"/>
      <w:szCs w:val="20"/>
    </w:rPr>
  </w:style>
  <w:style w:type="paragraph" w:customStyle="1" w:styleId="afff6">
    <w:name w:val="Прижатый влево"/>
    <w:basedOn w:val="a"/>
    <w:next w:val="a"/>
    <w:uiPriority w:val="99"/>
    <w:rsid w:val="002349ED"/>
    <w:pPr>
      <w:widowControl w:val="0"/>
      <w:autoSpaceDE w:val="0"/>
      <w:autoSpaceDN w:val="0"/>
      <w:adjustRightInd w:val="0"/>
    </w:pPr>
    <w:rPr>
      <w:rFonts w:ascii="Arial" w:hAnsi="Arial" w:cs="Arial"/>
      <w:sz w:val="24"/>
      <w:szCs w:val="24"/>
    </w:rPr>
  </w:style>
  <w:style w:type="paragraph" w:customStyle="1" w:styleId="afff7">
    <w:name w:val="Пример."/>
    <w:basedOn w:val="af"/>
    <w:next w:val="a"/>
    <w:uiPriority w:val="99"/>
    <w:rsid w:val="002349ED"/>
  </w:style>
  <w:style w:type="paragraph" w:customStyle="1" w:styleId="afff8">
    <w:name w:val="Примечание."/>
    <w:basedOn w:val="af"/>
    <w:next w:val="a"/>
    <w:uiPriority w:val="99"/>
    <w:rsid w:val="002349ED"/>
  </w:style>
  <w:style w:type="character" w:customStyle="1" w:styleId="afff9">
    <w:name w:val="Продолжение ссылки"/>
    <w:uiPriority w:val="99"/>
    <w:rsid w:val="002349ED"/>
  </w:style>
  <w:style w:type="paragraph" w:customStyle="1" w:styleId="afffa">
    <w:name w:val="Словарная статья"/>
    <w:basedOn w:val="a"/>
    <w:next w:val="a"/>
    <w:uiPriority w:val="99"/>
    <w:rsid w:val="002349ED"/>
    <w:pPr>
      <w:widowControl w:val="0"/>
      <w:autoSpaceDE w:val="0"/>
      <w:autoSpaceDN w:val="0"/>
      <w:adjustRightInd w:val="0"/>
      <w:ind w:right="118"/>
      <w:jc w:val="both"/>
    </w:pPr>
    <w:rPr>
      <w:rFonts w:ascii="Arial" w:hAnsi="Arial" w:cs="Arial"/>
      <w:sz w:val="24"/>
      <w:szCs w:val="24"/>
    </w:rPr>
  </w:style>
  <w:style w:type="character" w:customStyle="1" w:styleId="afffb">
    <w:name w:val="Сравнение редакций"/>
    <w:uiPriority w:val="99"/>
    <w:rsid w:val="002349ED"/>
    <w:rPr>
      <w:b w:val="0"/>
      <w:bCs w:val="0"/>
      <w:color w:val="26282F"/>
    </w:rPr>
  </w:style>
  <w:style w:type="paragraph" w:customStyle="1" w:styleId="afffc">
    <w:name w:val="Ссылка на официальную публикацию"/>
    <w:basedOn w:val="a"/>
    <w:next w:val="a"/>
    <w:uiPriority w:val="99"/>
    <w:rsid w:val="002349ED"/>
    <w:pPr>
      <w:widowControl w:val="0"/>
      <w:autoSpaceDE w:val="0"/>
      <w:autoSpaceDN w:val="0"/>
      <w:adjustRightInd w:val="0"/>
      <w:ind w:firstLine="720"/>
      <w:jc w:val="both"/>
    </w:pPr>
    <w:rPr>
      <w:rFonts w:ascii="Arial" w:hAnsi="Arial" w:cs="Arial"/>
      <w:sz w:val="24"/>
      <w:szCs w:val="24"/>
    </w:rPr>
  </w:style>
  <w:style w:type="paragraph" w:customStyle="1" w:styleId="afffd">
    <w:name w:val="Текст в таблице"/>
    <w:basedOn w:val="affe"/>
    <w:next w:val="a"/>
    <w:uiPriority w:val="99"/>
    <w:rsid w:val="002349ED"/>
    <w:pPr>
      <w:ind w:firstLine="500"/>
    </w:pPr>
  </w:style>
  <w:style w:type="paragraph" w:customStyle="1" w:styleId="afffe">
    <w:name w:val="Текст ЭР (см. также)"/>
    <w:basedOn w:val="a"/>
    <w:next w:val="a"/>
    <w:uiPriority w:val="99"/>
    <w:rsid w:val="002349ED"/>
    <w:pPr>
      <w:widowControl w:val="0"/>
      <w:autoSpaceDE w:val="0"/>
      <w:autoSpaceDN w:val="0"/>
      <w:adjustRightInd w:val="0"/>
      <w:spacing w:before="200"/>
    </w:pPr>
    <w:rPr>
      <w:rFonts w:ascii="Arial" w:hAnsi="Arial" w:cs="Arial"/>
    </w:rPr>
  </w:style>
  <w:style w:type="paragraph" w:customStyle="1" w:styleId="affff">
    <w:name w:val="Технический комментарий"/>
    <w:basedOn w:val="a"/>
    <w:next w:val="a"/>
    <w:uiPriority w:val="99"/>
    <w:rsid w:val="002349ED"/>
    <w:pPr>
      <w:widowControl w:val="0"/>
      <w:autoSpaceDE w:val="0"/>
      <w:autoSpaceDN w:val="0"/>
      <w:adjustRightInd w:val="0"/>
    </w:pPr>
    <w:rPr>
      <w:rFonts w:ascii="Arial" w:hAnsi="Arial" w:cs="Arial"/>
      <w:color w:val="463F31"/>
      <w:sz w:val="24"/>
      <w:szCs w:val="24"/>
      <w:shd w:val="clear" w:color="auto" w:fill="FFFFA6"/>
    </w:rPr>
  </w:style>
  <w:style w:type="character" w:customStyle="1" w:styleId="affff0">
    <w:name w:val="Утратил силу"/>
    <w:uiPriority w:val="99"/>
    <w:rsid w:val="002349ED"/>
    <w:rPr>
      <w:b w:val="0"/>
      <w:bCs w:val="0"/>
      <w:strike/>
      <w:color w:val="666600"/>
    </w:rPr>
  </w:style>
  <w:style w:type="paragraph" w:customStyle="1" w:styleId="affff1">
    <w:name w:val="Формула"/>
    <w:basedOn w:val="a"/>
    <w:next w:val="a"/>
    <w:uiPriority w:val="99"/>
    <w:rsid w:val="002349E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2">
    <w:name w:val="Центрированный (таблица)"/>
    <w:basedOn w:val="affe"/>
    <w:next w:val="a"/>
    <w:uiPriority w:val="99"/>
    <w:rsid w:val="002349ED"/>
    <w:pPr>
      <w:jc w:val="center"/>
    </w:pPr>
  </w:style>
  <w:style w:type="paragraph" w:customStyle="1" w:styleId="-">
    <w:name w:val="ЭР-содержание (правое окно)"/>
    <w:basedOn w:val="a"/>
    <w:next w:val="a"/>
    <w:uiPriority w:val="99"/>
    <w:rsid w:val="002349ED"/>
    <w:pPr>
      <w:widowControl w:val="0"/>
      <w:autoSpaceDE w:val="0"/>
      <w:autoSpaceDN w:val="0"/>
      <w:adjustRightInd w:val="0"/>
      <w:spacing w:before="300"/>
    </w:pPr>
    <w:rPr>
      <w:rFonts w:ascii="Arial" w:hAnsi="Arial" w:cs="Arial"/>
      <w:sz w:val="24"/>
      <w:szCs w:val="24"/>
    </w:rPr>
  </w:style>
  <w:style w:type="character" w:customStyle="1" w:styleId="affff3">
    <w:name w:val="Цветовое выделение"/>
    <w:uiPriority w:val="99"/>
    <w:rsid w:val="002349ED"/>
    <w:rPr>
      <w:b/>
      <w:bCs/>
      <w:color w:val="26282F"/>
    </w:rPr>
  </w:style>
  <w:style w:type="table" w:styleId="affff4">
    <w:name w:val="Table Grid"/>
    <w:basedOn w:val="a1"/>
    <w:uiPriority w:val="39"/>
    <w:rsid w:val="00143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uiPriority w:val="99"/>
    <w:rsid w:val="002F4A98"/>
  </w:style>
  <w:style w:type="character" w:customStyle="1" w:styleId="a6">
    <w:name w:val="Нижний колонтитул Знак"/>
    <w:link w:val="a5"/>
    <w:uiPriority w:val="99"/>
    <w:rsid w:val="002F4A98"/>
  </w:style>
  <w:style w:type="character" w:styleId="affff5">
    <w:name w:val="Hyperlink"/>
    <w:rsid w:val="00DA05EF"/>
    <w:rPr>
      <w:color w:val="0563C1"/>
      <w:u w:val="single"/>
    </w:rPr>
  </w:style>
  <w:style w:type="character" w:styleId="affff6">
    <w:name w:val="annotation reference"/>
    <w:rsid w:val="00907CB1"/>
    <w:rPr>
      <w:sz w:val="16"/>
      <w:szCs w:val="16"/>
    </w:rPr>
  </w:style>
  <w:style w:type="paragraph" w:styleId="affff7">
    <w:name w:val="annotation text"/>
    <w:basedOn w:val="a"/>
    <w:link w:val="affff8"/>
    <w:rsid w:val="00907CB1"/>
  </w:style>
  <w:style w:type="character" w:customStyle="1" w:styleId="affff8">
    <w:name w:val="Текст примечания Знак"/>
    <w:basedOn w:val="a0"/>
    <w:link w:val="affff7"/>
    <w:rsid w:val="00907CB1"/>
  </w:style>
  <w:style w:type="paragraph" w:styleId="affff9">
    <w:name w:val="annotation subject"/>
    <w:basedOn w:val="affff7"/>
    <w:next w:val="affff7"/>
    <w:link w:val="affffa"/>
    <w:rsid w:val="00907CB1"/>
    <w:rPr>
      <w:b/>
      <w:bCs/>
    </w:rPr>
  </w:style>
  <w:style w:type="character" w:customStyle="1" w:styleId="affffa">
    <w:name w:val="Тема примечания Знак"/>
    <w:link w:val="affff9"/>
    <w:rsid w:val="00907CB1"/>
    <w:rPr>
      <w:b/>
      <w:bCs/>
    </w:rPr>
  </w:style>
  <w:style w:type="paragraph" w:customStyle="1" w:styleId="ConsPlusNormal">
    <w:name w:val="ConsPlusNormal"/>
    <w:rsid w:val="00477D1E"/>
    <w:pPr>
      <w:widowControl w:val="0"/>
      <w:autoSpaceDE w:val="0"/>
      <w:autoSpaceDN w:val="0"/>
      <w:adjustRightInd w:val="0"/>
    </w:pPr>
    <w:rPr>
      <w:rFonts w:ascii="Arial" w:hAnsi="Arial" w:cs="Arial"/>
    </w:rPr>
  </w:style>
  <w:style w:type="paragraph" w:styleId="affffb">
    <w:name w:val="List Paragraph"/>
    <w:basedOn w:val="a"/>
    <w:uiPriority w:val="34"/>
    <w:qFormat/>
    <w:rsid w:val="009E7FDF"/>
    <w:pPr>
      <w:ind w:left="720"/>
      <w:contextualSpacing/>
    </w:pPr>
  </w:style>
  <w:style w:type="paragraph" w:styleId="affffc">
    <w:name w:val="Title"/>
    <w:basedOn w:val="a"/>
    <w:link w:val="affffd"/>
    <w:qFormat/>
    <w:rsid w:val="007B5701"/>
    <w:pPr>
      <w:jc w:val="center"/>
    </w:pPr>
    <w:rPr>
      <w:b/>
      <w:sz w:val="28"/>
    </w:rPr>
  </w:style>
  <w:style w:type="character" w:customStyle="1" w:styleId="affffd">
    <w:name w:val="Заголовок Знак"/>
    <w:basedOn w:val="a0"/>
    <w:link w:val="affffc"/>
    <w:rsid w:val="007B5701"/>
    <w:rPr>
      <w:b/>
      <w:sz w:val="28"/>
    </w:rPr>
  </w:style>
  <w:style w:type="paragraph" w:customStyle="1" w:styleId="ConsPlusNormal0">
    <w:name w:val="  ConsPlusNormal"/>
    <w:rsid w:val="00461C61"/>
    <w:pPr>
      <w:suppressAutoHyphens/>
    </w:pPr>
    <w:rPr>
      <w:rFonts w:ascii="Arial" w:eastAsia="Liberation Serif" w:hAnsi="Arial" w:cs="Liberation Serif"/>
      <w:color w:val="000000"/>
      <w:kern w:val="1"/>
      <w:szCs w:val="24"/>
      <w:u w:color="000000"/>
      <w:lang w:eastAsia="hi-IN" w:bidi="hi-IN"/>
    </w:rPr>
  </w:style>
  <w:style w:type="character" w:styleId="affffe">
    <w:name w:val="Strong"/>
    <w:qFormat/>
    <w:rsid w:val="00461C61"/>
    <w:rPr>
      <w:b/>
      <w:bCs/>
    </w:rPr>
  </w:style>
  <w:style w:type="character" w:customStyle="1" w:styleId="apple-converted-space">
    <w:name w:val="apple-converted-space"/>
    <w:basedOn w:val="a0"/>
    <w:rsid w:val="00461C61"/>
  </w:style>
  <w:style w:type="paragraph" w:customStyle="1" w:styleId="ConsPlusTitle">
    <w:name w:val="  ConsPlusTitle"/>
    <w:rsid w:val="00461C61"/>
    <w:pPr>
      <w:suppressAutoHyphens/>
    </w:pPr>
    <w:rPr>
      <w:rFonts w:ascii="Arial" w:eastAsia="Liberation Serif" w:hAnsi="Arial" w:cs="Liberation Serif"/>
      <w:b/>
      <w:color w:val="000000"/>
      <w:kern w:val="1"/>
      <w:sz w:val="16"/>
      <w:szCs w:val="24"/>
      <w:u w:color="000000"/>
      <w:lang w:eastAsia="hi-IN" w:bidi="hi-IN"/>
    </w:rPr>
  </w:style>
  <w:style w:type="paragraph" w:styleId="afffff">
    <w:name w:val="Normal (Web)"/>
    <w:basedOn w:val="a"/>
    <w:rsid w:val="00461C61"/>
    <w:pPr>
      <w:widowControl w:val="0"/>
      <w:suppressAutoHyphens/>
      <w:spacing w:before="280" w:after="280"/>
    </w:pPr>
    <w:rPr>
      <w:rFonts w:ascii="Liberation Serif" w:eastAsia="Liberation Serif" w:hAnsi="Liberation Serif" w:cs="Liberation Serif"/>
      <w:color w:val="000000"/>
      <w:kern w:val="1"/>
      <w:sz w:val="24"/>
      <w:szCs w:val="24"/>
      <w:lang w:eastAsia="hi-IN" w:bidi="hi-IN"/>
    </w:rPr>
  </w:style>
  <w:style w:type="paragraph" w:customStyle="1" w:styleId="ConsPlusTitle0">
    <w:name w:val="ConsPlusTitle"/>
    <w:rsid w:val="00461C61"/>
    <w:pPr>
      <w:suppressAutoHyphens/>
    </w:pPr>
    <w:rPr>
      <w:rFonts w:ascii="Arial" w:eastAsia="Liberation Serif" w:hAnsi="Arial" w:cs="Liberation Serif"/>
      <w:b/>
      <w:color w:val="000000"/>
      <w:kern w:val="2"/>
      <w:sz w:val="16"/>
      <w:szCs w:val="24"/>
      <w:u w:color="000000"/>
      <w:lang w:eastAsia="hi-IN" w:bidi="hi-IN"/>
    </w:rPr>
  </w:style>
  <w:style w:type="paragraph" w:customStyle="1" w:styleId="ConsPlusNonformat">
    <w:name w:val="ConsPlusNonformat"/>
    <w:rsid w:val="00461C61"/>
    <w:pPr>
      <w:suppressAutoHyphens/>
    </w:pPr>
    <w:rPr>
      <w:rFonts w:ascii="Courier New" w:eastAsia="Liberation Serif" w:hAnsi="Courier New" w:cs="Liberation Serif"/>
      <w:color w:val="000000"/>
      <w:kern w:val="1"/>
      <w:szCs w:val="24"/>
      <w:u w:color="00000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186013">
      <w:bodyDiv w:val="1"/>
      <w:marLeft w:val="0"/>
      <w:marRight w:val="0"/>
      <w:marTop w:val="0"/>
      <w:marBottom w:val="0"/>
      <w:divBdr>
        <w:top w:val="none" w:sz="0" w:space="0" w:color="auto"/>
        <w:left w:val="none" w:sz="0" w:space="0" w:color="auto"/>
        <w:bottom w:val="none" w:sz="0" w:space="0" w:color="auto"/>
        <w:right w:val="none" w:sz="0" w:space="0" w:color="auto"/>
      </w:divBdr>
    </w:div>
    <w:div w:id="96037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6F79783084151A0DAB0BA888D3A28C4BC53D6AF21E0DDA606D8BDAD6FD8B82E6749B3F7VF3CF" TargetMode="External"/><Relationship Id="rId4" Type="http://schemas.openxmlformats.org/officeDocument/2006/relationships/settings" Target="settings.xml"/><Relationship Id="rId9" Type="http://schemas.openxmlformats.org/officeDocument/2006/relationships/hyperlink" Target="consultantplus://offline/ref=46F79783084151A0DAB0BA888D3A28C4BC53D6AF21E0DDA606D8BDAD6FD8B82E6749B3F7VF3C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CEB57-7CBE-4F1E-A884-6C1928B80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46</Pages>
  <Words>12935</Words>
  <Characters>73735</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ss</dc:creator>
  <cp:keywords/>
  <cp:lastModifiedBy>Пользователь Windows</cp:lastModifiedBy>
  <cp:revision>210</cp:revision>
  <cp:lastPrinted>2022-02-15T05:10:00Z</cp:lastPrinted>
  <dcterms:created xsi:type="dcterms:W3CDTF">2016-03-03T09:53:00Z</dcterms:created>
  <dcterms:modified xsi:type="dcterms:W3CDTF">2022-02-22T01:29:00Z</dcterms:modified>
</cp:coreProperties>
</file>