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06" w:rsidRDefault="00D04E4E" w:rsidP="005D5E06">
      <w:pPr>
        <w:pStyle w:val="a4"/>
      </w:pPr>
      <w:r>
        <w:rPr>
          <w:sz w:val="26"/>
          <w:szCs w:val="26"/>
        </w:rPr>
        <w:t xml:space="preserve">         </w:t>
      </w:r>
      <w:r w:rsidR="00CD2315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                                           </w:t>
      </w:r>
    </w:p>
    <w:p w:rsidR="005D5E06" w:rsidRDefault="00D02053" w:rsidP="005D5E06">
      <w:pPr>
        <w:pStyle w:val="a4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2346960</wp:posOffset>
            </wp:positionH>
            <wp:positionV relativeFrom="paragraph">
              <wp:posOffset>-425450</wp:posOffset>
            </wp:positionV>
            <wp:extent cx="719455" cy="719455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E06" w:rsidRDefault="005D5E06" w:rsidP="005D5E06">
      <w:pPr>
        <w:pStyle w:val="a4"/>
      </w:pPr>
    </w:p>
    <w:p w:rsidR="005D5E06" w:rsidRDefault="005D5E06" w:rsidP="005D5E06">
      <w:pPr>
        <w:pStyle w:val="a4"/>
      </w:pPr>
      <w:r>
        <w:t xml:space="preserve">АДМИНИСТРАЦИЯ </w:t>
      </w:r>
      <w:r w:rsidR="00CB064B">
        <w:t xml:space="preserve">СМАЗНЕВСКОГО </w:t>
      </w:r>
      <w:r>
        <w:t>СЕЛЬСОВЕТА</w:t>
      </w:r>
    </w:p>
    <w:p w:rsidR="005D5E06" w:rsidRDefault="005D5E06" w:rsidP="005D5E06">
      <w:pPr>
        <w:pStyle w:val="a4"/>
      </w:pPr>
      <w:r>
        <w:t>ЗАРИНСКОГО РАЙОНА АЛТАЙСКОГО КРАЯ</w:t>
      </w:r>
    </w:p>
    <w:p w:rsidR="005D5E06" w:rsidRDefault="005D5E06" w:rsidP="005D5E06">
      <w:pPr>
        <w:jc w:val="center"/>
        <w:rPr>
          <w:b/>
          <w:sz w:val="28"/>
        </w:rPr>
      </w:pPr>
    </w:p>
    <w:p w:rsidR="005D5E06" w:rsidRDefault="005D5E06" w:rsidP="005D5E06">
      <w:pPr>
        <w:pStyle w:val="af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5D5E06" w:rsidRDefault="005D5E06" w:rsidP="005D5E06">
      <w:pPr>
        <w:jc w:val="center"/>
        <w:rPr>
          <w:b/>
          <w:sz w:val="36"/>
        </w:rPr>
      </w:pPr>
    </w:p>
    <w:p w:rsidR="005D5E06" w:rsidRDefault="005D5E06" w:rsidP="005D5E06">
      <w:pPr>
        <w:jc w:val="both"/>
        <w:rPr>
          <w:sz w:val="36"/>
          <w:szCs w:val="36"/>
        </w:rPr>
      </w:pPr>
    </w:p>
    <w:p w:rsidR="005D5E06" w:rsidRDefault="00CD2315" w:rsidP="005D5E06">
      <w:pPr>
        <w:jc w:val="both"/>
        <w:rPr>
          <w:rFonts w:ascii="Arial" w:hAnsi="Arial"/>
        </w:rPr>
      </w:pPr>
      <w:r>
        <w:rPr>
          <w:rFonts w:ascii="Arial" w:hAnsi="Arial"/>
        </w:rPr>
        <w:t>00</w:t>
      </w:r>
      <w:r w:rsidR="005D5E06">
        <w:rPr>
          <w:rFonts w:ascii="Arial" w:hAnsi="Arial"/>
        </w:rPr>
        <w:t>.</w:t>
      </w:r>
      <w:r>
        <w:rPr>
          <w:rFonts w:ascii="Arial" w:hAnsi="Arial"/>
        </w:rPr>
        <w:t>00</w:t>
      </w:r>
      <w:r w:rsidR="005D5E06">
        <w:rPr>
          <w:rFonts w:ascii="Arial" w:hAnsi="Arial"/>
        </w:rPr>
        <w:t>.20</w:t>
      </w:r>
      <w:r w:rsidR="00D37E99">
        <w:rPr>
          <w:rFonts w:ascii="Arial" w:hAnsi="Arial"/>
        </w:rPr>
        <w:t>2</w:t>
      </w:r>
      <w:r w:rsidR="00B21848">
        <w:rPr>
          <w:rFonts w:ascii="Arial" w:hAnsi="Arial"/>
        </w:rPr>
        <w:t>4</w:t>
      </w:r>
      <w:r w:rsidR="005D5E06">
        <w:rPr>
          <w:rFonts w:ascii="Arial" w:hAnsi="Arial"/>
        </w:rPr>
        <w:t xml:space="preserve">                                                                                                             </w:t>
      </w:r>
      <w:r w:rsidR="00CB064B">
        <w:rPr>
          <w:rFonts w:ascii="Arial" w:hAnsi="Arial"/>
        </w:rPr>
        <w:t xml:space="preserve">   </w:t>
      </w:r>
      <w:r w:rsidR="005D5E06">
        <w:rPr>
          <w:rFonts w:ascii="Arial" w:hAnsi="Arial"/>
        </w:rPr>
        <w:t xml:space="preserve"> № </w:t>
      </w:r>
      <w:r w:rsidR="00B21848">
        <w:rPr>
          <w:rFonts w:ascii="Arial" w:hAnsi="Arial"/>
        </w:rPr>
        <w:t>00</w:t>
      </w:r>
      <w:r w:rsidR="005D5E06">
        <w:rPr>
          <w:rFonts w:ascii="Arial" w:hAnsi="Arial"/>
        </w:rPr>
        <w:t xml:space="preserve"> </w:t>
      </w:r>
    </w:p>
    <w:p w:rsidR="005D5E06" w:rsidRDefault="005D5E06" w:rsidP="005D5E06">
      <w:pPr>
        <w:jc w:val="center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</w:rPr>
        <w:t>с</w:t>
      </w:r>
      <w:r w:rsidR="00CB064B">
        <w:rPr>
          <w:rFonts w:ascii="Arial" w:hAnsi="Arial"/>
          <w:sz w:val="18"/>
        </w:rPr>
        <w:t>т</w:t>
      </w:r>
      <w:r>
        <w:rPr>
          <w:rFonts w:ascii="Arial" w:hAnsi="Arial"/>
          <w:sz w:val="18"/>
        </w:rPr>
        <w:t>. С</w:t>
      </w:r>
      <w:r w:rsidR="00CB064B">
        <w:rPr>
          <w:rFonts w:ascii="Arial" w:hAnsi="Arial"/>
          <w:sz w:val="18"/>
        </w:rPr>
        <w:t>мазнево</w:t>
      </w:r>
    </w:p>
    <w:p w:rsidR="005D5E06" w:rsidRDefault="005D5E06" w:rsidP="005D5E06">
      <w:pPr>
        <w:jc w:val="center"/>
        <w:rPr>
          <w:rFonts w:ascii="Arial" w:hAnsi="Arial"/>
          <w:sz w:val="18"/>
        </w:rPr>
      </w:pPr>
    </w:p>
    <w:p w:rsidR="005D5E06" w:rsidRDefault="005D5E06" w:rsidP="005D5E06">
      <w:pPr>
        <w:jc w:val="center"/>
        <w:rPr>
          <w:rFonts w:ascii="Arial" w:hAnsi="Arial"/>
          <w:sz w:val="18"/>
        </w:rPr>
      </w:pPr>
    </w:p>
    <w:p w:rsidR="005D5E06" w:rsidRDefault="00CB064B" w:rsidP="005D5E06">
      <w:pPr>
        <w:pStyle w:val="ac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5D5E06">
        <w:rPr>
          <w:sz w:val="26"/>
          <w:szCs w:val="26"/>
        </w:rPr>
        <w:t>б утверждении основных направлений</w:t>
      </w:r>
    </w:p>
    <w:p w:rsidR="005D5E06" w:rsidRDefault="005D5E06" w:rsidP="005D5E06">
      <w:pPr>
        <w:pStyle w:val="ac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налоговой политики и бюджетной политики</w:t>
      </w:r>
    </w:p>
    <w:p w:rsidR="005D5E06" w:rsidRDefault="005D5E06" w:rsidP="005D5E06">
      <w:pPr>
        <w:pStyle w:val="ac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образования</w:t>
      </w:r>
    </w:p>
    <w:p w:rsidR="005D5E06" w:rsidRDefault="005D5E06" w:rsidP="005D5E06">
      <w:pPr>
        <w:pStyle w:val="ac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sz w:val="26"/>
          <w:szCs w:val="26"/>
        </w:rPr>
        <w:t>С</w:t>
      </w:r>
      <w:r w:rsidR="00CB064B">
        <w:rPr>
          <w:sz w:val="26"/>
          <w:szCs w:val="26"/>
        </w:rPr>
        <w:t xml:space="preserve">мазневский </w:t>
      </w:r>
      <w:r>
        <w:rPr>
          <w:sz w:val="26"/>
          <w:szCs w:val="26"/>
        </w:rPr>
        <w:t xml:space="preserve">  сельсовет Заринского района </w:t>
      </w:r>
    </w:p>
    <w:p w:rsidR="006451FD" w:rsidRDefault="005D5E06" w:rsidP="005D5E06">
      <w:pPr>
        <w:pStyle w:val="ac"/>
        <w:spacing w:before="0" w:beforeAutospacing="0" w:after="0" w:afterAutospacing="0"/>
        <w:textAlignment w:val="baseline"/>
        <w:rPr>
          <w:bCs/>
          <w:sz w:val="26"/>
          <w:szCs w:val="26"/>
        </w:rPr>
      </w:pPr>
      <w:r>
        <w:rPr>
          <w:sz w:val="26"/>
          <w:szCs w:val="26"/>
        </w:rPr>
        <w:t>Алтайского края на 20</w:t>
      </w:r>
      <w:r w:rsidR="00CB064B">
        <w:rPr>
          <w:sz w:val="26"/>
          <w:szCs w:val="26"/>
        </w:rPr>
        <w:t>2</w:t>
      </w:r>
      <w:r w:rsidR="00B21848">
        <w:rPr>
          <w:sz w:val="26"/>
          <w:szCs w:val="26"/>
        </w:rPr>
        <w:t>5</w:t>
      </w:r>
      <w:r>
        <w:rPr>
          <w:sz w:val="26"/>
          <w:szCs w:val="26"/>
        </w:rPr>
        <w:t xml:space="preserve"> год </w:t>
      </w:r>
      <w:r w:rsidR="006451FD" w:rsidRPr="006451FD">
        <w:rPr>
          <w:bCs/>
          <w:sz w:val="26"/>
          <w:szCs w:val="26"/>
        </w:rPr>
        <w:t xml:space="preserve">и на плановый </w:t>
      </w:r>
    </w:p>
    <w:p w:rsidR="005D5E06" w:rsidRDefault="006451FD" w:rsidP="005D5E06">
      <w:pPr>
        <w:pStyle w:val="ac"/>
        <w:spacing w:before="0" w:beforeAutospacing="0" w:after="0" w:afterAutospacing="0"/>
        <w:textAlignment w:val="baseline"/>
        <w:rPr>
          <w:sz w:val="26"/>
          <w:szCs w:val="26"/>
        </w:rPr>
      </w:pPr>
      <w:r w:rsidRPr="006451FD">
        <w:rPr>
          <w:bCs/>
          <w:sz w:val="26"/>
          <w:szCs w:val="26"/>
        </w:rPr>
        <w:t>период 202</w:t>
      </w:r>
      <w:r w:rsidR="00B21848">
        <w:rPr>
          <w:bCs/>
          <w:sz w:val="26"/>
          <w:szCs w:val="26"/>
        </w:rPr>
        <w:t>6</w:t>
      </w:r>
      <w:r w:rsidRPr="006451FD">
        <w:rPr>
          <w:bCs/>
          <w:sz w:val="26"/>
          <w:szCs w:val="26"/>
        </w:rPr>
        <w:t xml:space="preserve"> и 202</w:t>
      </w:r>
      <w:r w:rsidR="00B21848">
        <w:rPr>
          <w:bCs/>
          <w:sz w:val="26"/>
          <w:szCs w:val="26"/>
        </w:rPr>
        <w:t>7</w:t>
      </w:r>
      <w:r w:rsidRPr="006451FD">
        <w:rPr>
          <w:bCs/>
          <w:sz w:val="26"/>
          <w:szCs w:val="26"/>
        </w:rPr>
        <w:t xml:space="preserve"> годов</w:t>
      </w:r>
    </w:p>
    <w:p w:rsidR="005D5E06" w:rsidRDefault="005D5E06" w:rsidP="005D5E06">
      <w:pPr>
        <w:rPr>
          <w:sz w:val="26"/>
          <w:szCs w:val="26"/>
        </w:rPr>
      </w:pPr>
    </w:p>
    <w:p w:rsidR="005D5E06" w:rsidRDefault="005D5E06" w:rsidP="005D5E0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со статьей 174 Бюджетного кодекса Российской Федерации, на осн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вании Федерального закона от 06.10.03 №131-ФЗ «Об общих принципах организации м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стного самоуправления в Российской Федерации», Устава муниципального образования </w:t>
      </w:r>
      <w:r w:rsidR="00B21848">
        <w:rPr>
          <w:sz w:val="26"/>
          <w:szCs w:val="26"/>
        </w:rPr>
        <w:t xml:space="preserve">сельское поселение </w:t>
      </w:r>
      <w:r w:rsidR="00CB064B">
        <w:rPr>
          <w:sz w:val="26"/>
          <w:szCs w:val="26"/>
        </w:rPr>
        <w:t xml:space="preserve">Смазневский </w:t>
      </w:r>
      <w:r>
        <w:rPr>
          <w:sz w:val="26"/>
          <w:szCs w:val="26"/>
        </w:rPr>
        <w:t>сельсовет Заринского района Алтайского края</w:t>
      </w:r>
    </w:p>
    <w:p w:rsidR="005D5E06" w:rsidRDefault="005D5E06" w:rsidP="005D5E06">
      <w:pPr>
        <w:rPr>
          <w:sz w:val="26"/>
          <w:szCs w:val="26"/>
        </w:rPr>
      </w:pPr>
    </w:p>
    <w:p w:rsidR="005D5E06" w:rsidRDefault="005D5E06" w:rsidP="005D5E0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D5E06" w:rsidRDefault="005D5E06" w:rsidP="005D5E06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Утвердить  основные направления  налоговой политики и бюджетной политики муниципального образования  </w:t>
      </w:r>
      <w:r w:rsidR="00B21848">
        <w:rPr>
          <w:sz w:val="26"/>
          <w:szCs w:val="26"/>
        </w:rPr>
        <w:t xml:space="preserve">сельское поселение </w:t>
      </w:r>
      <w:r w:rsidR="00CB064B">
        <w:rPr>
          <w:sz w:val="26"/>
          <w:szCs w:val="26"/>
        </w:rPr>
        <w:t xml:space="preserve">Смазневский </w:t>
      </w:r>
      <w:r>
        <w:rPr>
          <w:sz w:val="26"/>
          <w:szCs w:val="26"/>
        </w:rPr>
        <w:t>сельсовет Заринского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 Алтайского края на 20</w:t>
      </w:r>
      <w:r w:rsidR="00CB064B">
        <w:rPr>
          <w:sz w:val="26"/>
          <w:szCs w:val="26"/>
        </w:rPr>
        <w:t>2</w:t>
      </w:r>
      <w:r w:rsidR="00B21848">
        <w:rPr>
          <w:sz w:val="26"/>
          <w:szCs w:val="26"/>
        </w:rPr>
        <w:t>5</w:t>
      </w:r>
      <w:r>
        <w:rPr>
          <w:sz w:val="26"/>
          <w:szCs w:val="26"/>
        </w:rPr>
        <w:t xml:space="preserve"> год</w:t>
      </w:r>
      <w:r w:rsidR="006451FD" w:rsidRPr="006451FD">
        <w:rPr>
          <w:b/>
          <w:bCs/>
          <w:sz w:val="28"/>
          <w:szCs w:val="28"/>
        </w:rPr>
        <w:t xml:space="preserve"> </w:t>
      </w:r>
      <w:r w:rsidR="006451FD" w:rsidRPr="006451FD">
        <w:rPr>
          <w:bCs/>
          <w:sz w:val="26"/>
          <w:szCs w:val="26"/>
        </w:rPr>
        <w:t>и на плановый период 202</w:t>
      </w:r>
      <w:r w:rsidR="00B21848">
        <w:rPr>
          <w:bCs/>
          <w:sz w:val="26"/>
          <w:szCs w:val="26"/>
        </w:rPr>
        <w:t>6</w:t>
      </w:r>
      <w:r w:rsidR="006451FD" w:rsidRPr="006451FD">
        <w:rPr>
          <w:bCs/>
          <w:sz w:val="26"/>
          <w:szCs w:val="26"/>
        </w:rPr>
        <w:t xml:space="preserve"> и 202</w:t>
      </w:r>
      <w:r w:rsidR="00B21848">
        <w:rPr>
          <w:bCs/>
          <w:sz w:val="26"/>
          <w:szCs w:val="26"/>
        </w:rPr>
        <w:t>7</w:t>
      </w:r>
      <w:r w:rsidR="006451FD" w:rsidRPr="006451FD">
        <w:rPr>
          <w:bCs/>
          <w:sz w:val="26"/>
          <w:szCs w:val="26"/>
        </w:rPr>
        <w:t xml:space="preserve"> годов</w:t>
      </w:r>
      <w:r w:rsidR="006451FD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согласно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ложению.</w:t>
      </w:r>
    </w:p>
    <w:p w:rsidR="005D5E06" w:rsidRDefault="005D5E06" w:rsidP="005D5E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настоящего постановления оставляю за собой.</w:t>
      </w:r>
    </w:p>
    <w:p w:rsidR="005D5E06" w:rsidRDefault="005D5E06" w:rsidP="005D5E06">
      <w:pPr>
        <w:pStyle w:val="ad"/>
        <w:rPr>
          <w:szCs w:val="26"/>
        </w:rPr>
      </w:pPr>
    </w:p>
    <w:p w:rsidR="005D5E06" w:rsidRDefault="005D5E06" w:rsidP="005D5E06">
      <w:pPr>
        <w:pStyle w:val="ad"/>
        <w:rPr>
          <w:szCs w:val="26"/>
        </w:rPr>
      </w:pPr>
    </w:p>
    <w:p w:rsidR="005D5E06" w:rsidRDefault="005D5E06" w:rsidP="005D5E06">
      <w:pPr>
        <w:pStyle w:val="ad"/>
        <w:rPr>
          <w:szCs w:val="26"/>
        </w:rPr>
      </w:pPr>
    </w:p>
    <w:p w:rsidR="005D5E06" w:rsidRDefault="00E27D40" w:rsidP="005D5E06">
      <w:pPr>
        <w:pStyle w:val="ad"/>
        <w:rPr>
          <w:szCs w:val="26"/>
        </w:rPr>
      </w:pPr>
      <w:r>
        <w:rPr>
          <w:szCs w:val="26"/>
        </w:rPr>
        <w:t>И.</w:t>
      </w:r>
      <w:r w:rsidR="00B21848">
        <w:rPr>
          <w:szCs w:val="26"/>
        </w:rPr>
        <w:t>П</w:t>
      </w:r>
      <w:r>
        <w:rPr>
          <w:szCs w:val="26"/>
        </w:rPr>
        <w:t>.</w:t>
      </w:r>
      <w:r w:rsidR="005D5E06">
        <w:rPr>
          <w:szCs w:val="26"/>
        </w:rPr>
        <w:t>Глав</w:t>
      </w:r>
      <w:r>
        <w:rPr>
          <w:szCs w:val="26"/>
        </w:rPr>
        <w:t>ы</w:t>
      </w:r>
      <w:r w:rsidR="005D5E06">
        <w:rPr>
          <w:szCs w:val="26"/>
        </w:rPr>
        <w:t xml:space="preserve"> Администрации</w:t>
      </w:r>
    </w:p>
    <w:p w:rsidR="005D5E06" w:rsidRDefault="005D5E06" w:rsidP="005D5E06">
      <w:pPr>
        <w:pStyle w:val="ad"/>
        <w:rPr>
          <w:szCs w:val="26"/>
        </w:rPr>
      </w:pPr>
      <w:r>
        <w:rPr>
          <w:szCs w:val="26"/>
        </w:rPr>
        <w:t>С</w:t>
      </w:r>
      <w:r w:rsidR="00CB064B">
        <w:rPr>
          <w:szCs w:val="26"/>
        </w:rPr>
        <w:t xml:space="preserve">мазневского </w:t>
      </w:r>
      <w:r>
        <w:rPr>
          <w:szCs w:val="26"/>
        </w:rPr>
        <w:t xml:space="preserve"> сельсовета                                                                   </w:t>
      </w:r>
      <w:r w:rsidR="00CB064B">
        <w:rPr>
          <w:szCs w:val="26"/>
        </w:rPr>
        <w:t xml:space="preserve">            </w:t>
      </w:r>
      <w:r w:rsidR="00B21848">
        <w:rPr>
          <w:szCs w:val="26"/>
        </w:rPr>
        <w:t>Н.А.Долгова</w:t>
      </w: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5D5E06">
      <w:pPr>
        <w:pStyle w:val="a4"/>
        <w:ind w:left="7230"/>
        <w:jc w:val="both"/>
        <w:rPr>
          <w:sz w:val="26"/>
          <w:szCs w:val="26"/>
        </w:rPr>
      </w:pPr>
    </w:p>
    <w:p w:rsidR="005D5E06" w:rsidRDefault="005D5E06" w:rsidP="005D5E06">
      <w:pPr>
        <w:pStyle w:val="a4"/>
        <w:ind w:left="7230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p w:rsidR="005D5E06" w:rsidRPr="005E4063" w:rsidRDefault="005D5E06" w:rsidP="005D5E06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Pr="005E4063">
        <w:rPr>
          <w:sz w:val="26"/>
          <w:szCs w:val="26"/>
        </w:rPr>
        <w:t>ПРИЛОЖЕНИЕ</w:t>
      </w:r>
    </w:p>
    <w:p w:rsidR="005D5E06" w:rsidRDefault="005D5E06" w:rsidP="005D5E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к постановлению А</w:t>
      </w:r>
      <w:r w:rsidRPr="005E4063">
        <w:rPr>
          <w:sz w:val="26"/>
          <w:szCs w:val="26"/>
        </w:rPr>
        <w:t>дминистра</w:t>
      </w:r>
      <w:r>
        <w:rPr>
          <w:sz w:val="26"/>
          <w:szCs w:val="26"/>
        </w:rPr>
        <w:t>ции</w:t>
      </w:r>
    </w:p>
    <w:p w:rsidR="005D5E06" w:rsidRPr="005E4063" w:rsidRDefault="005D5E06" w:rsidP="005D5E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="00122A29">
        <w:rPr>
          <w:sz w:val="26"/>
          <w:szCs w:val="26"/>
        </w:rPr>
        <w:t xml:space="preserve">Смазневского </w:t>
      </w:r>
      <w:r w:rsidRPr="005E4063">
        <w:rPr>
          <w:sz w:val="26"/>
          <w:szCs w:val="26"/>
        </w:rPr>
        <w:t xml:space="preserve">сельсовета </w:t>
      </w:r>
    </w:p>
    <w:p w:rsidR="005D5E06" w:rsidRDefault="005D5E06" w:rsidP="005D5E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 w:rsidRPr="005E4063">
        <w:rPr>
          <w:sz w:val="26"/>
          <w:szCs w:val="26"/>
        </w:rPr>
        <w:t xml:space="preserve">от </w:t>
      </w:r>
      <w:r w:rsidR="00CD2315">
        <w:rPr>
          <w:sz w:val="26"/>
          <w:szCs w:val="26"/>
        </w:rPr>
        <w:t>00.00</w:t>
      </w:r>
      <w:r w:rsidRPr="00EC7C9D">
        <w:rPr>
          <w:sz w:val="26"/>
          <w:szCs w:val="26"/>
        </w:rPr>
        <w:t>.20</w:t>
      </w:r>
      <w:r w:rsidR="00D37E99">
        <w:rPr>
          <w:sz w:val="26"/>
          <w:szCs w:val="26"/>
        </w:rPr>
        <w:t>2</w:t>
      </w:r>
      <w:r w:rsidR="00B21848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B21848">
        <w:rPr>
          <w:sz w:val="26"/>
          <w:szCs w:val="26"/>
        </w:rPr>
        <w:t>00</w:t>
      </w:r>
    </w:p>
    <w:p w:rsidR="00122A29" w:rsidRPr="005E4063" w:rsidRDefault="00122A29" w:rsidP="005D5E06">
      <w:pPr>
        <w:jc w:val="both"/>
        <w:rPr>
          <w:sz w:val="26"/>
          <w:szCs w:val="26"/>
        </w:rPr>
      </w:pPr>
    </w:p>
    <w:p w:rsidR="00CB064B" w:rsidRPr="00987D98" w:rsidRDefault="00CB064B" w:rsidP="00122A29">
      <w:pPr>
        <w:pStyle w:val="ac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987D98">
        <w:rPr>
          <w:b/>
          <w:sz w:val="28"/>
          <w:szCs w:val="28"/>
        </w:rPr>
        <w:t>Основные направления</w:t>
      </w:r>
    </w:p>
    <w:p w:rsidR="00CB064B" w:rsidRPr="00987D98" w:rsidRDefault="00CB064B" w:rsidP="00122A29">
      <w:pPr>
        <w:pStyle w:val="ac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 w:rsidRPr="00987D98">
        <w:rPr>
          <w:b/>
          <w:sz w:val="28"/>
          <w:szCs w:val="28"/>
        </w:rPr>
        <w:t>налоговой политики и бюджетной политики муниципального образования</w:t>
      </w:r>
    </w:p>
    <w:p w:rsidR="00CB064B" w:rsidRPr="006451FD" w:rsidRDefault="00CB064B" w:rsidP="00122A29">
      <w:pPr>
        <w:pStyle w:val="ac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Смазневский </w:t>
      </w:r>
      <w:r w:rsidRPr="00987D98">
        <w:rPr>
          <w:b/>
          <w:sz w:val="28"/>
          <w:szCs w:val="28"/>
        </w:rPr>
        <w:t>сельсовет Заринского района Алтайского края</w:t>
      </w:r>
      <w:r>
        <w:rPr>
          <w:b/>
          <w:sz w:val="28"/>
          <w:szCs w:val="28"/>
        </w:rPr>
        <w:t xml:space="preserve"> на 202</w:t>
      </w:r>
      <w:r w:rsidR="00B21848">
        <w:rPr>
          <w:b/>
          <w:sz w:val="28"/>
          <w:szCs w:val="28"/>
        </w:rPr>
        <w:t>5</w:t>
      </w:r>
      <w:r w:rsidRPr="00987D98">
        <w:rPr>
          <w:b/>
          <w:sz w:val="28"/>
          <w:szCs w:val="28"/>
        </w:rPr>
        <w:t xml:space="preserve"> год</w:t>
      </w:r>
      <w:r w:rsidR="006451FD" w:rsidRPr="006451FD">
        <w:rPr>
          <w:bCs/>
          <w:sz w:val="26"/>
          <w:szCs w:val="26"/>
        </w:rPr>
        <w:t xml:space="preserve"> </w:t>
      </w:r>
      <w:r w:rsidR="006451FD" w:rsidRPr="006451FD">
        <w:rPr>
          <w:b/>
          <w:bCs/>
          <w:sz w:val="28"/>
          <w:szCs w:val="28"/>
        </w:rPr>
        <w:t>и на плановый период 202</w:t>
      </w:r>
      <w:r w:rsidR="00B21848">
        <w:rPr>
          <w:b/>
          <w:bCs/>
          <w:sz w:val="28"/>
          <w:szCs w:val="28"/>
        </w:rPr>
        <w:t>6</w:t>
      </w:r>
      <w:r w:rsidR="00E27D40">
        <w:rPr>
          <w:b/>
          <w:bCs/>
          <w:sz w:val="28"/>
          <w:szCs w:val="28"/>
        </w:rPr>
        <w:t xml:space="preserve"> и 202</w:t>
      </w:r>
      <w:r w:rsidR="00B21848">
        <w:rPr>
          <w:b/>
          <w:bCs/>
          <w:sz w:val="28"/>
          <w:szCs w:val="28"/>
        </w:rPr>
        <w:t>7</w:t>
      </w:r>
      <w:r w:rsidR="006451FD" w:rsidRPr="006451FD">
        <w:rPr>
          <w:b/>
          <w:bCs/>
          <w:sz w:val="28"/>
          <w:szCs w:val="28"/>
        </w:rPr>
        <w:t xml:space="preserve"> годов</w:t>
      </w:r>
      <w:r w:rsidRPr="006451FD">
        <w:rPr>
          <w:b/>
          <w:sz w:val="28"/>
          <w:szCs w:val="28"/>
        </w:rPr>
        <w:t xml:space="preserve"> </w:t>
      </w:r>
    </w:p>
    <w:p w:rsidR="00CB064B" w:rsidRDefault="00CB064B" w:rsidP="00CB064B">
      <w:pPr>
        <w:pStyle w:val="ac"/>
        <w:spacing w:before="0" w:beforeAutospacing="0" w:after="15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                      Основные направления налоговой политики и бюджетной политики муниц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>пального образования</w:t>
      </w:r>
      <w:r w:rsidRPr="009D10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 на 202</w:t>
      </w:r>
      <w:r w:rsidR="00B21848">
        <w:rPr>
          <w:sz w:val="26"/>
          <w:szCs w:val="26"/>
        </w:rPr>
        <w:t>5</w:t>
      </w:r>
      <w:r w:rsidRPr="001814DC">
        <w:rPr>
          <w:sz w:val="26"/>
          <w:szCs w:val="26"/>
        </w:rPr>
        <w:t xml:space="preserve"> год</w:t>
      </w:r>
      <w:r w:rsidR="006451FD" w:rsidRPr="006451FD">
        <w:rPr>
          <w:bCs/>
          <w:sz w:val="26"/>
          <w:szCs w:val="26"/>
        </w:rPr>
        <w:t xml:space="preserve"> и на плановый период 202</w:t>
      </w:r>
      <w:r w:rsidR="00B21848">
        <w:rPr>
          <w:bCs/>
          <w:sz w:val="26"/>
          <w:szCs w:val="26"/>
        </w:rPr>
        <w:t>6</w:t>
      </w:r>
      <w:r w:rsidR="006451FD" w:rsidRPr="006451FD">
        <w:rPr>
          <w:bCs/>
          <w:sz w:val="26"/>
          <w:szCs w:val="26"/>
        </w:rPr>
        <w:t xml:space="preserve"> и 202</w:t>
      </w:r>
      <w:r w:rsidR="00B21848">
        <w:rPr>
          <w:bCs/>
          <w:sz w:val="26"/>
          <w:szCs w:val="26"/>
        </w:rPr>
        <w:t>7</w:t>
      </w:r>
      <w:r w:rsidR="006451FD" w:rsidRPr="006451FD">
        <w:rPr>
          <w:bCs/>
          <w:sz w:val="26"/>
          <w:szCs w:val="26"/>
        </w:rPr>
        <w:t xml:space="preserve"> годов</w:t>
      </w:r>
      <w:r w:rsidRPr="001814DC">
        <w:rPr>
          <w:sz w:val="26"/>
          <w:szCs w:val="26"/>
        </w:rPr>
        <w:t xml:space="preserve"> (далее - налоговая политика и бюджетная п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литика) подготовлены в рамках составления проекта бюджета муниципального образов</w:t>
      </w:r>
      <w:r w:rsidRPr="001814DC">
        <w:rPr>
          <w:sz w:val="26"/>
          <w:szCs w:val="26"/>
        </w:rPr>
        <w:t>а</w:t>
      </w:r>
      <w:r w:rsidRPr="001814DC">
        <w:rPr>
          <w:sz w:val="26"/>
          <w:szCs w:val="26"/>
        </w:rPr>
        <w:t>ния</w:t>
      </w:r>
      <w:r w:rsidRPr="009D10EF">
        <w:rPr>
          <w:sz w:val="26"/>
          <w:szCs w:val="26"/>
        </w:rPr>
        <w:t xml:space="preserve"> </w:t>
      </w:r>
      <w:r w:rsidR="00B21848">
        <w:rPr>
          <w:sz w:val="26"/>
          <w:szCs w:val="26"/>
        </w:rPr>
        <w:t xml:space="preserve">сельское поселение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 на 202</w:t>
      </w:r>
      <w:r w:rsidR="00B21848">
        <w:rPr>
          <w:sz w:val="26"/>
          <w:szCs w:val="26"/>
        </w:rPr>
        <w:t>5</w:t>
      </w:r>
      <w:r w:rsidRPr="001814DC">
        <w:rPr>
          <w:sz w:val="26"/>
          <w:szCs w:val="26"/>
        </w:rPr>
        <w:t xml:space="preserve"> год</w:t>
      </w:r>
      <w:r w:rsidR="006451FD" w:rsidRPr="006451FD">
        <w:rPr>
          <w:bCs/>
          <w:sz w:val="26"/>
          <w:szCs w:val="26"/>
        </w:rPr>
        <w:t xml:space="preserve"> и на плановый период 202</w:t>
      </w:r>
      <w:r w:rsidR="00B21848">
        <w:rPr>
          <w:bCs/>
          <w:sz w:val="26"/>
          <w:szCs w:val="26"/>
        </w:rPr>
        <w:t>6</w:t>
      </w:r>
      <w:r w:rsidR="006451FD" w:rsidRPr="006451FD">
        <w:rPr>
          <w:bCs/>
          <w:sz w:val="26"/>
          <w:szCs w:val="26"/>
        </w:rPr>
        <w:t xml:space="preserve"> и 202</w:t>
      </w:r>
      <w:r w:rsidR="00B21848">
        <w:rPr>
          <w:bCs/>
          <w:sz w:val="26"/>
          <w:szCs w:val="26"/>
        </w:rPr>
        <w:t>7</w:t>
      </w:r>
      <w:r w:rsidR="006451FD" w:rsidRPr="006451FD">
        <w:rPr>
          <w:bCs/>
          <w:sz w:val="26"/>
          <w:szCs w:val="26"/>
        </w:rPr>
        <w:t xml:space="preserve"> годов</w:t>
      </w:r>
      <w:r w:rsidRPr="001814DC">
        <w:rPr>
          <w:sz w:val="26"/>
          <w:szCs w:val="26"/>
        </w:rPr>
        <w:t>.</w:t>
      </w:r>
    </w:p>
    <w:p w:rsidR="00CB064B" w:rsidRPr="009D1D7A" w:rsidRDefault="00CB064B" w:rsidP="00CB064B">
      <w:pPr>
        <w:pStyle w:val="ac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</w:t>
      </w:r>
      <w:r w:rsidRPr="009D1D7A">
        <w:rPr>
          <w:sz w:val="28"/>
          <w:szCs w:val="28"/>
        </w:rPr>
        <w:t>1.Налоговая политика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b/>
          <w:sz w:val="26"/>
          <w:szCs w:val="26"/>
        </w:rPr>
        <w:t xml:space="preserve">                   </w:t>
      </w:r>
      <w:r w:rsidRPr="00122A29">
        <w:rPr>
          <w:sz w:val="26"/>
          <w:szCs w:val="26"/>
        </w:rPr>
        <w:t>Налоговая политика</w:t>
      </w:r>
      <w:r w:rsidRPr="001814DC">
        <w:rPr>
          <w:sz w:val="26"/>
          <w:szCs w:val="26"/>
        </w:rPr>
        <w:t xml:space="preserve"> муниципального образования</w:t>
      </w:r>
      <w:r w:rsidRPr="009D10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</w:t>
      </w:r>
      <w:r w:rsidRPr="001814DC">
        <w:rPr>
          <w:sz w:val="26"/>
          <w:szCs w:val="26"/>
        </w:rPr>
        <w:t>а</w:t>
      </w:r>
      <w:r w:rsidRPr="001814DC">
        <w:rPr>
          <w:sz w:val="26"/>
          <w:szCs w:val="26"/>
        </w:rPr>
        <w:t>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</w:t>
      </w:r>
      <w:r w:rsidRPr="001814DC">
        <w:rPr>
          <w:sz w:val="26"/>
          <w:szCs w:val="26"/>
        </w:rPr>
        <w:t xml:space="preserve"> представляет собой совокупность экономических, ф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>нансовых и правовых мер</w:t>
      </w:r>
      <w:r>
        <w:rPr>
          <w:sz w:val="26"/>
          <w:szCs w:val="26"/>
        </w:rPr>
        <w:t xml:space="preserve"> органов местного самоуправления </w:t>
      </w:r>
      <w:r w:rsidRPr="001814DC">
        <w:rPr>
          <w:sz w:val="26"/>
          <w:szCs w:val="26"/>
        </w:rPr>
        <w:t>по формированию</w:t>
      </w:r>
      <w:r w:rsidRPr="001814DC">
        <w:rPr>
          <w:rStyle w:val="apple-converted-space"/>
          <w:sz w:val="26"/>
          <w:szCs w:val="26"/>
        </w:rPr>
        <w:t> </w:t>
      </w:r>
      <w:r>
        <w:rPr>
          <w:rStyle w:val="apple-converted-space"/>
          <w:sz w:val="26"/>
          <w:szCs w:val="26"/>
        </w:rPr>
        <w:t>налоговой системы поселения</w:t>
      </w:r>
      <w:r w:rsidRPr="001814DC">
        <w:rPr>
          <w:sz w:val="26"/>
          <w:szCs w:val="26"/>
        </w:rPr>
        <w:t xml:space="preserve"> в целях обеспечения финансовых потребностей муниципал</w:t>
      </w:r>
      <w:r>
        <w:rPr>
          <w:sz w:val="26"/>
          <w:szCs w:val="26"/>
        </w:rPr>
        <w:t>ьного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зования</w:t>
      </w:r>
      <w:r w:rsidRPr="001814DC">
        <w:rPr>
          <w:sz w:val="26"/>
          <w:szCs w:val="26"/>
        </w:rPr>
        <w:t xml:space="preserve">, отдельных социальных групп общества, а также развития экономики </w:t>
      </w:r>
      <w:r>
        <w:rPr>
          <w:sz w:val="26"/>
          <w:szCs w:val="26"/>
        </w:rPr>
        <w:t>поселения</w:t>
      </w:r>
      <w:r w:rsidRPr="001814DC">
        <w:rPr>
          <w:sz w:val="26"/>
          <w:szCs w:val="26"/>
        </w:rPr>
        <w:t xml:space="preserve"> за счет перераспределения финансовых ресурсов.</w:t>
      </w:r>
    </w:p>
    <w:p w:rsidR="00CB064B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                     Приоритетным направлением в области налоговой политики является пов</w:t>
      </w:r>
      <w:r w:rsidRPr="001814DC">
        <w:rPr>
          <w:sz w:val="26"/>
          <w:szCs w:val="26"/>
        </w:rPr>
        <w:t>ы</w:t>
      </w:r>
      <w:r w:rsidRPr="001814DC">
        <w:rPr>
          <w:sz w:val="26"/>
          <w:szCs w:val="26"/>
        </w:rPr>
        <w:t>шение эффективности налоговой системы, в том числе за счет улучшения администрир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вания налоговых платежей.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                      Основными целями налоговой политики являются сохранение бюджетной у</w:t>
      </w:r>
      <w:r w:rsidRPr="001814DC">
        <w:rPr>
          <w:sz w:val="26"/>
          <w:szCs w:val="26"/>
        </w:rPr>
        <w:t>с</w:t>
      </w:r>
      <w:r w:rsidRPr="001814DC">
        <w:rPr>
          <w:sz w:val="26"/>
          <w:szCs w:val="26"/>
        </w:rPr>
        <w:t>тойчивости, увеличение налогового потенциала</w:t>
      </w:r>
      <w:r>
        <w:rPr>
          <w:sz w:val="26"/>
          <w:szCs w:val="26"/>
        </w:rPr>
        <w:t xml:space="preserve"> поселения</w:t>
      </w:r>
      <w:r w:rsidRPr="001814DC">
        <w:rPr>
          <w:sz w:val="26"/>
          <w:szCs w:val="26"/>
        </w:rPr>
        <w:t xml:space="preserve">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                        Основными направлениями, по которым предполагается реализовывать н</w:t>
      </w:r>
      <w:r w:rsidRPr="001814DC">
        <w:rPr>
          <w:sz w:val="26"/>
          <w:szCs w:val="26"/>
        </w:rPr>
        <w:t>а</w:t>
      </w:r>
      <w:r w:rsidRPr="001814DC">
        <w:rPr>
          <w:sz w:val="26"/>
          <w:szCs w:val="26"/>
        </w:rPr>
        <w:t>логовую политику, являются: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содействие дальнейшему развитию субъектов</w:t>
      </w:r>
      <w:r>
        <w:rPr>
          <w:sz w:val="26"/>
          <w:szCs w:val="26"/>
        </w:rPr>
        <w:t xml:space="preserve"> малого предпринимательства</w:t>
      </w:r>
      <w:r w:rsidRPr="001814DC">
        <w:rPr>
          <w:rStyle w:val="apple-converted-space"/>
          <w:sz w:val="26"/>
          <w:szCs w:val="26"/>
        </w:rPr>
        <w:t> </w:t>
      </w:r>
      <w:r w:rsidRPr="001814DC">
        <w:rPr>
          <w:sz w:val="26"/>
          <w:szCs w:val="26"/>
        </w:rPr>
        <w:t xml:space="preserve"> с целью п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вышения их участия в наполнении бюджетной системы, увеличения налоговых поступл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ний;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повышение эффективности управления муниципальной собственностью муниципального образования</w:t>
      </w:r>
      <w:r w:rsidRPr="009D10EF">
        <w:rPr>
          <w:sz w:val="26"/>
          <w:szCs w:val="26"/>
        </w:rPr>
        <w:t xml:space="preserve"> </w:t>
      </w:r>
      <w:r>
        <w:rPr>
          <w:sz w:val="26"/>
          <w:szCs w:val="26"/>
        </w:rPr>
        <w:t>Смазневский сельсовет</w:t>
      </w:r>
      <w:r w:rsidRPr="001814DC">
        <w:rPr>
          <w:sz w:val="26"/>
          <w:szCs w:val="26"/>
        </w:rPr>
        <w:t xml:space="preserve"> 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</w:t>
      </w:r>
      <w:r w:rsidRPr="001814DC">
        <w:rPr>
          <w:sz w:val="26"/>
          <w:szCs w:val="26"/>
        </w:rPr>
        <w:t>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сокращение недоимки в бюджетную систему муниципального образования</w:t>
      </w:r>
      <w:r>
        <w:rPr>
          <w:sz w:val="26"/>
          <w:szCs w:val="26"/>
        </w:rPr>
        <w:t xml:space="preserve"> Смазневский сельсовет</w:t>
      </w:r>
      <w:r w:rsidRPr="001814DC">
        <w:rPr>
          <w:sz w:val="26"/>
          <w:szCs w:val="26"/>
        </w:rPr>
        <w:t xml:space="preserve"> 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 по местным налогам</w:t>
      </w:r>
      <w:r w:rsidRPr="001814DC">
        <w:rPr>
          <w:sz w:val="26"/>
          <w:szCs w:val="26"/>
        </w:rPr>
        <w:t>, а также по неналог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вым доходам бюджета;</w:t>
      </w:r>
    </w:p>
    <w:p w:rsidR="00CB064B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организация эффективного взаимодействия с предприятиями и организациями</w:t>
      </w:r>
      <w:r>
        <w:rPr>
          <w:sz w:val="26"/>
          <w:szCs w:val="26"/>
        </w:rPr>
        <w:t>, наход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щимися на территории поселения </w:t>
      </w:r>
      <w:r w:rsidRPr="001814DC">
        <w:rPr>
          <w:sz w:val="26"/>
          <w:szCs w:val="26"/>
        </w:rPr>
        <w:t xml:space="preserve">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lastRenderedPageBreak/>
        <w:t>- продолжение работы по легализации зар</w:t>
      </w:r>
      <w:r w:rsidRPr="001814DC">
        <w:rPr>
          <w:sz w:val="26"/>
          <w:szCs w:val="26"/>
        </w:rPr>
        <w:t>а</w:t>
      </w:r>
      <w:r w:rsidRPr="001814DC">
        <w:rPr>
          <w:sz w:val="26"/>
          <w:szCs w:val="26"/>
        </w:rPr>
        <w:t>ботной платы;</w:t>
      </w: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- продолжение практики согласованных </w:t>
      </w:r>
      <w:r>
        <w:rPr>
          <w:sz w:val="26"/>
          <w:szCs w:val="26"/>
        </w:rPr>
        <w:t xml:space="preserve"> действий </w:t>
      </w:r>
      <w:r w:rsidRPr="001814DC">
        <w:rPr>
          <w:sz w:val="26"/>
          <w:szCs w:val="26"/>
        </w:rPr>
        <w:t>с территориальными органами фед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ральных органов исполнительной власти по мобилизации доходов.</w:t>
      </w:r>
    </w:p>
    <w:p w:rsidR="00122A29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                </w:t>
      </w:r>
    </w:p>
    <w:p w:rsidR="00122A29" w:rsidRDefault="00122A29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CB064B" w:rsidRPr="001814DC" w:rsidRDefault="00CB064B" w:rsidP="00122A29">
      <w:pPr>
        <w:pStyle w:val="ac"/>
        <w:spacing w:before="0" w:beforeAutospacing="0" w:after="0" w:afterAutospacing="0" w:line="330" w:lineRule="atLeast"/>
        <w:ind w:firstLine="1276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Ключевую роль в наполнении местного бюджета</w:t>
      </w:r>
      <w:r>
        <w:rPr>
          <w:sz w:val="26"/>
          <w:szCs w:val="26"/>
        </w:rPr>
        <w:t xml:space="preserve"> играют</w:t>
      </w:r>
      <w:r w:rsidRPr="001814DC">
        <w:rPr>
          <w:sz w:val="26"/>
          <w:szCs w:val="26"/>
        </w:rPr>
        <w:t xml:space="preserve"> имущественны</w:t>
      </w:r>
      <w:r>
        <w:rPr>
          <w:sz w:val="26"/>
          <w:szCs w:val="26"/>
        </w:rPr>
        <w:t>е</w:t>
      </w:r>
      <w:r w:rsidRPr="001814DC">
        <w:rPr>
          <w:sz w:val="26"/>
          <w:szCs w:val="26"/>
        </w:rPr>
        <w:t xml:space="preserve"> нал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ги</w:t>
      </w:r>
      <w:r>
        <w:rPr>
          <w:sz w:val="26"/>
          <w:szCs w:val="26"/>
        </w:rPr>
        <w:t>,</w:t>
      </w:r>
      <w:r w:rsidRPr="001814DC">
        <w:rPr>
          <w:sz w:val="26"/>
          <w:szCs w:val="26"/>
        </w:rPr>
        <w:t xml:space="preserve">  полнота учета объектов недвижимости. Необходимо продолжить  мероприятия по р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гистрации объектов недвижимости с целью формирования актуальной налоговой базы, в том числе: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- </w:t>
      </w:r>
      <w:r w:rsidRPr="00D37E99">
        <w:rPr>
          <w:sz w:val="26"/>
          <w:szCs w:val="26"/>
        </w:rPr>
        <w:t>проведение</w:t>
      </w:r>
      <w:r w:rsidRPr="00D37E99">
        <w:rPr>
          <w:rStyle w:val="apple-converted-space"/>
          <w:sz w:val="26"/>
          <w:szCs w:val="26"/>
        </w:rPr>
        <w:t> </w:t>
      </w:r>
      <w:hyperlink r:id="rId8" w:tooltip="Инвентаризация объектов" w:history="1"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инвентаризации объектов</w:t>
        </w:r>
      </w:hyperlink>
      <w:r w:rsidRPr="001814DC">
        <w:rPr>
          <w:rStyle w:val="apple-converted-space"/>
          <w:sz w:val="26"/>
          <w:szCs w:val="26"/>
        </w:rPr>
        <w:t> </w:t>
      </w:r>
      <w:r w:rsidRPr="001814DC">
        <w:rPr>
          <w:sz w:val="26"/>
          <w:szCs w:val="26"/>
        </w:rPr>
        <w:t>недвижимости, включая</w:t>
      </w:r>
      <w:r w:rsidRPr="001814DC">
        <w:rPr>
          <w:rStyle w:val="apple-converted-space"/>
          <w:sz w:val="26"/>
          <w:szCs w:val="26"/>
        </w:rPr>
        <w:t> </w:t>
      </w:r>
      <w:hyperlink r:id="rId9" w:tooltip="Земельные участки" w:history="1"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земельные участки</w:t>
        </w:r>
      </w:hyperlink>
      <w:r w:rsidRPr="001814DC">
        <w:rPr>
          <w:sz w:val="26"/>
          <w:szCs w:val="26"/>
        </w:rPr>
        <w:t>, расп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ложенные на территории</w:t>
      </w:r>
      <w:r>
        <w:rPr>
          <w:sz w:val="26"/>
          <w:szCs w:val="26"/>
        </w:rPr>
        <w:t xml:space="preserve"> поселения</w:t>
      </w:r>
      <w:r w:rsidRPr="001814DC">
        <w:rPr>
          <w:sz w:val="26"/>
          <w:szCs w:val="26"/>
        </w:rPr>
        <w:t xml:space="preserve"> с дальнейшей сверкой с информацией, полученной от налоговых органов по объектам налогообложения;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проведение рейдов по выявлению объектов недвижимости, не включенных в налоговый оборот;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</w:t>
      </w:r>
      <w:r w:rsidRPr="001814DC">
        <w:rPr>
          <w:sz w:val="26"/>
          <w:szCs w:val="26"/>
        </w:rPr>
        <w:t>т</w:t>
      </w:r>
      <w:r w:rsidRPr="001814DC">
        <w:rPr>
          <w:sz w:val="26"/>
          <w:szCs w:val="26"/>
        </w:rPr>
        <w:t>вом;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проведение работ по дополнению и/или уточнению сведений об объектах недвижимости в том числе:</w:t>
      </w:r>
    </w:p>
    <w:p w:rsidR="00CB064B" w:rsidRPr="00D37E99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а) установление (уточнение) категорий и/или видов разрешенного</w:t>
      </w:r>
      <w:r w:rsidRPr="001814DC">
        <w:rPr>
          <w:rStyle w:val="apple-converted-space"/>
          <w:sz w:val="26"/>
          <w:szCs w:val="26"/>
        </w:rPr>
        <w:t> </w:t>
      </w:r>
      <w:hyperlink r:id="rId10" w:tooltip="Землепользование" w:history="1"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использования земел</w:t>
        </w:r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ь</w:t>
        </w:r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ных участков</w:t>
        </w:r>
      </w:hyperlink>
      <w:r w:rsidRPr="00D37E99">
        <w:rPr>
          <w:sz w:val="26"/>
          <w:szCs w:val="26"/>
        </w:rPr>
        <w:t>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б) установление (уточнение) адресов местонахождения земельных участков (зданий, п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мещений, сооружений).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ind w:firstLine="709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 xml:space="preserve">Для увеличения </w:t>
      </w:r>
      <w:r w:rsidRPr="00D37E99">
        <w:rPr>
          <w:sz w:val="26"/>
          <w:szCs w:val="26"/>
        </w:rPr>
        <w:t>сбора</w:t>
      </w:r>
      <w:r w:rsidRPr="00D37E99">
        <w:rPr>
          <w:rStyle w:val="apple-converted-space"/>
          <w:sz w:val="26"/>
          <w:szCs w:val="26"/>
        </w:rPr>
        <w:t> </w:t>
      </w:r>
      <w:hyperlink r:id="rId11" w:tooltip="Арендная плата" w:history="1"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арендных платежей</w:t>
        </w:r>
      </w:hyperlink>
      <w:r w:rsidRPr="001814DC">
        <w:rPr>
          <w:rStyle w:val="apple-converted-space"/>
          <w:sz w:val="26"/>
          <w:szCs w:val="26"/>
        </w:rPr>
        <w:t> </w:t>
      </w:r>
      <w:r w:rsidRPr="001814DC">
        <w:rPr>
          <w:sz w:val="26"/>
          <w:szCs w:val="26"/>
        </w:rPr>
        <w:t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говоров на обоюдно выгодных условиях, не допущению образования недоимки по данн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му</w:t>
      </w:r>
      <w:r w:rsidRPr="001814DC">
        <w:rPr>
          <w:sz w:val="26"/>
          <w:szCs w:val="26"/>
        </w:rPr>
        <w:t xml:space="preserve"> виду доходов.   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1814DC">
        <w:rPr>
          <w:sz w:val="26"/>
          <w:szCs w:val="26"/>
        </w:rPr>
        <w:t>В целях своевременного и полного поступления налоговых доходов в бюджет м</w:t>
      </w:r>
      <w:r w:rsidRPr="001814DC">
        <w:rPr>
          <w:sz w:val="26"/>
          <w:szCs w:val="26"/>
        </w:rPr>
        <w:t>у</w:t>
      </w:r>
      <w:r w:rsidRPr="001814DC">
        <w:rPr>
          <w:sz w:val="26"/>
          <w:szCs w:val="26"/>
        </w:rPr>
        <w:t>ниципального образования</w:t>
      </w:r>
      <w:r w:rsidRPr="00E32116">
        <w:rPr>
          <w:sz w:val="26"/>
          <w:szCs w:val="26"/>
        </w:rPr>
        <w:t xml:space="preserve"> </w:t>
      </w:r>
      <w:r w:rsidRPr="009D10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</w:t>
      </w:r>
      <w:r w:rsidRPr="001814DC">
        <w:rPr>
          <w:sz w:val="26"/>
          <w:szCs w:val="26"/>
        </w:rPr>
        <w:t xml:space="preserve"> , обеспечения налоговой отдачи от вложения инвестиций в рамках налогового администр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>рования предполагается продолжить осуществление: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мониторинга налоговых поступлений от крупнейших налогоплательщиков на террит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рии </w:t>
      </w:r>
      <w:r>
        <w:rPr>
          <w:sz w:val="26"/>
          <w:szCs w:val="26"/>
        </w:rPr>
        <w:t>поселения</w:t>
      </w:r>
      <w:r w:rsidRPr="001814DC">
        <w:rPr>
          <w:sz w:val="26"/>
          <w:szCs w:val="26"/>
        </w:rPr>
        <w:t>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легализации «теневой» заработной платы;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мониторинга собираемости налогов в бюджет муниципального образования</w:t>
      </w:r>
      <w:r w:rsidRPr="00872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Алтайского края</w:t>
      </w:r>
      <w:r w:rsidRPr="001814DC">
        <w:rPr>
          <w:sz w:val="26"/>
          <w:szCs w:val="26"/>
        </w:rPr>
        <w:t>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мониторинга нереализованного налогового потенциала на территории </w:t>
      </w:r>
      <w:r>
        <w:rPr>
          <w:sz w:val="26"/>
          <w:szCs w:val="26"/>
        </w:rPr>
        <w:t>Смазневского  сельсовета</w:t>
      </w:r>
      <w:r w:rsidRPr="001814DC">
        <w:rPr>
          <w:sz w:val="26"/>
          <w:szCs w:val="26"/>
        </w:rPr>
        <w:t>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1814DC">
        <w:rPr>
          <w:sz w:val="26"/>
          <w:szCs w:val="26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1814DC">
        <w:rPr>
          <w:sz w:val="26"/>
          <w:szCs w:val="26"/>
        </w:rPr>
        <w:t>Необходимо установить жесткий контроль за динамикой недоимки по админис</w:t>
      </w:r>
      <w:r w:rsidRPr="001814DC">
        <w:rPr>
          <w:sz w:val="26"/>
          <w:szCs w:val="26"/>
        </w:rPr>
        <w:t>т</w:t>
      </w:r>
      <w:r w:rsidRPr="001814DC">
        <w:rPr>
          <w:sz w:val="26"/>
          <w:szCs w:val="26"/>
        </w:rPr>
        <w:t>рируемым платежам и принимать все меры, предусмотренные</w:t>
      </w:r>
      <w:r w:rsidRPr="001814DC">
        <w:rPr>
          <w:rStyle w:val="apple-converted-space"/>
          <w:sz w:val="26"/>
          <w:szCs w:val="26"/>
        </w:rPr>
        <w:t> </w:t>
      </w:r>
      <w:hyperlink r:id="rId12" w:tooltip="Законы в России" w:history="1"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законодательством Росси</w:t>
        </w:r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й</w:t>
        </w:r>
        <w:r w:rsidRPr="00D37E99">
          <w:rPr>
            <w:rStyle w:val="ab"/>
            <w:color w:val="auto"/>
            <w:sz w:val="26"/>
            <w:szCs w:val="26"/>
            <w:u w:val="none"/>
            <w:bdr w:val="none" w:sz="0" w:space="0" w:color="auto" w:frame="1"/>
          </w:rPr>
          <w:t>ской Федерации</w:t>
        </w:r>
      </w:hyperlink>
      <w:r w:rsidRPr="00D37E99">
        <w:rPr>
          <w:sz w:val="26"/>
          <w:szCs w:val="26"/>
        </w:rPr>
        <w:t>,</w:t>
      </w:r>
      <w:r w:rsidRPr="001814DC">
        <w:rPr>
          <w:sz w:val="26"/>
          <w:szCs w:val="26"/>
        </w:rPr>
        <w:t xml:space="preserve"> для ее снижения.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D37E99">
        <w:rPr>
          <w:sz w:val="26"/>
          <w:szCs w:val="26"/>
        </w:rPr>
        <w:t xml:space="preserve">         </w:t>
      </w:r>
      <w:r w:rsidRPr="001814DC">
        <w:rPr>
          <w:sz w:val="26"/>
          <w:szCs w:val="26"/>
        </w:rPr>
        <w:t>Обеспечить эффективность управления имуществом, находящимся в собс</w:t>
      </w:r>
      <w:r w:rsidRPr="001814DC">
        <w:rPr>
          <w:sz w:val="26"/>
          <w:szCs w:val="26"/>
        </w:rPr>
        <w:t>т</w:t>
      </w:r>
      <w:r w:rsidRPr="001814DC">
        <w:rPr>
          <w:sz w:val="26"/>
          <w:szCs w:val="26"/>
        </w:rPr>
        <w:t>венности муниципального образования</w:t>
      </w:r>
      <w:r w:rsidRPr="00872DA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Смазневский сельсовет </w:t>
      </w:r>
      <w:r w:rsidRPr="001814DC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1814DC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 Алта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ского края</w:t>
      </w:r>
      <w:r w:rsidRPr="001814DC">
        <w:rPr>
          <w:sz w:val="26"/>
          <w:szCs w:val="26"/>
        </w:rPr>
        <w:t>, и его рациональное использование.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CB064B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проведения работы по инвентаризации муниципального имущества;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  <w:r w:rsidRPr="001814DC">
        <w:rPr>
          <w:sz w:val="26"/>
          <w:szCs w:val="26"/>
        </w:rPr>
        <w:t>- осуществления продажи имущества, находящегося в муниципальной  собственности, с максимальной выгодой;</w:t>
      </w:r>
    </w:p>
    <w:p w:rsidR="00122A29" w:rsidRDefault="00CB064B" w:rsidP="00D37E99">
      <w:pPr>
        <w:pStyle w:val="ac"/>
        <w:spacing w:before="0" w:beforeAutospacing="0" w:after="0" w:afterAutospacing="0" w:line="330" w:lineRule="atLeast"/>
        <w:textAlignment w:val="baseline"/>
      </w:pPr>
      <w:r>
        <w:t xml:space="preserve">                                          </w:t>
      </w:r>
    </w:p>
    <w:p w:rsidR="00CB064B" w:rsidRDefault="00CB064B" w:rsidP="00122A29">
      <w:pPr>
        <w:pStyle w:val="ac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 w:rsidRPr="009D1D7A">
        <w:rPr>
          <w:sz w:val="28"/>
          <w:szCs w:val="28"/>
        </w:rPr>
        <w:t>2. Бюджетная политика</w:t>
      </w:r>
    </w:p>
    <w:p w:rsidR="00CB064B" w:rsidRPr="001814DC" w:rsidRDefault="00CB064B" w:rsidP="00D37E99">
      <w:pPr>
        <w:pStyle w:val="ac"/>
        <w:spacing w:before="0" w:beforeAutospacing="0" w:after="0" w:afterAutospacing="0" w:line="330" w:lineRule="atLeast"/>
        <w:textAlignment w:val="baseline"/>
        <w:rPr>
          <w:sz w:val="26"/>
          <w:szCs w:val="26"/>
        </w:rPr>
      </w:pPr>
    </w:p>
    <w:p w:rsidR="00CB064B" w:rsidRPr="001814DC" w:rsidRDefault="00CB064B" w:rsidP="00122A2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1814DC">
        <w:rPr>
          <w:sz w:val="26"/>
          <w:szCs w:val="26"/>
        </w:rPr>
        <w:t xml:space="preserve">Основное влияние на формирование бюджетной политики </w:t>
      </w:r>
      <w:r>
        <w:rPr>
          <w:sz w:val="26"/>
          <w:szCs w:val="26"/>
        </w:rPr>
        <w:t>поселения</w:t>
      </w:r>
      <w:r w:rsidRPr="001814DC">
        <w:rPr>
          <w:sz w:val="26"/>
          <w:szCs w:val="26"/>
        </w:rPr>
        <w:t xml:space="preserve"> окажут: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14DC">
        <w:rPr>
          <w:sz w:val="26"/>
          <w:szCs w:val="26"/>
        </w:rPr>
        <w:t>проведение политики сдерживания роста бюджетных расходов при безусловном испо</w:t>
      </w:r>
      <w:r w:rsidRPr="001814DC">
        <w:rPr>
          <w:sz w:val="26"/>
          <w:szCs w:val="26"/>
        </w:rPr>
        <w:t>л</w:t>
      </w:r>
      <w:r w:rsidRPr="001814DC">
        <w:rPr>
          <w:sz w:val="26"/>
          <w:szCs w:val="26"/>
        </w:rPr>
        <w:t>нении действующих расходных обязательств;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4DC">
        <w:rPr>
          <w:sz w:val="26"/>
          <w:szCs w:val="26"/>
        </w:rPr>
        <w:t xml:space="preserve"> повышение эффективности расходования бюджетных средств, сокращение неэффекти</w:t>
      </w:r>
      <w:r w:rsidRPr="001814DC">
        <w:rPr>
          <w:sz w:val="26"/>
          <w:szCs w:val="26"/>
        </w:rPr>
        <w:t>в</w:t>
      </w:r>
      <w:r w:rsidRPr="001814DC">
        <w:rPr>
          <w:sz w:val="26"/>
          <w:szCs w:val="26"/>
        </w:rPr>
        <w:t>ных расходов;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14DC">
        <w:rPr>
          <w:sz w:val="26"/>
          <w:szCs w:val="26"/>
        </w:rPr>
        <w:t>адресное решение социальных проблем, повышение качества предоставляемых муниц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>пальных услуг;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14DC">
        <w:rPr>
          <w:sz w:val="26"/>
          <w:szCs w:val="26"/>
        </w:rPr>
        <w:t>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</w:t>
      </w:r>
      <w:r w:rsidRPr="001814DC">
        <w:rPr>
          <w:sz w:val="26"/>
          <w:szCs w:val="26"/>
        </w:rPr>
        <w:t>и</w:t>
      </w:r>
      <w:r w:rsidRPr="001814DC">
        <w:rPr>
          <w:sz w:val="26"/>
          <w:szCs w:val="26"/>
        </w:rPr>
        <w:t>нятие мер, направленных на увеличение собственных доходов бюджета в том числе за счет стимулирования развития налогового потенциала территорий;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14DC">
        <w:rPr>
          <w:sz w:val="26"/>
          <w:szCs w:val="26"/>
        </w:rPr>
        <w:t>создание стимулов для улучшения качества управления муниципальными финансами;</w:t>
      </w:r>
    </w:p>
    <w:p w:rsidR="00CB064B" w:rsidRPr="001814DC" w:rsidRDefault="00CB064B" w:rsidP="00D37E99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814DC">
        <w:rPr>
          <w:sz w:val="26"/>
          <w:szCs w:val="26"/>
        </w:rPr>
        <w:t>усиление роли финансового контроля, в том числе в вопросах оценки эффективности и</w:t>
      </w:r>
      <w:r w:rsidRPr="001814DC">
        <w:rPr>
          <w:sz w:val="26"/>
          <w:szCs w:val="26"/>
        </w:rPr>
        <w:t>с</w:t>
      </w:r>
      <w:r w:rsidRPr="001814DC">
        <w:rPr>
          <w:sz w:val="26"/>
          <w:szCs w:val="26"/>
        </w:rPr>
        <w:t>пользования бюджетных средств, качества финансового менеджмента, анализа достигн</w:t>
      </w:r>
      <w:r w:rsidRPr="001814DC">
        <w:rPr>
          <w:sz w:val="26"/>
          <w:szCs w:val="26"/>
        </w:rPr>
        <w:t>у</w:t>
      </w:r>
      <w:r w:rsidRPr="001814DC">
        <w:rPr>
          <w:sz w:val="26"/>
          <w:szCs w:val="26"/>
        </w:rPr>
        <w:t>тых результатов, утверждаемых в муниципальных заданиях.</w:t>
      </w:r>
    </w:p>
    <w:p w:rsidR="00CB064B" w:rsidRPr="001814DC" w:rsidRDefault="00CB064B" w:rsidP="00D37E99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t>Ключевой задачей бюджетной политики является повышение эффективности бю</w:t>
      </w:r>
      <w:r w:rsidRPr="001814DC">
        <w:rPr>
          <w:sz w:val="26"/>
          <w:szCs w:val="26"/>
        </w:rPr>
        <w:t>д</w:t>
      </w:r>
      <w:r w:rsidRPr="001814DC">
        <w:rPr>
          <w:sz w:val="26"/>
          <w:szCs w:val="26"/>
        </w:rPr>
        <w:t>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CB064B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повышения эффективности распределения бюджетных средств, ответстве</w:t>
      </w:r>
      <w:r w:rsidRPr="001814DC">
        <w:rPr>
          <w:sz w:val="26"/>
          <w:szCs w:val="26"/>
        </w:rPr>
        <w:t>н</w:t>
      </w:r>
      <w:r w:rsidRPr="001814DC">
        <w:rPr>
          <w:sz w:val="26"/>
          <w:szCs w:val="26"/>
        </w:rPr>
        <w:t>ного подхода к принятию новых расходных обязательств с учетом их социально-экономической значимости;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 xml:space="preserve">участия исходя из возможностей бюджета </w:t>
      </w:r>
      <w:r>
        <w:rPr>
          <w:sz w:val="26"/>
          <w:szCs w:val="26"/>
        </w:rPr>
        <w:t>поселения</w:t>
      </w:r>
      <w:r w:rsidRPr="001814DC">
        <w:rPr>
          <w:sz w:val="26"/>
          <w:szCs w:val="26"/>
        </w:rPr>
        <w:t xml:space="preserve"> в реализации программ и мероприятий, софинансируемых из федерального и краевого бюджетов;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повышения качества принимаемых  программ, разработки муниципальных программ;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CB064B" w:rsidRPr="001814DC" w:rsidRDefault="00CB064B" w:rsidP="00CB06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814DC">
        <w:rPr>
          <w:rFonts w:ascii="Times New Roman" w:hAnsi="Times New Roman" w:cs="Times New Roman"/>
          <w:b w:val="0"/>
          <w:bCs w:val="0"/>
          <w:sz w:val="26"/>
          <w:szCs w:val="26"/>
        </w:rPr>
        <w:t>Особенности формирования отдельных направлений расходов</w:t>
      </w:r>
    </w:p>
    <w:p w:rsidR="00CB064B" w:rsidRPr="001814DC" w:rsidRDefault="00CB064B" w:rsidP="00CB06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814D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поселения</w:t>
      </w:r>
      <w:r w:rsidRPr="001814D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приоритеты бюджетных расходов.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CB064B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 xml:space="preserve">выплата заработной платы 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реализация мер социальной поддержки населения;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содействие в обеспечении граждан доступным и комфортным жильем и п</w:t>
      </w:r>
      <w:r w:rsidRPr="001814DC">
        <w:rPr>
          <w:sz w:val="26"/>
          <w:szCs w:val="26"/>
        </w:rPr>
        <w:t>о</w:t>
      </w:r>
      <w:r w:rsidRPr="001814DC">
        <w:rPr>
          <w:sz w:val="26"/>
          <w:szCs w:val="26"/>
        </w:rPr>
        <w:t>вышении качества жилищно-коммунальных услуг;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lastRenderedPageBreak/>
        <w:t>Расходы на выплату заработной платы с начислениями работникам бюджетной сф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ры будут формироваться в пределах существующей штатной численности работников бюджетных учрежден</w:t>
      </w:r>
      <w:r>
        <w:rPr>
          <w:sz w:val="26"/>
          <w:szCs w:val="26"/>
        </w:rPr>
        <w:t>ий по состоянию на 1 января 20</w:t>
      </w:r>
      <w:r w:rsidR="00D37E99">
        <w:rPr>
          <w:sz w:val="26"/>
          <w:szCs w:val="26"/>
        </w:rPr>
        <w:t>2</w:t>
      </w:r>
      <w:r w:rsidR="00B21848">
        <w:rPr>
          <w:sz w:val="26"/>
          <w:szCs w:val="26"/>
        </w:rPr>
        <w:t>5</w:t>
      </w:r>
      <w:r w:rsidRPr="001814DC">
        <w:rPr>
          <w:sz w:val="26"/>
          <w:szCs w:val="26"/>
        </w:rPr>
        <w:t xml:space="preserve"> года с учетом установленного на федеральном уровне минимального размера оплаты труда.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t xml:space="preserve">Сохранятся жесткие ограничения в сфере планирования бюджетных инвестиций. 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t>Приоритетными для включения в программу будут:</w:t>
      </w:r>
    </w:p>
    <w:p w:rsidR="00122A29" w:rsidRDefault="00122A29" w:rsidP="00122A29">
      <w:pPr>
        <w:pStyle w:val="a6"/>
        <w:tabs>
          <w:tab w:val="clear" w:pos="4677"/>
          <w:tab w:val="clear" w:pos="9355"/>
        </w:tabs>
        <w:ind w:left="1260"/>
        <w:jc w:val="both"/>
        <w:rPr>
          <w:sz w:val="26"/>
          <w:szCs w:val="26"/>
        </w:rPr>
      </w:pP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объекты, софинансируемые из федерального и краевого бюджетов или обе</w:t>
      </w:r>
      <w:r w:rsidRPr="001814DC">
        <w:rPr>
          <w:sz w:val="26"/>
          <w:szCs w:val="26"/>
        </w:rPr>
        <w:t>с</w:t>
      </w:r>
      <w:r w:rsidRPr="001814DC">
        <w:rPr>
          <w:sz w:val="26"/>
          <w:szCs w:val="26"/>
        </w:rPr>
        <w:t xml:space="preserve">печивающие реализацию федеральных и краевых целевых программ; 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объекты, имеющие высокую          социальную значимость.</w:t>
      </w:r>
    </w:p>
    <w:p w:rsidR="00CB064B" w:rsidRDefault="00CB064B" w:rsidP="00CB064B">
      <w:pPr>
        <w:pStyle w:val="a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области межбюджетных отношений политика будет направлена на : 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  </w:t>
      </w:r>
      <w:r w:rsidRPr="001814DC">
        <w:rPr>
          <w:sz w:val="26"/>
          <w:szCs w:val="26"/>
        </w:rPr>
        <w:t>стимулирование повышения эффективности и качества организации и ос</w:t>
      </w:r>
      <w:r w:rsidRPr="001814DC">
        <w:rPr>
          <w:sz w:val="26"/>
          <w:szCs w:val="26"/>
        </w:rPr>
        <w:t>у</w:t>
      </w:r>
      <w:r w:rsidRPr="001814DC">
        <w:rPr>
          <w:sz w:val="26"/>
          <w:szCs w:val="26"/>
        </w:rPr>
        <w:t>ществления бюджетного процесса на муниципальном уровне</w:t>
      </w:r>
    </w:p>
    <w:p w:rsidR="00CB064B" w:rsidRPr="001814DC" w:rsidRDefault="00CB064B" w:rsidP="00CB064B">
      <w:pPr>
        <w:pStyle w:val="a6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1814DC">
        <w:rPr>
          <w:sz w:val="26"/>
          <w:szCs w:val="26"/>
        </w:rPr>
        <w:t>совершенствование системы разграничения полномочий,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Межбюджетные отношения на 202</w:t>
      </w:r>
      <w:r w:rsidR="00B21848">
        <w:rPr>
          <w:sz w:val="26"/>
          <w:szCs w:val="26"/>
        </w:rPr>
        <w:t>5</w:t>
      </w:r>
      <w:r w:rsidRPr="001814DC">
        <w:rPr>
          <w:sz w:val="26"/>
          <w:szCs w:val="26"/>
        </w:rPr>
        <w:t xml:space="preserve"> год будут формироваться в соответствии с тр</w:t>
      </w:r>
      <w:r w:rsidRPr="001814DC">
        <w:rPr>
          <w:sz w:val="26"/>
          <w:szCs w:val="26"/>
        </w:rPr>
        <w:t>е</w:t>
      </w:r>
      <w:r w:rsidRPr="001814DC">
        <w:rPr>
          <w:sz w:val="26"/>
          <w:szCs w:val="26"/>
        </w:rPr>
        <w:t>бованиями Бюджетного кодекса Российской Федерации.</w:t>
      </w:r>
    </w:p>
    <w:p w:rsidR="00CB064B" w:rsidRPr="001814DC" w:rsidRDefault="00CB064B" w:rsidP="00CB064B">
      <w:pPr>
        <w:pStyle w:val="a6"/>
        <w:ind w:firstLine="720"/>
        <w:jc w:val="both"/>
        <w:rPr>
          <w:sz w:val="26"/>
          <w:szCs w:val="26"/>
        </w:rPr>
      </w:pPr>
      <w:r w:rsidRPr="001814DC">
        <w:rPr>
          <w:sz w:val="26"/>
          <w:szCs w:val="26"/>
        </w:rPr>
        <w:t xml:space="preserve"> </w:t>
      </w:r>
    </w:p>
    <w:p w:rsidR="00CB064B" w:rsidRPr="001814DC" w:rsidRDefault="00CB064B" w:rsidP="00CB064B">
      <w:pPr>
        <w:rPr>
          <w:sz w:val="26"/>
          <w:szCs w:val="26"/>
        </w:rPr>
      </w:pPr>
    </w:p>
    <w:p w:rsidR="00CB064B" w:rsidRDefault="00CB064B" w:rsidP="00CB064B">
      <w:pPr>
        <w:ind w:firstLine="720"/>
        <w:jc w:val="both"/>
        <w:rPr>
          <w:sz w:val="26"/>
          <w:szCs w:val="26"/>
        </w:rPr>
      </w:pPr>
    </w:p>
    <w:p w:rsidR="005D5E06" w:rsidRDefault="005D5E06" w:rsidP="00F662CB">
      <w:pPr>
        <w:pStyle w:val="a4"/>
        <w:jc w:val="both"/>
        <w:rPr>
          <w:sz w:val="26"/>
          <w:szCs w:val="26"/>
        </w:rPr>
      </w:pPr>
    </w:p>
    <w:sectPr w:rsidR="005D5E06" w:rsidSect="00E64D36">
      <w:headerReference w:type="even" r:id="rId13"/>
      <w:headerReference w:type="default" r:id="rId14"/>
      <w:footerReference w:type="even" r:id="rId15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E5C" w:rsidRDefault="00E17E5C">
      <w:r>
        <w:separator/>
      </w:r>
    </w:p>
  </w:endnote>
  <w:endnote w:type="continuationSeparator" w:id="1">
    <w:p w:rsidR="00E17E5C" w:rsidRDefault="00E1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DF35E7" w:rsidP="0016044E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64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47E" w:rsidRDefault="0027647E" w:rsidP="0016044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E5C" w:rsidRDefault="00E17E5C">
      <w:r>
        <w:separator/>
      </w:r>
    </w:p>
  </w:footnote>
  <w:footnote w:type="continuationSeparator" w:id="1">
    <w:p w:rsidR="00E17E5C" w:rsidRDefault="00E17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DF35E7" w:rsidP="00664C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64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647E" w:rsidRDefault="0027647E" w:rsidP="0016044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7E" w:rsidRDefault="00DF35E7" w:rsidP="00664C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647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D2315">
      <w:rPr>
        <w:rStyle w:val="a8"/>
        <w:noProof/>
      </w:rPr>
      <w:t>1</w:t>
    </w:r>
    <w:r>
      <w:rPr>
        <w:rStyle w:val="a8"/>
      </w:rPr>
      <w:fldChar w:fldCharType="end"/>
    </w:r>
  </w:p>
  <w:p w:rsidR="0027647E" w:rsidRDefault="0027647E" w:rsidP="0016044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905DD"/>
    <w:multiLevelType w:val="hybridMultilevel"/>
    <w:tmpl w:val="3848AE38"/>
    <w:lvl w:ilvl="0" w:tplc="1E0E58F4">
      <w:start w:val="1"/>
      <w:numFmt w:val="bullet"/>
      <w:lvlText w:val=""/>
      <w:lvlJc w:val="left"/>
      <w:pPr>
        <w:tabs>
          <w:tab w:val="num" w:pos="1543"/>
        </w:tabs>
        <w:ind w:left="636" w:firstLine="624"/>
      </w:pPr>
      <w:rPr>
        <w:rFonts w:ascii="Symbol" w:hAnsi="Symbol" w:hint="default"/>
      </w:rPr>
    </w:lvl>
    <w:lvl w:ilvl="1" w:tplc="2266E9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2CB"/>
    <w:rsid w:val="0000032B"/>
    <w:rsid w:val="00013372"/>
    <w:rsid w:val="0001641A"/>
    <w:rsid w:val="00020F4D"/>
    <w:rsid w:val="00030433"/>
    <w:rsid w:val="000449DC"/>
    <w:rsid w:val="00053842"/>
    <w:rsid w:val="00071F04"/>
    <w:rsid w:val="00072D89"/>
    <w:rsid w:val="00085FFC"/>
    <w:rsid w:val="00086C29"/>
    <w:rsid w:val="000A1024"/>
    <w:rsid w:val="000A2467"/>
    <w:rsid w:val="000A70E7"/>
    <w:rsid w:val="000B5424"/>
    <w:rsid w:val="000B63A3"/>
    <w:rsid w:val="000D09A5"/>
    <w:rsid w:val="000E16DE"/>
    <w:rsid w:val="000E70BA"/>
    <w:rsid w:val="000F7BA3"/>
    <w:rsid w:val="0010733A"/>
    <w:rsid w:val="00122A29"/>
    <w:rsid w:val="00125830"/>
    <w:rsid w:val="001333B6"/>
    <w:rsid w:val="001457B8"/>
    <w:rsid w:val="00152802"/>
    <w:rsid w:val="0016044E"/>
    <w:rsid w:val="0016326F"/>
    <w:rsid w:val="0016636C"/>
    <w:rsid w:val="00175342"/>
    <w:rsid w:val="001A49D5"/>
    <w:rsid w:val="001A4ADC"/>
    <w:rsid w:val="001B00E0"/>
    <w:rsid w:val="001B04E9"/>
    <w:rsid w:val="001C695F"/>
    <w:rsid w:val="001D57CB"/>
    <w:rsid w:val="001E3C03"/>
    <w:rsid w:val="001F0E40"/>
    <w:rsid w:val="001F2F2E"/>
    <w:rsid w:val="001F51A2"/>
    <w:rsid w:val="001F7271"/>
    <w:rsid w:val="00204869"/>
    <w:rsid w:val="00205E16"/>
    <w:rsid w:val="00205E2C"/>
    <w:rsid w:val="00206A7F"/>
    <w:rsid w:val="00213753"/>
    <w:rsid w:val="002139EF"/>
    <w:rsid w:val="00221542"/>
    <w:rsid w:val="00225E63"/>
    <w:rsid w:val="00225EFA"/>
    <w:rsid w:val="00232C12"/>
    <w:rsid w:val="00237B10"/>
    <w:rsid w:val="00272675"/>
    <w:rsid w:val="002747AC"/>
    <w:rsid w:val="0027647E"/>
    <w:rsid w:val="002A657D"/>
    <w:rsid w:val="002A7281"/>
    <w:rsid w:val="002B5C5F"/>
    <w:rsid w:val="002D6CF8"/>
    <w:rsid w:val="002E662C"/>
    <w:rsid w:val="002F610E"/>
    <w:rsid w:val="00304006"/>
    <w:rsid w:val="00307BBC"/>
    <w:rsid w:val="003232AD"/>
    <w:rsid w:val="003245F4"/>
    <w:rsid w:val="0032558C"/>
    <w:rsid w:val="0032591B"/>
    <w:rsid w:val="00326111"/>
    <w:rsid w:val="00333157"/>
    <w:rsid w:val="00340BE5"/>
    <w:rsid w:val="00341C77"/>
    <w:rsid w:val="003473D1"/>
    <w:rsid w:val="00353946"/>
    <w:rsid w:val="00361ED7"/>
    <w:rsid w:val="00366269"/>
    <w:rsid w:val="003739D7"/>
    <w:rsid w:val="00377F74"/>
    <w:rsid w:val="00382DF3"/>
    <w:rsid w:val="003A07BF"/>
    <w:rsid w:val="003A3B17"/>
    <w:rsid w:val="003B217B"/>
    <w:rsid w:val="003C091E"/>
    <w:rsid w:val="003C1D0F"/>
    <w:rsid w:val="003C5163"/>
    <w:rsid w:val="003D69A1"/>
    <w:rsid w:val="003E4DED"/>
    <w:rsid w:val="003E6D0A"/>
    <w:rsid w:val="003F5C13"/>
    <w:rsid w:val="00401360"/>
    <w:rsid w:val="00407AF1"/>
    <w:rsid w:val="00431545"/>
    <w:rsid w:val="0044176B"/>
    <w:rsid w:val="00444ED0"/>
    <w:rsid w:val="004468C6"/>
    <w:rsid w:val="004477F7"/>
    <w:rsid w:val="00466682"/>
    <w:rsid w:val="00480EB6"/>
    <w:rsid w:val="00490549"/>
    <w:rsid w:val="004B0EC5"/>
    <w:rsid w:val="004C2801"/>
    <w:rsid w:val="004C3142"/>
    <w:rsid w:val="004C5B4B"/>
    <w:rsid w:val="004C7B0D"/>
    <w:rsid w:val="004D062D"/>
    <w:rsid w:val="004D144D"/>
    <w:rsid w:val="004E4EFA"/>
    <w:rsid w:val="004E6CEC"/>
    <w:rsid w:val="004F012D"/>
    <w:rsid w:val="004F28D2"/>
    <w:rsid w:val="004F5B53"/>
    <w:rsid w:val="00500119"/>
    <w:rsid w:val="00516FF7"/>
    <w:rsid w:val="00517C3D"/>
    <w:rsid w:val="0052241A"/>
    <w:rsid w:val="00534668"/>
    <w:rsid w:val="00542636"/>
    <w:rsid w:val="00550164"/>
    <w:rsid w:val="00555B07"/>
    <w:rsid w:val="005626AA"/>
    <w:rsid w:val="0056306E"/>
    <w:rsid w:val="00563487"/>
    <w:rsid w:val="00587A7E"/>
    <w:rsid w:val="005A70C7"/>
    <w:rsid w:val="005B5C75"/>
    <w:rsid w:val="005C4D33"/>
    <w:rsid w:val="005C5C65"/>
    <w:rsid w:val="005C61D5"/>
    <w:rsid w:val="005D5E06"/>
    <w:rsid w:val="005E6292"/>
    <w:rsid w:val="005F2B29"/>
    <w:rsid w:val="00613367"/>
    <w:rsid w:val="00630EA3"/>
    <w:rsid w:val="006324DF"/>
    <w:rsid w:val="00643698"/>
    <w:rsid w:val="006451FD"/>
    <w:rsid w:val="006472D2"/>
    <w:rsid w:val="00664C01"/>
    <w:rsid w:val="00665207"/>
    <w:rsid w:val="006666E5"/>
    <w:rsid w:val="006715AB"/>
    <w:rsid w:val="006716E6"/>
    <w:rsid w:val="006718AF"/>
    <w:rsid w:val="00671B47"/>
    <w:rsid w:val="00674000"/>
    <w:rsid w:val="006857F3"/>
    <w:rsid w:val="006931BD"/>
    <w:rsid w:val="006A5668"/>
    <w:rsid w:val="006B1F89"/>
    <w:rsid w:val="006C5B50"/>
    <w:rsid w:val="006F3F72"/>
    <w:rsid w:val="006F41CB"/>
    <w:rsid w:val="006F7BB9"/>
    <w:rsid w:val="00710A92"/>
    <w:rsid w:val="0072022C"/>
    <w:rsid w:val="007320E0"/>
    <w:rsid w:val="00757FBB"/>
    <w:rsid w:val="00764C9B"/>
    <w:rsid w:val="00770DCF"/>
    <w:rsid w:val="00776D6F"/>
    <w:rsid w:val="0079068D"/>
    <w:rsid w:val="00790E3D"/>
    <w:rsid w:val="0079506E"/>
    <w:rsid w:val="0079726F"/>
    <w:rsid w:val="007B4E1A"/>
    <w:rsid w:val="007B71B7"/>
    <w:rsid w:val="007D0240"/>
    <w:rsid w:val="007D23CE"/>
    <w:rsid w:val="007E32FB"/>
    <w:rsid w:val="007E6D9B"/>
    <w:rsid w:val="007E7065"/>
    <w:rsid w:val="007F3323"/>
    <w:rsid w:val="007F7692"/>
    <w:rsid w:val="008009F1"/>
    <w:rsid w:val="00806313"/>
    <w:rsid w:val="00832A94"/>
    <w:rsid w:val="008343BD"/>
    <w:rsid w:val="00834DB0"/>
    <w:rsid w:val="00862017"/>
    <w:rsid w:val="00872DA7"/>
    <w:rsid w:val="00875A19"/>
    <w:rsid w:val="008774D1"/>
    <w:rsid w:val="00880CA1"/>
    <w:rsid w:val="00880D18"/>
    <w:rsid w:val="008A677A"/>
    <w:rsid w:val="008B0E53"/>
    <w:rsid w:val="008B49E6"/>
    <w:rsid w:val="008C1CEF"/>
    <w:rsid w:val="008E0B12"/>
    <w:rsid w:val="008F0926"/>
    <w:rsid w:val="008F39AA"/>
    <w:rsid w:val="009051BF"/>
    <w:rsid w:val="00912054"/>
    <w:rsid w:val="0091461B"/>
    <w:rsid w:val="0091691E"/>
    <w:rsid w:val="00926759"/>
    <w:rsid w:val="00941013"/>
    <w:rsid w:val="009451FE"/>
    <w:rsid w:val="00954ABA"/>
    <w:rsid w:val="009802B3"/>
    <w:rsid w:val="00982175"/>
    <w:rsid w:val="009850F4"/>
    <w:rsid w:val="00987D98"/>
    <w:rsid w:val="00987F9F"/>
    <w:rsid w:val="009A1540"/>
    <w:rsid w:val="009A3A63"/>
    <w:rsid w:val="009A493C"/>
    <w:rsid w:val="009A5EA6"/>
    <w:rsid w:val="009B7AC1"/>
    <w:rsid w:val="009C46F0"/>
    <w:rsid w:val="009D10EF"/>
    <w:rsid w:val="009D1D7A"/>
    <w:rsid w:val="009D40B3"/>
    <w:rsid w:val="009E76FA"/>
    <w:rsid w:val="009F0304"/>
    <w:rsid w:val="009F2CF0"/>
    <w:rsid w:val="009F6F8A"/>
    <w:rsid w:val="00A07202"/>
    <w:rsid w:val="00A102D0"/>
    <w:rsid w:val="00A1179A"/>
    <w:rsid w:val="00A16B1B"/>
    <w:rsid w:val="00A26358"/>
    <w:rsid w:val="00A43D63"/>
    <w:rsid w:val="00A47445"/>
    <w:rsid w:val="00A571DA"/>
    <w:rsid w:val="00A678F4"/>
    <w:rsid w:val="00A92A0A"/>
    <w:rsid w:val="00AA0CD6"/>
    <w:rsid w:val="00AB0B7F"/>
    <w:rsid w:val="00AB4901"/>
    <w:rsid w:val="00AC754B"/>
    <w:rsid w:val="00AD054C"/>
    <w:rsid w:val="00AD058C"/>
    <w:rsid w:val="00AD1402"/>
    <w:rsid w:val="00AD2C81"/>
    <w:rsid w:val="00AD4C02"/>
    <w:rsid w:val="00AD5D06"/>
    <w:rsid w:val="00AE33F2"/>
    <w:rsid w:val="00B11B7F"/>
    <w:rsid w:val="00B21848"/>
    <w:rsid w:val="00B22287"/>
    <w:rsid w:val="00B239BE"/>
    <w:rsid w:val="00B24432"/>
    <w:rsid w:val="00B31730"/>
    <w:rsid w:val="00B33206"/>
    <w:rsid w:val="00B4373D"/>
    <w:rsid w:val="00B441DC"/>
    <w:rsid w:val="00B5132E"/>
    <w:rsid w:val="00B53DCF"/>
    <w:rsid w:val="00B629DB"/>
    <w:rsid w:val="00B70BB0"/>
    <w:rsid w:val="00B74C1E"/>
    <w:rsid w:val="00B74C92"/>
    <w:rsid w:val="00B77A66"/>
    <w:rsid w:val="00B817D0"/>
    <w:rsid w:val="00B92839"/>
    <w:rsid w:val="00B931F1"/>
    <w:rsid w:val="00BB4979"/>
    <w:rsid w:val="00BB54D5"/>
    <w:rsid w:val="00BC4EAA"/>
    <w:rsid w:val="00BC61EC"/>
    <w:rsid w:val="00BD056B"/>
    <w:rsid w:val="00BD4190"/>
    <w:rsid w:val="00BD44A4"/>
    <w:rsid w:val="00BD57D4"/>
    <w:rsid w:val="00BE004B"/>
    <w:rsid w:val="00BF08C9"/>
    <w:rsid w:val="00BF7629"/>
    <w:rsid w:val="00C03B5F"/>
    <w:rsid w:val="00C169FB"/>
    <w:rsid w:val="00C21A8B"/>
    <w:rsid w:val="00C25C76"/>
    <w:rsid w:val="00C26AA9"/>
    <w:rsid w:val="00C27257"/>
    <w:rsid w:val="00C373F8"/>
    <w:rsid w:val="00C413EC"/>
    <w:rsid w:val="00C42338"/>
    <w:rsid w:val="00C42C8F"/>
    <w:rsid w:val="00C50FC0"/>
    <w:rsid w:val="00C555E9"/>
    <w:rsid w:val="00C55EE3"/>
    <w:rsid w:val="00C579D2"/>
    <w:rsid w:val="00C64C0B"/>
    <w:rsid w:val="00C65168"/>
    <w:rsid w:val="00C6669E"/>
    <w:rsid w:val="00C70CEF"/>
    <w:rsid w:val="00C71A8C"/>
    <w:rsid w:val="00C74C7E"/>
    <w:rsid w:val="00C75C64"/>
    <w:rsid w:val="00C83282"/>
    <w:rsid w:val="00C87297"/>
    <w:rsid w:val="00C90C7C"/>
    <w:rsid w:val="00C9113A"/>
    <w:rsid w:val="00C92FD3"/>
    <w:rsid w:val="00C93AB1"/>
    <w:rsid w:val="00C9753B"/>
    <w:rsid w:val="00CA3CA7"/>
    <w:rsid w:val="00CB064B"/>
    <w:rsid w:val="00CB28D9"/>
    <w:rsid w:val="00CB3633"/>
    <w:rsid w:val="00CB5BFF"/>
    <w:rsid w:val="00CB6620"/>
    <w:rsid w:val="00CD21A2"/>
    <w:rsid w:val="00CD2315"/>
    <w:rsid w:val="00CD3D28"/>
    <w:rsid w:val="00CD6C62"/>
    <w:rsid w:val="00CD7B0F"/>
    <w:rsid w:val="00CE0D59"/>
    <w:rsid w:val="00CF30C4"/>
    <w:rsid w:val="00D02053"/>
    <w:rsid w:val="00D03F82"/>
    <w:rsid w:val="00D04731"/>
    <w:rsid w:val="00D04E4E"/>
    <w:rsid w:val="00D22A91"/>
    <w:rsid w:val="00D26E6D"/>
    <w:rsid w:val="00D37E99"/>
    <w:rsid w:val="00D412D2"/>
    <w:rsid w:val="00D45D6F"/>
    <w:rsid w:val="00D51E5D"/>
    <w:rsid w:val="00D552E7"/>
    <w:rsid w:val="00D579AC"/>
    <w:rsid w:val="00D57E32"/>
    <w:rsid w:val="00D6470E"/>
    <w:rsid w:val="00D66811"/>
    <w:rsid w:val="00D71F3D"/>
    <w:rsid w:val="00D74A41"/>
    <w:rsid w:val="00D836AB"/>
    <w:rsid w:val="00D928D8"/>
    <w:rsid w:val="00DA0F36"/>
    <w:rsid w:val="00DA22C2"/>
    <w:rsid w:val="00DA2E73"/>
    <w:rsid w:val="00DA52F3"/>
    <w:rsid w:val="00DB599D"/>
    <w:rsid w:val="00DC1C7D"/>
    <w:rsid w:val="00DC4F40"/>
    <w:rsid w:val="00DE2C72"/>
    <w:rsid w:val="00DF10B4"/>
    <w:rsid w:val="00DF35E7"/>
    <w:rsid w:val="00DF55E7"/>
    <w:rsid w:val="00E001AF"/>
    <w:rsid w:val="00E05A7B"/>
    <w:rsid w:val="00E06700"/>
    <w:rsid w:val="00E10036"/>
    <w:rsid w:val="00E121F9"/>
    <w:rsid w:val="00E133C7"/>
    <w:rsid w:val="00E17E5C"/>
    <w:rsid w:val="00E20F67"/>
    <w:rsid w:val="00E25394"/>
    <w:rsid w:val="00E27D40"/>
    <w:rsid w:val="00E30C38"/>
    <w:rsid w:val="00E31906"/>
    <w:rsid w:val="00E32116"/>
    <w:rsid w:val="00E54A80"/>
    <w:rsid w:val="00E555C9"/>
    <w:rsid w:val="00E57A27"/>
    <w:rsid w:val="00E6233A"/>
    <w:rsid w:val="00E64D36"/>
    <w:rsid w:val="00E64F9E"/>
    <w:rsid w:val="00E70298"/>
    <w:rsid w:val="00E73823"/>
    <w:rsid w:val="00E86160"/>
    <w:rsid w:val="00EA238D"/>
    <w:rsid w:val="00EA2E8E"/>
    <w:rsid w:val="00EA5804"/>
    <w:rsid w:val="00EB3446"/>
    <w:rsid w:val="00EB4DC6"/>
    <w:rsid w:val="00EB4FC8"/>
    <w:rsid w:val="00EC23EB"/>
    <w:rsid w:val="00ED35BA"/>
    <w:rsid w:val="00EE73A0"/>
    <w:rsid w:val="00EF1EEC"/>
    <w:rsid w:val="00EF3E9B"/>
    <w:rsid w:val="00EF52D2"/>
    <w:rsid w:val="00F07D2C"/>
    <w:rsid w:val="00F07DA6"/>
    <w:rsid w:val="00F1065B"/>
    <w:rsid w:val="00F12D88"/>
    <w:rsid w:val="00F16D2C"/>
    <w:rsid w:val="00F33504"/>
    <w:rsid w:val="00F33668"/>
    <w:rsid w:val="00F4227B"/>
    <w:rsid w:val="00F46EA6"/>
    <w:rsid w:val="00F5130F"/>
    <w:rsid w:val="00F662CB"/>
    <w:rsid w:val="00F7134C"/>
    <w:rsid w:val="00F76E1D"/>
    <w:rsid w:val="00F80F23"/>
    <w:rsid w:val="00F81E67"/>
    <w:rsid w:val="00F82429"/>
    <w:rsid w:val="00F82D48"/>
    <w:rsid w:val="00F94E75"/>
    <w:rsid w:val="00F94FE9"/>
    <w:rsid w:val="00F9551A"/>
    <w:rsid w:val="00F97206"/>
    <w:rsid w:val="00F97AA1"/>
    <w:rsid w:val="00FA18D1"/>
    <w:rsid w:val="00FB0ECC"/>
    <w:rsid w:val="00FD10BC"/>
    <w:rsid w:val="00FE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2CB"/>
    <w:rPr>
      <w:sz w:val="24"/>
      <w:szCs w:val="24"/>
    </w:rPr>
  </w:style>
  <w:style w:type="paragraph" w:styleId="1">
    <w:name w:val="heading 1"/>
    <w:basedOn w:val="a"/>
    <w:next w:val="a"/>
    <w:qFormat/>
    <w:rsid w:val="00F662C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"/>
    <w:basedOn w:val="a"/>
    <w:link w:val="a5"/>
    <w:qFormat/>
    <w:rsid w:val="00F662CB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F662C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662CB"/>
  </w:style>
  <w:style w:type="paragraph" w:styleId="a9">
    <w:name w:val="footer"/>
    <w:basedOn w:val="a"/>
    <w:rsid w:val="00B31730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3D69A1"/>
    <w:rPr>
      <w:rFonts w:ascii="Tahoma" w:hAnsi="Tahoma" w:cs="Tahoma"/>
      <w:sz w:val="16"/>
      <w:szCs w:val="16"/>
    </w:rPr>
  </w:style>
  <w:style w:type="character" w:styleId="ab">
    <w:name w:val="Hyperlink"/>
    <w:rsid w:val="00BE004B"/>
    <w:rPr>
      <w:color w:val="0000FF"/>
      <w:u w:val="single"/>
    </w:rPr>
  </w:style>
  <w:style w:type="character" w:customStyle="1" w:styleId="apple-converted-space">
    <w:name w:val="apple-converted-space"/>
    <w:rsid w:val="00BE004B"/>
  </w:style>
  <w:style w:type="paragraph" w:styleId="ac">
    <w:name w:val="Normal (Web)"/>
    <w:basedOn w:val="a"/>
    <w:rsid w:val="00BE004B"/>
    <w:pPr>
      <w:spacing w:before="100" w:beforeAutospacing="1" w:after="100" w:afterAutospacing="1"/>
    </w:pPr>
  </w:style>
  <w:style w:type="paragraph" w:customStyle="1" w:styleId="ConsPlusTitle">
    <w:name w:val="ConsPlusTitle"/>
    <w:rsid w:val="00BE00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азвание Знак"/>
    <w:aliases w:val="Знак Знак"/>
    <w:basedOn w:val="a0"/>
    <w:link w:val="a4"/>
    <w:locked/>
    <w:rsid w:val="005D5E06"/>
    <w:rPr>
      <w:b/>
      <w:sz w:val="28"/>
    </w:rPr>
  </w:style>
  <w:style w:type="paragraph" w:styleId="ad">
    <w:name w:val="Body Text"/>
    <w:basedOn w:val="a"/>
    <w:link w:val="ae"/>
    <w:unhideWhenUsed/>
    <w:rsid w:val="005D5E06"/>
    <w:pPr>
      <w:jc w:val="both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5D5E06"/>
    <w:rPr>
      <w:sz w:val="26"/>
    </w:rPr>
  </w:style>
  <w:style w:type="paragraph" w:styleId="af">
    <w:name w:val="Subtitle"/>
    <w:basedOn w:val="a"/>
    <w:link w:val="af0"/>
    <w:qFormat/>
    <w:rsid w:val="005D5E06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5D5E06"/>
    <w:rPr>
      <w:b/>
      <w:sz w:val="36"/>
    </w:rPr>
  </w:style>
  <w:style w:type="character" w:customStyle="1" w:styleId="a7">
    <w:name w:val="Верхний колонтитул Знак"/>
    <w:basedOn w:val="a0"/>
    <w:link w:val="a6"/>
    <w:rsid w:val="00CB06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ventarizatciya_obtzektov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andia.ru/text/category/zakoni_v_rossii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arendnaya_plat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pandia.ru/text/category/zemlepolmz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zemelmznie_uchastki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11351</CharactersWithSpaces>
  <SharedDoc>false</SharedDoc>
  <HLinks>
    <vt:vector size="30" baseType="variant">
      <vt:variant>
        <vt:i4>3932204</vt:i4>
      </vt:variant>
      <vt:variant>
        <vt:i4>12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2490393</vt:i4>
      </vt:variant>
      <vt:variant>
        <vt:i4>9</vt:i4>
      </vt:variant>
      <vt:variant>
        <vt:i4>0</vt:i4>
      </vt:variant>
      <vt:variant>
        <vt:i4>5</vt:i4>
      </vt:variant>
      <vt:variant>
        <vt:lpwstr>http://www.pandia.ru/text/category/arendnaya_plata/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http://www.pandia.ru/text/category/zemlepolmzzovanie/</vt:lpwstr>
      </vt:variant>
      <vt:variant>
        <vt:lpwstr/>
      </vt:variant>
      <vt:variant>
        <vt:i4>1966134</vt:i4>
      </vt:variant>
      <vt:variant>
        <vt:i4>3</vt:i4>
      </vt:variant>
      <vt:variant>
        <vt:i4>0</vt:i4>
      </vt:variant>
      <vt:variant>
        <vt:i4>5</vt:i4>
      </vt:variant>
      <vt:variant>
        <vt:lpwstr>http://www.pandia.ru/text/category/zemelmznie_uchastki/</vt:lpwstr>
      </vt:variant>
      <vt:variant>
        <vt:lpwstr/>
      </vt:variant>
      <vt:variant>
        <vt:i4>5767202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http://www.pandia.ru/text/category/inventarizatciya_obtzektov/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PC</cp:lastModifiedBy>
  <cp:revision>3</cp:revision>
  <cp:lastPrinted>2023-11-09T05:45:00Z</cp:lastPrinted>
  <dcterms:created xsi:type="dcterms:W3CDTF">2018-10-24T01:46:00Z</dcterms:created>
  <dcterms:modified xsi:type="dcterms:W3CDTF">2024-10-23T03:10:00Z</dcterms:modified>
</cp:coreProperties>
</file>