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29" w:rsidRPr="000F1129" w:rsidRDefault="000F1129" w:rsidP="000F1129">
      <w:pPr>
        <w:spacing w:line="276" w:lineRule="auto"/>
        <w:jc w:val="both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85725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129" w:rsidRDefault="000F1129" w:rsidP="000F1129">
      <w:pPr>
        <w:pStyle w:val="af1"/>
      </w:pPr>
    </w:p>
    <w:p w:rsidR="000F1129" w:rsidRPr="00E31186" w:rsidRDefault="000F1129" w:rsidP="000F1129">
      <w:pPr>
        <w:pStyle w:val="af1"/>
        <w:jc w:val="left"/>
        <w:rPr>
          <w:sz w:val="26"/>
          <w:szCs w:val="26"/>
        </w:rPr>
      </w:pPr>
    </w:p>
    <w:p w:rsidR="000F1129" w:rsidRDefault="000F1129" w:rsidP="000F1129">
      <w:pPr>
        <w:pStyle w:val="af1"/>
        <w:rPr>
          <w:szCs w:val="28"/>
        </w:rPr>
      </w:pPr>
    </w:p>
    <w:p w:rsidR="000F1129" w:rsidRDefault="000F1129" w:rsidP="000F1129">
      <w:pPr>
        <w:pStyle w:val="af1"/>
        <w:rPr>
          <w:szCs w:val="28"/>
        </w:rPr>
      </w:pPr>
    </w:p>
    <w:p w:rsidR="000F1129" w:rsidRPr="005E6EEF" w:rsidRDefault="000F1129" w:rsidP="000F1129">
      <w:pPr>
        <w:pStyle w:val="af1"/>
        <w:rPr>
          <w:szCs w:val="28"/>
        </w:rPr>
      </w:pPr>
      <w:r w:rsidRPr="005E6EEF">
        <w:rPr>
          <w:szCs w:val="28"/>
        </w:rPr>
        <w:t xml:space="preserve">АДМИНИСТРАЦИЯ ЗАРИНСКОГО РАЙОНА </w:t>
      </w:r>
    </w:p>
    <w:p w:rsidR="000F1129" w:rsidRPr="005E6EEF" w:rsidRDefault="000F1129" w:rsidP="000F1129">
      <w:pPr>
        <w:pStyle w:val="af1"/>
        <w:rPr>
          <w:szCs w:val="28"/>
        </w:rPr>
      </w:pPr>
      <w:r w:rsidRPr="005E6EEF">
        <w:rPr>
          <w:szCs w:val="28"/>
        </w:rPr>
        <w:t>АЛТАЙСКОГО КРАЯ</w:t>
      </w:r>
    </w:p>
    <w:p w:rsidR="000F1129" w:rsidRPr="00E31186" w:rsidRDefault="000F1129" w:rsidP="000F1129">
      <w:pPr>
        <w:pStyle w:val="1"/>
        <w:rPr>
          <w:rFonts w:ascii="Arial" w:hAnsi="Arial"/>
          <w:sz w:val="26"/>
          <w:szCs w:val="26"/>
        </w:rPr>
      </w:pPr>
    </w:p>
    <w:p w:rsidR="000F1129" w:rsidRPr="005E6EEF" w:rsidRDefault="000F1129" w:rsidP="000F1129">
      <w:pPr>
        <w:pStyle w:val="1"/>
        <w:jc w:val="left"/>
        <w:rPr>
          <w:rFonts w:ascii="Arial" w:hAnsi="Arial"/>
          <w:szCs w:val="36"/>
        </w:rPr>
      </w:pPr>
      <w:r>
        <w:rPr>
          <w:rFonts w:ascii="Arial" w:hAnsi="Arial"/>
          <w:szCs w:val="36"/>
        </w:rPr>
        <w:t xml:space="preserve">                          </w:t>
      </w:r>
      <w:r w:rsidRPr="005E6EEF">
        <w:rPr>
          <w:rFonts w:ascii="Arial" w:hAnsi="Arial"/>
          <w:szCs w:val="36"/>
        </w:rPr>
        <w:t>П О С Т А Н О В Л Е Н И Е</w:t>
      </w:r>
      <w:r>
        <w:rPr>
          <w:rFonts w:ascii="Arial" w:hAnsi="Arial"/>
          <w:szCs w:val="36"/>
        </w:rPr>
        <w:t xml:space="preserve">          </w:t>
      </w:r>
    </w:p>
    <w:p w:rsidR="000F1129" w:rsidRDefault="00007D4F" w:rsidP="00007D4F">
      <w:pPr>
        <w:jc w:val="right"/>
        <w:rPr>
          <w:b/>
          <w:sz w:val="26"/>
          <w:szCs w:val="26"/>
        </w:rPr>
      </w:pPr>
      <w:r w:rsidRPr="00007D4F">
        <w:rPr>
          <w:b/>
          <w:sz w:val="26"/>
          <w:szCs w:val="26"/>
        </w:rPr>
        <w:t>ПРОЕКТ</w:t>
      </w:r>
    </w:p>
    <w:p w:rsidR="00007D4F" w:rsidRPr="00007D4F" w:rsidRDefault="00007D4F" w:rsidP="00007D4F">
      <w:pPr>
        <w:jc w:val="right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6237"/>
        <w:gridCol w:w="1382"/>
      </w:tblGrid>
      <w:tr w:rsidR="000F1129" w:rsidRPr="000F1129" w:rsidTr="000F1129">
        <w:tc>
          <w:tcPr>
            <w:tcW w:w="1951" w:type="dxa"/>
            <w:shd w:val="clear" w:color="auto" w:fill="auto"/>
          </w:tcPr>
          <w:p w:rsidR="000F1129" w:rsidRPr="000F1129" w:rsidRDefault="000F1129" w:rsidP="000F1129">
            <w:pPr>
              <w:rPr>
                <w:sz w:val="26"/>
                <w:szCs w:val="26"/>
              </w:rPr>
            </w:pPr>
            <w:r w:rsidRPr="000F1129">
              <w:rPr>
                <w:sz w:val="26"/>
                <w:szCs w:val="26"/>
              </w:rPr>
              <w:t>____________</w:t>
            </w:r>
          </w:p>
        </w:tc>
        <w:tc>
          <w:tcPr>
            <w:tcW w:w="6237" w:type="dxa"/>
            <w:shd w:val="clear" w:color="auto" w:fill="auto"/>
          </w:tcPr>
          <w:p w:rsidR="000F1129" w:rsidRPr="00042C3B" w:rsidRDefault="000F1129" w:rsidP="000F11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0F1129" w:rsidRPr="000F1129" w:rsidRDefault="000F1129" w:rsidP="000F1129">
            <w:pPr>
              <w:jc w:val="right"/>
              <w:rPr>
                <w:sz w:val="26"/>
                <w:szCs w:val="26"/>
              </w:rPr>
            </w:pPr>
            <w:r w:rsidRPr="000F1129">
              <w:rPr>
                <w:sz w:val="26"/>
                <w:szCs w:val="26"/>
              </w:rPr>
              <w:t>№ _____</w:t>
            </w:r>
          </w:p>
        </w:tc>
      </w:tr>
    </w:tbl>
    <w:p w:rsidR="000F1129" w:rsidRPr="00E31186" w:rsidRDefault="000F1129" w:rsidP="000F1129">
      <w:pPr>
        <w:jc w:val="center"/>
        <w:rPr>
          <w:sz w:val="18"/>
          <w:szCs w:val="18"/>
        </w:rPr>
      </w:pPr>
      <w:r w:rsidRPr="00E31186">
        <w:rPr>
          <w:rFonts w:ascii="Arial" w:hAnsi="Arial"/>
          <w:sz w:val="18"/>
          <w:szCs w:val="18"/>
        </w:rPr>
        <w:t>г.Заринск</w:t>
      </w:r>
    </w:p>
    <w:p w:rsidR="000F1129" w:rsidRPr="001D301E" w:rsidRDefault="000F1129" w:rsidP="000F1129">
      <w:pPr>
        <w:jc w:val="both"/>
        <w:rPr>
          <w:sz w:val="22"/>
          <w:szCs w:val="22"/>
        </w:rPr>
      </w:pPr>
      <w:r w:rsidRPr="001D301E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9795" w:type="dxa"/>
        <w:tblLayout w:type="fixed"/>
        <w:tblLook w:val="01E0"/>
      </w:tblPr>
      <w:tblGrid>
        <w:gridCol w:w="4077"/>
        <w:gridCol w:w="5718"/>
      </w:tblGrid>
      <w:tr w:rsidR="000F1129" w:rsidRPr="00E31186" w:rsidTr="000F1129">
        <w:tc>
          <w:tcPr>
            <w:tcW w:w="4077" w:type="dxa"/>
          </w:tcPr>
          <w:p w:rsidR="000F1129" w:rsidRPr="000F1129" w:rsidRDefault="000F1129" w:rsidP="003D1239">
            <w:pPr>
              <w:tabs>
                <w:tab w:val="left" w:pos="6521"/>
                <w:tab w:val="left" w:pos="6663"/>
              </w:tabs>
              <w:ind w:right="-108"/>
              <w:jc w:val="both"/>
              <w:rPr>
                <w:sz w:val="26"/>
                <w:szCs w:val="26"/>
              </w:rPr>
            </w:pPr>
            <w:r w:rsidRPr="000F1129">
              <w:rPr>
                <w:sz w:val="26"/>
                <w:szCs w:val="26"/>
              </w:rPr>
              <w:t xml:space="preserve">Об утверждении Положения по учету объектов незавершенного строительства на территории муниципального образования </w:t>
            </w:r>
            <w:r w:rsidR="003D1239">
              <w:rPr>
                <w:sz w:val="26"/>
                <w:szCs w:val="26"/>
              </w:rPr>
              <w:t>Заринский</w:t>
            </w:r>
            <w:r w:rsidRPr="000F1129">
              <w:rPr>
                <w:sz w:val="26"/>
                <w:szCs w:val="26"/>
              </w:rPr>
              <w:t xml:space="preserve"> район Алтайского края, при строительстве которых были использованы средства всех уровней бюджетной системы Российской Федерации </w:t>
            </w:r>
          </w:p>
        </w:tc>
        <w:tc>
          <w:tcPr>
            <w:tcW w:w="5718" w:type="dxa"/>
          </w:tcPr>
          <w:p w:rsidR="000F1129" w:rsidRPr="00E31186" w:rsidRDefault="000F1129" w:rsidP="000F1129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0F1129" w:rsidRDefault="000F1129" w:rsidP="000F1129">
      <w:pPr>
        <w:pStyle w:val="3"/>
        <w:rPr>
          <w:szCs w:val="26"/>
          <w:lang w:val="ru-RU"/>
        </w:rPr>
      </w:pPr>
    </w:p>
    <w:p w:rsidR="000F1129" w:rsidRPr="005F43E6" w:rsidRDefault="000F1129" w:rsidP="000F1129"/>
    <w:p w:rsidR="000F1129" w:rsidRDefault="000F1129" w:rsidP="000F1129">
      <w:pPr>
        <w:ind w:firstLine="709"/>
        <w:jc w:val="both"/>
        <w:rPr>
          <w:sz w:val="26"/>
          <w:szCs w:val="26"/>
        </w:rPr>
      </w:pPr>
      <w:r w:rsidRPr="000F1129">
        <w:rPr>
          <w:sz w:val="26"/>
          <w:szCs w:val="26"/>
        </w:rPr>
        <w:t>Во исполнение подпункта «г» пункта 6 перечня поручений Президента Российской Федерации от 11.06.2016 № Пр-1138ГС по итогам заседания Государственного совета Российской Федерации 17.05.2016, в соответствии с пунктом 1 раздела II поэтапного плана снижения объемов и количества объектов незавершенно</w:t>
      </w:r>
      <w:r>
        <w:rPr>
          <w:sz w:val="26"/>
          <w:szCs w:val="26"/>
        </w:rPr>
        <w:t xml:space="preserve">го строительства, утвержденного </w:t>
      </w:r>
      <w:r w:rsidRPr="000F1129">
        <w:rPr>
          <w:sz w:val="26"/>
          <w:szCs w:val="26"/>
        </w:rPr>
        <w:t>Первым заместителем Председателя Правительства Российской Федерации И.И. Шуваловым от 31.01.2017 № 727п-П13,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Администрация района</w:t>
      </w:r>
    </w:p>
    <w:p w:rsidR="000F1129" w:rsidRPr="008D3812" w:rsidRDefault="000F1129" w:rsidP="000F1129">
      <w:pPr>
        <w:ind w:firstLine="709"/>
        <w:jc w:val="both"/>
      </w:pPr>
    </w:p>
    <w:p w:rsidR="000F1129" w:rsidRPr="000F1129" w:rsidRDefault="000F1129" w:rsidP="000F1129">
      <w:pPr>
        <w:pStyle w:val="a8"/>
        <w:jc w:val="center"/>
      </w:pPr>
      <w:r w:rsidRPr="00E31186">
        <w:t xml:space="preserve">П О С Т А Н О В Л Я </w:t>
      </w:r>
      <w:r>
        <w:t>Е Т</w:t>
      </w:r>
      <w:r w:rsidRPr="00E31186">
        <w:t>:</w:t>
      </w:r>
    </w:p>
    <w:p w:rsidR="000F1129" w:rsidRPr="00925513" w:rsidRDefault="000F1129" w:rsidP="000F1129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Утвердить Положение по учету объектов незавершенного строительства на территории муниципального образования Заринский район Алтайского края, согласно приложению к настоящему постановлению.</w:t>
      </w:r>
    </w:p>
    <w:p w:rsidR="000F1129" w:rsidRPr="00925513" w:rsidRDefault="000F1129" w:rsidP="000F1129">
      <w:pPr>
        <w:ind w:firstLine="708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2. Обнародовать настоящее постановление на официальном сайте Администрации Заринского района.</w:t>
      </w:r>
    </w:p>
    <w:p w:rsidR="000F1129" w:rsidRPr="00925513" w:rsidRDefault="000F1129" w:rsidP="000F1129">
      <w:pPr>
        <w:ind w:firstLine="708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0F1129" w:rsidRPr="00925513" w:rsidRDefault="000F1129" w:rsidP="000F1129">
      <w:pPr>
        <w:ind w:firstLine="708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F1129" w:rsidRPr="00925513" w:rsidRDefault="000F1129" w:rsidP="000F1129">
      <w:pPr>
        <w:tabs>
          <w:tab w:val="left" w:pos="2100"/>
        </w:tabs>
        <w:jc w:val="both"/>
        <w:rPr>
          <w:sz w:val="26"/>
          <w:szCs w:val="26"/>
        </w:rPr>
      </w:pPr>
      <w:r w:rsidRPr="00925513">
        <w:rPr>
          <w:sz w:val="26"/>
          <w:szCs w:val="26"/>
        </w:rPr>
        <w:tab/>
      </w:r>
    </w:p>
    <w:p w:rsidR="000F1129" w:rsidRDefault="000F1129" w:rsidP="000F1129">
      <w:pPr>
        <w:jc w:val="both"/>
        <w:rPr>
          <w:sz w:val="26"/>
          <w:szCs w:val="26"/>
        </w:rPr>
      </w:pPr>
    </w:p>
    <w:p w:rsidR="000F1129" w:rsidRDefault="000F1129" w:rsidP="000F1129">
      <w:pPr>
        <w:spacing w:line="276" w:lineRule="auto"/>
        <w:jc w:val="both"/>
        <w:rPr>
          <w:sz w:val="14"/>
          <w:szCs w:val="14"/>
        </w:rPr>
      </w:pPr>
      <w:r>
        <w:rPr>
          <w:sz w:val="26"/>
        </w:rPr>
        <w:t>Глава района                                                                                              В.К. Тимирязев</w:t>
      </w:r>
    </w:p>
    <w:p w:rsidR="000F1129" w:rsidRDefault="000F1129" w:rsidP="00F536A4">
      <w:pPr>
        <w:spacing w:line="276" w:lineRule="auto"/>
        <w:jc w:val="both"/>
        <w:rPr>
          <w:sz w:val="14"/>
          <w:szCs w:val="14"/>
        </w:rPr>
      </w:pPr>
    </w:p>
    <w:p w:rsidR="000F1129" w:rsidRDefault="000F1129" w:rsidP="00F536A4">
      <w:pPr>
        <w:spacing w:line="276" w:lineRule="auto"/>
        <w:jc w:val="both"/>
        <w:rPr>
          <w:sz w:val="14"/>
          <w:szCs w:val="14"/>
        </w:rPr>
      </w:pPr>
    </w:p>
    <w:p w:rsidR="000F1129" w:rsidRDefault="000F1129" w:rsidP="00F536A4">
      <w:pPr>
        <w:spacing w:line="276" w:lineRule="auto"/>
        <w:jc w:val="both"/>
        <w:rPr>
          <w:sz w:val="14"/>
          <w:szCs w:val="14"/>
        </w:rPr>
      </w:pPr>
    </w:p>
    <w:p w:rsidR="00007D4F" w:rsidRPr="00F536A4" w:rsidRDefault="00007D4F" w:rsidP="00F536A4">
      <w:pPr>
        <w:spacing w:line="276" w:lineRule="auto"/>
        <w:jc w:val="both"/>
        <w:rPr>
          <w:sz w:val="14"/>
          <w:szCs w:val="14"/>
        </w:rPr>
      </w:pPr>
    </w:p>
    <w:p w:rsidR="000C1559" w:rsidRDefault="000F1129">
      <w:pPr>
        <w:ind w:left="-284" w:firstLine="284"/>
        <w:jc w:val="right"/>
      </w:pPr>
      <w:r>
        <w:lastRenderedPageBreak/>
        <w:t>Приложение</w:t>
      </w:r>
    </w:p>
    <w:p w:rsidR="000C1559" w:rsidRDefault="000F1129">
      <w:pPr>
        <w:ind w:left="-284" w:firstLine="284"/>
        <w:jc w:val="right"/>
      </w:pPr>
      <w:r>
        <w:t>к постановлению Администрации</w:t>
      </w:r>
    </w:p>
    <w:p w:rsidR="000C1559" w:rsidRDefault="000F1129">
      <w:pPr>
        <w:ind w:left="-284" w:firstLine="284"/>
        <w:jc w:val="right"/>
      </w:pPr>
      <w:r>
        <w:t>Заринского района</w:t>
      </w:r>
    </w:p>
    <w:p w:rsidR="000C1559" w:rsidRDefault="000F1129">
      <w:pPr>
        <w:ind w:left="-284" w:firstLine="284"/>
        <w:jc w:val="right"/>
      </w:pPr>
      <w:r>
        <w:t>от ____ _______2021 г. №______</w:t>
      </w:r>
    </w:p>
    <w:p w:rsidR="000C1559" w:rsidRDefault="000C1559">
      <w:pPr>
        <w:ind w:left="-284" w:firstLine="284"/>
        <w:jc w:val="right"/>
        <w:rPr>
          <w:sz w:val="28"/>
          <w:szCs w:val="28"/>
        </w:rPr>
      </w:pPr>
    </w:p>
    <w:p w:rsidR="000C1559" w:rsidRPr="00925513" w:rsidRDefault="000C1559">
      <w:pPr>
        <w:ind w:left="-284" w:firstLine="284"/>
        <w:rPr>
          <w:sz w:val="26"/>
          <w:szCs w:val="26"/>
        </w:rPr>
      </w:pPr>
    </w:p>
    <w:p w:rsidR="000C1559" w:rsidRPr="00925513" w:rsidRDefault="000F1129">
      <w:pPr>
        <w:ind w:left="-284" w:firstLine="284"/>
        <w:jc w:val="center"/>
        <w:rPr>
          <w:b/>
          <w:sz w:val="26"/>
          <w:szCs w:val="26"/>
        </w:rPr>
      </w:pPr>
      <w:r w:rsidRPr="00925513">
        <w:rPr>
          <w:b/>
          <w:sz w:val="26"/>
          <w:szCs w:val="26"/>
        </w:rPr>
        <w:t>ПОЛОЖЕНИЕ</w:t>
      </w:r>
    </w:p>
    <w:p w:rsidR="000C1559" w:rsidRPr="00925513" w:rsidRDefault="000F1129">
      <w:pPr>
        <w:ind w:left="-284" w:firstLine="284"/>
        <w:jc w:val="center"/>
        <w:rPr>
          <w:b/>
          <w:sz w:val="26"/>
          <w:szCs w:val="26"/>
        </w:rPr>
      </w:pPr>
      <w:r w:rsidRPr="00925513">
        <w:rPr>
          <w:b/>
          <w:sz w:val="26"/>
          <w:szCs w:val="26"/>
        </w:rPr>
        <w:t>по учету объектов незавершенного строительства на территории муниципального образования Заринский район Алтайского края</w:t>
      </w:r>
    </w:p>
    <w:p w:rsidR="000C1559" w:rsidRPr="00925513" w:rsidRDefault="000C1559" w:rsidP="000F1129">
      <w:pPr>
        <w:rPr>
          <w:sz w:val="26"/>
          <w:szCs w:val="26"/>
        </w:rPr>
      </w:pPr>
    </w:p>
    <w:p w:rsidR="000C1559" w:rsidRPr="00925513" w:rsidRDefault="000F1129">
      <w:pPr>
        <w:pStyle w:val="ad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925513">
        <w:rPr>
          <w:b/>
          <w:sz w:val="26"/>
          <w:szCs w:val="26"/>
        </w:rPr>
        <w:t>Общие положения</w:t>
      </w:r>
    </w:p>
    <w:p w:rsidR="000C1559" w:rsidRPr="00925513" w:rsidRDefault="000C1559">
      <w:pPr>
        <w:ind w:left="-284" w:firstLine="284"/>
        <w:rPr>
          <w:sz w:val="26"/>
          <w:szCs w:val="26"/>
        </w:rPr>
      </w:pPr>
    </w:p>
    <w:p w:rsidR="000C1559" w:rsidRPr="00925513" w:rsidRDefault="000F1129">
      <w:pPr>
        <w:pStyle w:val="Heading1"/>
        <w:shd w:val="clear" w:color="auto" w:fill="FFFFFF"/>
        <w:spacing w:beforeAutospacing="0" w:afterAutospacing="0"/>
        <w:ind w:left="-284" w:firstLine="568"/>
        <w:jc w:val="both"/>
        <w:textAlignment w:val="baseline"/>
        <w:rPr>
          <w:rFonts w:ascii="Arial" w:hAnsi="Arial" w:cs="Arial"/>
          <w:b w:val="0"/>
          <w:color w:val="2D2D2D"/>
          <w:spacing w:val="2"/>
          <w:sz w:val="26"/>
          <w:szCs w:val="26"/>
        </w:rPr>
      </w:pPr>
      <w:r w:rsidRPr="00925513">
        <w:rPr>
          <w:b w:val="0"/>
          <w:sz w:val="26"/>
          <w:szCs w:val="26"/>
        </w:rPr>
        <w:t xml:space="preserve">1.1.Настоящее Положение по учету объектов незавершенного строительства на территории муниципального образования Заринский район Алтайского края (далее – Положение), определяет основные требования к ведению Реестра объектов незавершенного строительства на территории Заринского района, при строительстве которых были использованы средства бюджетов всех уровней бюджетной системы Российской Федерации, </w:t>
      </w:r>
      <w:r w:rsidRPr="00925513">
        <w:rPr>
          <w:b w:val="0"/>
          <w:spacing w:val="2"/>
          <w:sz w:val="26"/>
          <w:szCs w:val="26"/>
        </w:rPr>
        <w:t>подготовке и утверждению ведомственных (муниципальных) планов снижения объемов и количества объектов незавершенного строительства (далее - Реестр).</w:t>
      </w:r>
    </w:p>
    <w:p w:rsidR="000C1559" w:rsidRPr="00925513" w:rsidRDefault="000F1129">
      <w:pPr>
        <w:ind w:left="-284" w:firstLine="568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1.2. Для целей настоящего Положения объектами незавершенного строительства признаются объекты недвижимого имущества, возведенные на специально отведенных земельных участках в соответствии с разрешениями на строительство, находящиеся на определенном этапе строительства и не введенные в эксплуатацию, при строительстве которых были использованы средства бюджетов всех уровней бюджетной системы Российской Федерации (далее по тексту объекты).</w:t>
      </w:r>
    </w:p>
    <w:p w:rsidR="000C1559" w:rsidRPr="00925513" w:rsidRDefault="000F1129">
      <w:pPr>
        <w:ind w:left="-284" w:firstLine="568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1.3. Учет и ведение реестров объектов незавершенного строительства недвижимого имущества на территории Заринского района возлагается на отдел архитектуры и градостроительства</w:t>
      </w:r>
      <w:r w:rsidRPr="00925513">
        <w:rPr>
          <w:sz w:val="26"/>
          <w:szCs w:val="26"/>
          <w:shd w:val="clear" w:color="auto" w:fill="FFFFFF"/>
        </w:rPr>
        <w:t xml:space="preserve"> Администрации Заринского района</w:t>
      </w:r>
      <w:r w:rsidRPr="00925513">
        <w:rPr>
          <w:sz w:val="26"/>
          <w:szCs w:val="26"/>
        </w:rPr>
        <w:t xml:space="preserve"> (далее по тексту – Отдел).</w:t>
      </w:r>
    </w:p>
    <w:p w:rsidR="000C1559" w:rsidRPr="00925513" w:rsidRDefault="000C1559">
      <w:pPr>
        <w:ind w:left="-284" w:firstLine="284"/>
        <w:jc w:val="both"/>
        <w:rPr>
          <w:sz w:val="26"/>
          <w:szCs w:val="26"/>
        </w:rPr>
      </w:pPr>
    </w:p>
    <w:p w:rsidR="000C1559" w:rsidRPr="00925513" w:rsidRDefault="000F1129">
      <w:pPr>
        <w:pStyle w:val="ae"/>
        <w:jc w:val="center"/>
        <w:rPr>
          <w:b/>
          <w:sz w:val="26"/>
          <w:szCs w:val="26"/>
        </w:rPr>
      </w:pPr>
      <w:r w:rsidRPr="00925513">
        <w:rPr>
          <w:b/>
          <w:sz w:val="26"/>
          <w:szCs w:val="26"/>
        </w:rPr>
        <w:t xml:space="preserve">2. </w:t>
      </w:r>
      <w:r w:rsidRPr="00925513">
        <w:rPr>
          <w:b/>
          <w:sz w:val="26"/>
          <w:szCs w:val="26"/>
          <w:shd w:val="clear" w:color="auto" w:fill="FFFFFF"/>
        </w:rPr>
        <w:t>Правила ведения реестра объектов незавершенного строительства</w:t>
      </w:r>
    </w:p>
    <w:p w:rsidR="000C1559" w:rsidRPr="00925513" w:rsidRDefault="000C1559">
      <w:pPr>
        <w:tabs>
          <w:tab w:val="left" w:pos="709"/>
        </w:tabs>
        <w:ind w:left="-284"/>
        <w:jc w:val="both"/>
        <w:rPr>
          <w:sz w:val="26"/>
          <w:szCs w:val="26"/>
        </w:rPr>
      </w:pP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2.1. Отдел осуществляет ведение реестра зарегистрированных объектов незавершенного строительства и реестра незарегистрированных объектов незавершенного строительства, формы которых отражены в приложении  к настоящему положению.</w:t>
      </w:r>
    </w:p>
    <w:p w:rsidR="000C1559" w:rsidRPr="00925513" w:rsidRDefault="000F1129">
      <w:pPr>
        <w:pStyle w:val="juscontext"/>
        <w:shd w:val="clear" w:color="auto" w:fill="FFFFFF"/>
        <w:spacing w:beforeAutospacing="0" w:afterAutospacing="0"/>
        <w:ind w:left="-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2.2. Учет объекта незавершенного строительства на территории района сопровождается присвоением ему реестрового номера объекта незавершенного строительства на территории Заринского района (далее – реестровый номер).</w:t>
      </w:r>
    </w:p>
    <w:p w:rsidR="000C1559" w:rsidRPr="00925513" w:rsidRDefault="000C1559">
      <w:pPr>
        <w:ind w:left="-284"/>
        <w:jc w:val="both"/>
        <w:rPr>
          <w:sz w:val="26"/>
          <w:szCs w:val="26"/>
        </w:rPr>
      </w:pPr>
    </w:p>
    <w:p w:rsidR="000C1559" w:rsidRPr="00925513" w:rsidRDefault="000C1559">
      <w:pPr>
        <w:jc w:val="both"/>
        <w:rPr>
          <w:sz w:val="26"/>
          <w:szCs w:val="26"/>
        </w:rPr>
      </w:pPr>
    </w:p>
    <w:p w:rsidR="000C1559" w:rsidRPr="00925513" w:rsidRDefault="000F1129">
      <w:pPr>
        <w:jc w:val="both"/>
        <w:rPr>
          <w:sz w:val="26"/>
          <w:szCs w:val="26"/>
        </w:rPr>
      </w:pPr>
      <w:r w:rsidRPr="00925513">
        <w:rPr>
          <w:sz w:val="26"/>
          <w:szCs w:val="26"/>
        </w:rPr>
        <w:t>2.3. Ведение реестров осуществляется на основании карт сведений об объектах, которые подлежат актуализации по мере изменения фактических данных об объекте (приложение 1 к настоящему положению).</w:t>
      </w:r>
    </w:p>
    <w:p w:rsidR="000C1559" w:rsidRPr="00925513" w:rsidRDefault="000F1129">
      <w:pPr>
        <w:jc w:val="both"/>
        <w:rPr>
          <w:sz w:val="26"/>
          <w:szCs w:val="26"/>
        </w:rPr>
      </w:pPr>
      <w:r w:rsidRPr="00925513">
        <w:rPr>
          <w:sz w:val="26"/>
          <w:szCs w:val="26"/>
        </w:rPr>
        <w:t>2.4. Карта сведений об объекте должна отражать следующую информацию: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а) наименование объекта;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б) тип и назначение объекта;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lastRenderedPageBreak/>
        <w:t>в) муниципальный (государственный) заказчик или правообладатель;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г) мощность объекта;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д) число, месяц и год фактического прекращения строительства и количество лет, в течение которых велось строительство объекта, согласно соответствующим актам, документам бухгалтерской (финансовой) отчетности или иным документам, подтверждающим указанные сведения;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е) проектная стоимость объекта согласно документации, размер средств, выделенных из бюджетов бюджетной системы Российской Федерации на их строительство, и размер освоенных при строительстве средств из бюджетов бюджетной системы Российской Федерации согласно документам бухгалтерского учета, либо иным подтверждающим документам;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ж) предложения о дальнейшем использовании объекта (возобновление строительства, передача другим субъектам хозяйственной деятельности, отчуждение из областной или муниципальной собственности) с их кратким обоснованием.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2.5. Неотъемлемой частью реестра являются документы, подтверждающие сведения, содержащиеся в картах сведений об объекте.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2.6. Сведения об объекте вносятся в реестры в течение четырнадцати дней с момента выявления объекта или изменения его фактических данных.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 xml:space="preserve">2.7. Учет объектов и внесение в карты сведений об объектах новой информации могут осуществляться также по результатам документальных или выездных проверок правообладателя или </w:t>
      </w:r>
      <w:r w:rsidR="003D1239" w:rsidRPr="00925513">
        <w:rPr>
          <w:sz w:val="26"/>
          <w:szCs w:val="26"/>
        </w:rPr>
        <w:t>Отдела</w:t>
      </w:r>
      <w:r w:rsidRPr="00925513">
        <w:rPr>
          <w:sz w:val="26"/>
          <w:szCs w:val="26"/>
        </w:rPr>
        <w:t>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 xml:space="preserve">2.8. При изменении сведений об объекте незавершенного строительства о лицах, обладающих правами на объект незавершенного строительства либо сведений о нем, в том числе в случае прекращения вещного права (кроме права собственности) на объект незавершенного строительства, принадлежавший правообладателю объекта, </w:t>
      </w:r>
      <w:r w:rsidR="003D1239" w:rsidRPr="00925513">
        <w:rPr>
          <w:sz w:val="26"/>
          <w:szCs w:val="26"/>
        </w:rPr>
        <w:t>Отдел</w:t>
      </w:r>
      <w:r w:rsidRPr="00925513">
        <w:rPr>
          <w:sz w:val="26"/>
          <w:szCs w:val="26"/>
        </w:rPr>
        <w:t xml:space="preserve"> в десятидневный срок со дня получения документов, подтверждающих указанные изменения:</w:t>
      </w:r>
    </w:p>
    <w:p w:rsidR="000C1559" w:rsidRPr="00925513" w:rsidRDefault="000F1129">
      <w:pPr>
        <w:ind w:left="-142" w:firstLine="142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а) проводит экспертизу поступивших документов;</w:t>
      </w:r>
    </w:p>
    <w:p w:rsidR="000C1559" w:rsidRPr="00925513" w:rsidRDefault="000F1129">
      <w:pPr>
        <w:ind w:left="-284" w:firstLine="142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б) формирует записи об изменениях сведений по форме (предусмотренной приложением   № 2 к настоящему положению), если по результатам экспертизы установлены подлинность и полнота поступивших документов, а также достоверность и полнота содержащихся в них сведений;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в) исключает из карт сведений об объекте незавершенного строительства изменившиеся сведения и вносит в них новые сведения об объекте незавершенного строительства.</w:t>
      </w:r>
    </w:p>
    <w:p w:rsidR="000C1559" w:rsidRPr="00925513" w:rsidRDefault="000F1129">
      <w:pPr>
        <w:pStyle w:val="HTML0"/>
        <w:shd w:val="clear" w:color="auto" w:fill="FFFFFF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25513">
        <w:rPr>
          <w:rFonts w:ascii="Times New Roman" w:hAnsi="Times New Roman" w:cs="Times New Roman"/>
          <w:sz w:val="26"/>
          <w:szCs w:val="26"/>
        </w:rPr>
        <w:t xml:space="preserve">2.9. Объект исключается из Реестра после получения выписки из Единого государственного реестра недвижимости с информацией о государственной регистрации права собственности на объект незавершенного строительства либо в случае прекращения права собственности на объект незавершенного строительства </w:t>
      </w:r>
      <w:r w:rsidR="003D1239" w:rsidRPr="00925513">
        <w:rPr>
          <w:rFonts w:ascii="Times New Roman" w:hAnsi="Times New Roman" w:cs="Times New Roman"/>
          <w:sz w:val="26"/>
          <w:szCs w:val="26"/>
        </w:rPr>
        <w:t>Отделом</w:t>
      </w:r>
      <w:r w:rsidRPr="00925513">
        <w:rPr>
          <w:rFonts w:ascii="Times New Roman" w:hAnsi="Times New Roman" w:cs="Times New Roman"/>
          <w:sz w:val="26"/>
          <w:szCs w:val="26"/>
        </w:rPr>
        <w:t xml:space="preserve"> формируется запись об исключении сведений из карты сведений об объекте незавершенного строительства.</w:t>
      </w:r>
    </w:p>
    <w:p w:rsidR="000C1559" w:rsidRPr="00925513" w:rsidRDefault="000C1559">
      <w:pPr>
        <w:pStyle w:val="HTML0"/>
        <w:shd w:val="clear" w:color="auto" w:fill="FFFFFF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C1559" w:rsidRPr="00925513" w:rsidRDefault="000F1129">
      <w:pPr>
        <w:ind w:left="-284" w:firstLine="284"/>
        <w:jc w:val="center"/>
        <w:rPr>
          <w:b/>
          <w:sz w:val="26"/>
          <w:szCs w:val="26"/>
        </w:rPr>
      </w:pPr>
      <w:r w:rsidRPr="00925513">
        <w:rPr>
          <w:b/>
          <w:sz w:val="26"/>
          <w:szCs w:val="26"/>
        </w:rPr>
        <w:t>3. Ведомственный план объемов и количества объектов незавершенного строительства</w:t>
      </w:r>
    </w:p>
    <w:p w:rsidR="000C1559" w:rsidRPr="00925513" w:rsidRDefault="000C1559">
      <w:pPr>
        <w:tabs>
          <w:tab w:val="left" w:pos="709"/>
        </w:tabs>
        <w:ind w:left="720"/>
        <w:jc w:val="both"/>
        <w:rPr>
          <w:sz w:val="26"/>
          <w:szCs w:val="26"/>
        </w:rPr>
      </w:pP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 xml:space="preserve">3.1. В план по снижению объемов и количества объектов незавершенного строительства (далее – План) подлежат включению объекты незавершенного строительства, заказчиками по которым являются получатели бюджетных средств, </w:t>
      </w:r>
      <w:r w:rsidRPr="00925513">
        <w:rPr>
          <w:sz w:val="26"/>
          <w:szCs w:val="26"/>
        </w:rPr>
        <w:lastRenderedPageBreak/>
        <w:t xml:space="preserve">бюджетные автономные учреждения, муниципальные унитарные предприятия, строительство которых приостановлено.    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Объекты незавершенного строительства, строительство которых продолжается, в План не включаются.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 xml:space="preserve">3.2.  План утверждается постановлением Администрации </w:t>
      </w:r>
      <w:r w:rsidR="003D1239" w:rsidRPr="00925513">
        <w:rPr>
          <w:sz w:val="26"/>
          <w:szCs w:val="26"/>
        </w:rPr>
        <w:t>Заринского</w:t>
      </w:r>
      <w:r w:rsidRPr="00925513">
        <w:rPr>
          <w:sz w:val="26"/>
          <w:szCs w:val="26"/>
        </w:rPr>
        <w:t xml:space="preserve"> района (формы которых отражены в приложении  к настоящему положению) и в течение пяти дней после утверждения размещаются на официальном сайте Администрации </w:t>
      </w:r>
      <w:r w:rsidR="003D1239" w:rsidRPr="00925513">
        <w:rPr>
          <w:sz w:val="26"/>
          <w:szCs w:val="26"/>
        </w:rPr>
        <w:t>Заринского</w:t>
      </w:r>
      <w:r w:rsidRPr="00925513">
        <w:rPr>
          <w:sz w:val="26"/>
          <w:szCs w:val="26"/>
        </w:rPr>
        <w:t xml:space="preserve"> района в информационно-коммуникационной сети Интернет.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3.3. План составляется на основе предполагаемых способах вовлечения в хозяйственный оборот объектов незавершенного строительства (целевой функции) в отношении каждого объекта незавершенного строительства.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 xml:space="preserve">Целевая функция формируется Администрацией </w:t>
      </w:r>
      <w:r w:rsidR="003D1239" w:rsidRPr="00925513">
        <w:rPr>
          <w:sz w:val="26"/>
          <w:szCs w:val="26"/>
        </w:rPr>
        <w:t xml:space="preserve">Заринского </w:t>
      </w:r>
      <w:r w:rsidRPr="00925513">
        <w:rPr>
          <w:sz w:val="26"/>
          <w:szCs w:val="26"/>
        </w:rPr>
        <w:t>района с учетом проведенной оценки технического состояния объекта незавершенного строительства.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Варианты реализации целевой функции: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завершение строительства (путем реконструкции, технического перевооружения);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консервация объекта незавершенного строительства;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приватизация (продажа объекта) незавершенного строительства;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передача объекта незавершенного строительства другим хозяйствующим субъектам;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передача объекта незавершенного строительства в собственность Российской Федерации, субъекта Российской Федерации или муниципальную собственность;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передача в концессию;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принятие объекта незавершенного строительства в казну;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списание и снос объекта незавершенного строительства.</w:t>
      </w:r>
    </w:p>
    <w:p w:rsidR="000C1559" w:rsidRPr="00925513" w:rsidRDefault="000F1129">
      <w:pPr>
        <w:jc w:val="both"/>
        <w:rPr>
          <w:sz w:val="26"/>
          <w:szCs w:val="26"/>
        </w:rPr>
      </w:pPr>
      <w:r w:rsidRPr="00925513">
        <w:rPr>
          <w:sz w:val="26"/>
          <w:szCs w:val="26"/>
        </w:rPr>
        <w:t>При принятии способа вовлечения в хозяйственный оборот объекта незавершенного строительства необходимо руководствоваться действующим законодательством РФ.</w:t>
      </w:r>
    </w:p>
    <w:p w:rsidR="000C1559" w:rsidRPr="00925513" w:rsidRDefault="000C1559">
      <w:pPr>
        <w:jc w:val="both"/>
        <w:rPr>
          <w:sz w:val="26"/>
          <w:szCs w:val="26"/>
        </w:rPr>
      </w:pPr>
    </w:p>
    <w:p w:rsidR="000C1559" w:rsidRPr="00925513" w:rsidRDefault="000C1559">
      <w:pPr>
        <w:jc w:val="both"/>
        <w:rPr>
          <w:sz w:val="26"/>
          <w:szCs w:val="26"/>
        </w:rPr>
      </w:pPr>
    </w:p>
    <w:p w:rsidR="003D1239" w:rsidRPr="00925513" w:rsidRDefault="003D1239">
      <w:pPr>
        <w:jc w:val="both"/>
        <w:rPr>
          <w:sz w:val="26"/>
          <w:szCs w:val="26"/>
        </w:rPr>
      </w:pPr>
    </w:p>
    <w:p w:rsidR="003D1239" w:rsidRDefault="003D1239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Pr="00925513" w:rsidRDefault="00925513">
      <w:pPr>
        <w:jc w:val="both"/>
        <w:rPr>
          <w:sz w:val="26"/>
          <w:szCs w:val="26"/>
        </w:rPr>
      </w:pPr>
    </w:p>
    <w:p w:rsidR="000C1559" w:rsidRDefault="000F1129">
      <w:pPr>
        <w:jc w:val="right"/>
      </w:pPr>
      <w:r>
        <w:lastRenderedPageBreak/>
        <w:t>Приложение № 1</w:t>
      </w:r>
    </w:p>
    <w:p w:rsidR="000C1559" w:rsidRDefault="000F1129">
      <w:pPr>
        <w:jc w:val="right"/>
      </w:pPr>
      <w:r>
        <w:t xml:space="preserve">к положению по учету объектов </w:t>
      </w:r>
    </w:p>
    <w:p w:rsidR="000C1559" w:rsidRDefault="000F1129">
      <w:pPr>
        <w:jc w:val="right"/>
      </w:pPr>
      <w:r>
        <w:t>незавершенного строительства</w:t>
      </w:r>
    </w:p>
    <w:p w:rsidR="000C1559" w:rsidRDefault="000C1559">
      <w:pPr>
        <w:jc w:val="right"/>
      </w:pPr>
    </w:p>
    <w:p w:rsidR="000C1559" w:rsidRDefault="000C1559">
      <w:pPr>
        <w:jc w:val="right"/>
      </w:pPr>
    </w:p>
    <w:p w:rsidR="000C1559" w:rsidRDefault="000F1129">
      <w:pPr>
        <w:jc w:val="center"/>
      </w:pPr>
      <w:r>
        <w:t>Карта сведений об объектах незавершенного строительства</w:t>
      </w:r>
    </w:p>
    <w:p w:rsidR="000C1559" w:rsidRDefault="000C1559">
      <w:pPr>
        <w:jc w:val="center"/>
      </w:pPr>
    </w:p>
    <w:p w:rsidR="000C1559" w:rsidRDefault="000C1559">
      <w:pPr>
        <w:jc w:val="center"/>
      </w:pPr>
    </w:p>
    <w:p w:rsidR="000C1559" w:rsidRDefault="000F1129">
      <w:r>
        <w:t>Вид__________________________________________________________________________</w:t>
      </w:r>
    </w:p>
    <w:p w:rsidR="000C1559" w:rsidRDefault="000F1129">
      <w:r>
        <w:t>(здание, сооружение, объект незавершенного строительства или единый недвижимый комплекс)</w:t>
      </w:r>
    </w:p>
    <w:p w:rsidR="000C1559" w:rsidRDefault="000F1129">
      <w:r>
        <w:t>Кадастровый (условный) номер ______________________ «__»________ _____________ г.</w:t>
      </w:r>
    </w:p>
    <w:p w:rsidR="000C1559" w:rsidRDefault="000F1129">
      <w:r>
        <w:t>Номер регистрации:</w:t>
      </w:r>
    </w:p>
    <w:p w:rsidR="000C1559" w:rsidRDefault="000F1129">
      <w:r>
        <w:t>Права собственности _______________________________ «__»________ _____________ г.</w:t>
      </w:r>
    </w:p>
    <w:p w:rsidR="000C1559" w:rsidRDefault="000F1129">
      <w:r>
        <w:t>Права _________________________________________ «__»__________ ______________ г.</w:t>
      </w:r>
    </w:p>
    <w:p w:rsidR="000C1559" w:rsidRDefault="000F1129">
      <w:r>
        <w:t>(наименование иного вещного права)</w:t>
      </w:r>
    </w:p>
    <w:p w:rsidR="000C1559" w:rsidRDefault="000F1129">
      <w:r>
        <w:t>Адрес (местоположение) ________________________________________________________</w:t>
      </w:r>
    </w:p>
    <w:p w:rsidR="000C1559" w:rsidRDefault="000F1129">
      <w:r>
        <w:t>Наименование ________________________________________________________________</w:t>
      </w:r>
    </w:p>
    <w:p w:rsidR="000C1559" w:rsidRDefault="000F1129">
      <w:r>
        <w:t>Назначение ___________________________________________________________________</w:t>
      </w:r>
    </w:p>
    <w:p w:rsidR="000C1559" w:rsidRDefault="000F1129">
      <w:r>
        <w:t>Правообладатель_______________________________________________________________</w:t>
      </w:r>
    </w:p>
    <w:p w:rsidR="000C1559" w:rsidRDefault="000F1129">
      <w:r>
        <w:t>Общая площадь (кв.м) ______________________ Протяженность (м)___________________</w:t>
      </w:r>
    </w:p>
    <w:p w:rsidR="000C1559" w:rsidRDefault="000F1129">
      <w:r>
        <w:t>_____________________________________________________________________________</w:t>
      </w:r>
    </w:p>
    <w:p w:rsidR="000C1559" w:rsidRDefault="000F1129">
      <w:r>
        <w:t>(наименование иных параметров с единицами измерения)</w:t>
      </w:r>
    </w:p>
    <w:p w:rsidR="000C1559" w:rsidRDefault="000F1129">
      <w:r>
        <w:t xml:space="preserve">Этажность _______________________ </w:t>
      </w:r>
    </w:p>
    <w:p w:rsidR="000C1559" w:rsidRDefault="000F1129">
      <w:r>
        <w:t>Подземная этажность____________________________</w:t>
      </w:r>
    </w:p>
    <w:p w:rsidR="000C1559" w:rsidRDefault="000F1129">
      <w:r>
        <w:t>Инвентарный номер ____________________________________________________________</w:t>
      </w:r>
    </w:p>
    <w:p w:rsidR="000C1559" w:rsidRDefault="000F1129">
      <w:r>
        <w:t>Инвентарный номер, литер ______________________________________________________</w:t>
      </w:r>
    </w:p>
    <w:p w:rsidR="000C1559" w:rsidRDefault="000F1129">
      <w:r>
        <w:t>Дата ввода в эксплуатацию ______________________________________________________</w:t>
      </w:r>
    </w:p>
    <w:p w:rsidR="000C1559" w:rsidRDefault="000F1129">
      <w:r>
        <w:t>Дата фактического прекращения строительства ____________________________________</w:t>
      </w:r>
    </w:p>
    <w:p w:rsidR="000C1559" w:rsidRDefault="000F1129">
      <w:r>
        <w:t>Срок строительства ____________________________________________________________</w:t>
      </w:r>
    </w:p>
    <w:p w:rsidR="000C1559" w:rsidRDefault="000F1129">
      <w:r>
        <w:t>Степень завершенности строительства (процентов) _________________________________</w:t>
      </w:r>
    </w:p>
    <w:p w:rsidR="000C1559" w:rsidRDefault="000F1129">
      <w:r>
        <w:t>Предложения от «____»____________ ____________ г. по дальнейшему использованию</w:t>
      </w:r>
    </w:p>
    <w:p w:rsidR="000C1559" w:rsidRDefault="000F1129">
      <w:r>
        <w:t>_____________________________________________________________________________</w:t>
      </w:r>
    </w:p>
    <w:p w:rsidR="000C1559" w:rsidRDefault="000F1129">
      <w:r>
        <w:t>Стоимость (рублей): Первоначальная _____________________________________________</w:t>
      </w:r>
    </w:p>
    <w:p w:rsidR="000C1559" w:rsidRDefault="000F1129">
      <w:r>
        <w:t>Балансовая ___________________________________________________________________</w:t>
      </w:r>
    </w:p>
    <w:p w:rsidR="000C1559" w:rsidRDefault="000F1129">
      <w:r>
        <w:t>Восстановительная  ____________________________________________________________</w:t>
      </w:r>
    </w:p>
    <w:p w:rsidR="000C1559" w:rsidRDefault="000F1129">
      <w:r>
        <w:t>Остаточная ___________________________________________________________________</w:t>
      </w:r>
    </w:p>
    <w:p w:rsidR="000C1559" w:rsidRDefault="000F1129">
      <w:r>
        <w:t>(наименование иного вида стоимости)</w:t>
      </w:r>
    </w:p>
    <w:p w:rsidR="000C1559" w:rsidRDefault="000F1129">
      <w:r>
        <w:t>Проектная ____________________________________________________________________</w:t>
      </w:r>
    </w:p>
    <w:p w:rsidR="000C1559" w:rsidRDefault="000F1129">
      <w:r>
        <w:t>Средства, выделенные из федерально бюджета _____________________________________</w:t>
      </w:r>
    </w:p>
    <w:p w:rsidR="000C1559" w:rsidRDefault="000F1129">
      <w:r>
        <w:t>регионального бюджета ________________________________________________________</w:t>
      </w:r>
    </w:p>
    <w:p w:rsidR="000C1559" w:rsidRDefault="000F1129">
      <w:r>
        <w:t>местного бюджета _____________________________________________________________</w:t>
      </w:r>
    </w:p>
    <w:p w:rsidR="000C1559" w:rsidRDefault="000F1129">
      <w:r>
        <w:t>освоенные средства из федерального бюджета _____________________________________</w:t>
      </w:r>
    </w:p>
    <w:p w:rsidR="000C1559" w:rsidRDefault="000F1129">
      <w:r>
        <w:t>регионального бюджета ________________________________________________________</w:t>
      </w:r>
    </w:p>
    <w:p w:rsidR="000C1559" w:rsidRDefault="000F1129">
      <w:r>
        <w:t>местного бюджета _____________________________________________________________</w:t>
      </w:r>
    </w:p>
    <w:p w:rsidR="000C1559" w:rsidRDefault="000F1129">
      <w:r>
        <w:t>Категория историко-культурного значения ________________________________________</w:t>
      </w:r>
    </w:p>
    <w:p w:rsidR="000C1559" w:rsidRDefault="000F1129">
      <w:r>
        <w:t>Регистрационный номер объекта культурного наследия _____________________________</w:t>
      </w:r>
    </w:p>
    <w:p w:rsidR="000C1559" w:rsidRDefault="000F1129">
      <w:r>
        <w:t>Документы-основания ограничения оборота ______________________________________</w:t>
      </w:r>
    </w:p>
    <w:p w:rsidR="000C1559" w:rsidRDefault="000C1559"/>
    <w:p w:rsidR="000C1559" w:rsidRDefault="000C1559"/>
    <w:p w:rsidR="000C1559" w:rsidRDefault="000C1559">
      <w:pPr>
        <w:sectPr w:rsidR="000C1559">
          <w:pgSz w:w="11906" w:h="16838"/>
          <w:pgMar w:top="1134" w:right="849" w:bottom="1134" w:left="1701" w:header="0" w:footer="0" w:gutter="0"/>
          <w:cols w:space="720"/>
          <w:formProt w:val="0"/>
          <w:docGrid w:linePitch="360"/>
        </w:sectPr>
      </w:pPr>
    </w:p>
    <w:p w:rsidR="000C1559" w:rsidRDefault="000F1129">
      <w:pPr>
        <w:ind w:left="9639" w:right="-143"/>
        <w:jc w:val="right"/>
        <w:outlineLvl w:val="0"/>
        <w:rPr>
          <w:bCs/>
        </w:rPr>
      </w:pPr>
      <w:r>
        <w:rPr>
          <w:bCs/>
        </w:rPr>
        <w:lastRenderedPageBreak/>
        <w:t>Приложение №2</w:t>
      </w:r>
    </w:p>
    <w:p w:rsidR="000C1559" w:rsidRDefault="000F1129">
      <w:pPr>
        <w:ind w:left="9639" w:right="-143"/>
        <w:jc w:val="right"/>
        <w:outlineLvl w:val="0"/>
        <w:rPr>
          <w:bCs/>
        </w:rPr>
      </w:pPr>
      <w:r>
        <w:rPr>
          <w:bCs/>
        </w:rPr>
        <w:t xml:space="preserve">к </w:t>
      </w:r>
      <w:r>
        <w:t xml:space="preserve">Положению по учету объектов незавершенного строительства на территории </w:t>
      </w:r>
      <w:r w:rsidR="003D1239">
        <w:t>Заринского</w:t>
      </w:r>
      <w:r>
        <w:t xml:space="preserve"> района</w:t>
      </w:r>
    </w:p>
    <w:p w:rsidR="000C1559" w:rsidRDefault="000C1559">
      <w:pPr>
        <w:ind w:left="9639" w:right="-143"/>
        <w:jc w:val="both"/>
      </w:pPr>
    </w:p>
    <w:p w:rsidR="000C1559" w:rsidRDefault="000C1559">
      <w:pPr>
        <w:ind w:left="9639" w:right="-143"/>
        <w:jc w:val="both"/>
        <w:rPr>
          <w:rFonts w:eastAsia="Calibri"/>
          <w:bCs/>
          <w:color w:val="000000"/>
          <w:lang w:eastAsia="en-US"/>
        </w:rPr>
      </w:pPr>
    </w:p>
    <w:p w:rsidR="000C1559" w:rsidRDefault="000F1129">
      <w:pPr>
        <w:ind w:left="6237" w:right="-143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Реестр </w:t>
      </w:r>
    </w:p>
    <w:p w:rsidR="000C1559" w:rsidRDefault="000F1129">
      <w:pPr>
        <w:ind w:left="-480" w:right="-14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объектов незавершенного строительства на территории </w:t>
      </w:r>
      <w:r w:rsidR="003D1239">
        <w:rPr>
          <w:sz w:val="28"/>
          <w:szCs w:val="28"/>
        </w:rPr>
        <w:t>Заринского</w:t>
      </w:r>
      <w:r>
        <w:rPr>
          <w:sz w:val="28"/>
          <w:szCs w:val="28"/>
        </w:rPr>
        <w:t xml:space="preserve"> района, при строительстве которых были использованы средства бюджетов всех уровней бюджетной системы Российской Федерации</w:t>
      </w:r>
    </w:p>
    <w:p w:rsidR="000C1559" w:rsidRDefault="000C1559">
      <w:pPr>
        <w:ind w:left="-480" w:right="-143"/>
        <w:jc w:val="center"/>
        <w:rPr>
          <w:sz w:val="28"/>
          <w:szCs w:val="28"/>
        </w:rPr>
      </w:pPr>
    </w:p>
    <w:tbl>
      <w:tblPr>
        <w:tblW w:w="13961" w:type="dxa"/>
        <w:jc w:val="center"/>
        <w:tblLayout w:type="fixed"/>
        <w:tblLook w:val="01E0"/>
      </w:tblPr>
      <w:tblGrid>
        <w:gridCol w:w="389"/>
        <w:gridCol w:w="1665"/>
        <w:gridCol w:w="994"/>
        <w:gridCol w:w="1275"/>
        <w:gridCol w:w="1104"/>
        <w:gridCol w:w="1190"/>
        <w:gridCol w:w="1079"/>
        <w:gridCol w:w="1022"/>
        <w:gridCol w:w="741"/>
        <w:gridCol w:w="797"/>
        <w:gridCol w:w="817"/>
        <w:gridCol w:w="990"/>
        <w:gridCol w:w="850"/>
        <w:gridCol w:w="1048"/>
      </w:tblGrid>
      <w:tr w:rsidR="000C1559">
        <w:trPr>
          <w:trHeight w:val="247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адрес объекта незавершенного строительства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Балансодержатель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сметная стоимость объекта незавершенного строительства, в ценах соответствующих лет тыс.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66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Балансная стоимость объекта незавершенного строительства, тыс. рублей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сметной стоимости объекта незавершенного строительства и ценах соответствующих лет, тыс.рублей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начала строительства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 и год фактического прекращения строительства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лет, в течение которых велось строительство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прекращения строительства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выделения средств федерального бюджета на строительство объекта</w:t>
            </w:r>
          </w:p>
        </w:tc>
      </w:tr>
      <w:tr w:rsidR="000C1559">
        <w:trPr>
          <w:trHeight w:val="262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66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C1559">
        <w:trPr>
          <w:trHeight w:val="27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22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08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</w:tr>
    </w:tbl>
    <w:p w:rsidR="000C1559" w:rsidRDefault="000C1559">
      <w:pPr>
        <w:ind w:firstLine="709"/>
        <w:jc w:val="both"/>
        <w:rPr>
          <w:sz w:val="20"/>
          <w:szCs w:val="20"/>
        </w:rPr>
      </w:pPr>
    </w:p>
    <w:tbl>
      <w:tblPr>
        <w:tblStyle w:val="af0"/>
        <w:tblW w:w="14033" w:type="dxa"/>
        <w:jc w:val="center"/>
        <w:tblLayout w:type="fixed"/>
        <w:tblLook w:val="04A0"/>
      </w:tblPr>
      <w:tblGrid>
        <w:gridCol w:w="1560"/>
        <w:gridCol w:w="850"/>
        <w:gridCol w:w="1277"/>
        <w:gridCol w:w="1134"/>
        <w:gridCol w:w="1417"/>
        <w:gridCol w:w="1276"/>
        <w:gridCol w:w="850"/>
        <w:gridCol w:w="1276"/>
        <w:gridCol w:w="1134"/>
        <w:gridCol w:w="1275"/>
        <w:gridCol w:w="992"/>
        <w:gridCol w:w="992"/>
      </w:tblGrid>
      <w:tr w:rsidR="000C1559">
        <w:trPr>
          <w:trHeight w:val="474"/>
          <w:jc w:val="center"/>
        </w:trPr>
        <w:tc>
          <w:tcPr>
            <w:tcW w:w="1559" w:type="dxa"/>
            <w:vMerge w:val="restart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выделения средств бюджета субъекта РФ/муниципального образования на строительство</w:t>
            </w:r>
          </w:p>
        </w:tc>
        <w:tc>
          <w:tcPr>
            <w:tcW w:w="5954" w:type="dxa"/>
            <w:gridSpan w:val="5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Предусмотренный в соответствии с решениями, указанными в графах 13-14, объем капитальных вложений на весь период строительства, тыс.рублей</w:t>
            </w:r>
          </w:p>
        </w:tc>
        <w:tc>
          <w:tcPr>
            <w:tcW w:w="4535" w:type="dxa"/>
            <w:gridSpan w:val="4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профинансировано капитальных вложений за весь период строительства, тыс. рублей**</w:t>
            </w:r>
          </w:p>
        </w:tc>
        <w:tc>
          <w:tcPr>
            <w:tcW w:w="992" w:type="dxa"/>
            <w:vMerge w:val="restart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технической готовности(%)</w:t>
            </w:r>
          </w:p>
        </w:tc>
        <w:tc>
          <w:tcPr>
            <w:tcW w:w="992" w:type="dxa"/>
            <w:vMerge w:val="restart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по дальнейшему использованию</w:t>
            </w:r>
          </w:p>
        </w:tc>
      </w:tr>
      <w:tr w:rsidR="000C1559">
        <w:trPr>
          <w:jc w:val="center"/>
        </w:trPr>
        <w:tc>
          <w:tcPr>
            <w:tcW w:w="1559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104" w:type="dxa"/>
            <w:gridSpan w:val="4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685" w:type="dxa"/>
            <w:gridSpan w:val="3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1559">
        <w:trPr>
          <w:jc w:val="center"/>
        </w:trPr>
        <w:tc>
          <w:tcPr>
            <w:tcW w:w="1559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субъекта РФ</w:t>
            </w:r>
          </w:p>
        </w:tc>
        <w:tc>
          <w:tcPr>
            <w:tcW w:w="141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50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субъекта РФ</w:t>
            </w:r>
          </w:p>
        </w:tc>
        <w:tc>
          <w:tcPr>
            <w:tcW w:w="127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992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1559">
        <w:trPr>
          <w:jc w:val="center"/>
        </w:trPr>
        <w:tc>
          <w:tcPr>
            <w:tcW w:w="155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C1559">
        <w:trPr>
          <w:jc w:val="center"/>
        </w:trPr>
        <w:tc>
          <w:tcPr>
            <w:tcW w:w="1559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0C1559" w:rsidRDefault="000C1559">
      <w:pPr>
        <w:ind w:firstLine="709"/>
        <w:jc w:val="center"/>
        <w:rPr>
          <w:sz w:val="28"/>
          <w:szCs w:val="28"/>
        </w:rPr>
      </w:pPr>
    </w:p>
    <w:p w:rsidR="00D63A0E" w:rsidRDefault="00D63A0E">
      <w:pPr>
        <w:ind w:firstLine="709"/>
        <w:jc w:val="center"/>
        <w:rPr>
          <w:sz w:val="28"/>
          <w:szCs w:val="28"/>
        </w:rPr>
      </w:pPr>
    </w:p>
    <w:p w:rsidR="00D63A0E" w:rsidRDefault="00D63A0E">
      <w:pPr>
        <w:ind w:firstLine="709"/>
        <w:jc w:val="center"/>
        <w:rPr>
          <w:sz w:val="28"/>
          <w:szCs w:val="28"/>
        </w:rPr>
      </w:pPr>
    </w:p>
    <w:p w:rsidR="000C1559" w:rsidRDefault="000C1559">
      <w:pPr>
        <w:ind w:left="9639" w:right="-143"/>
        <w:outlineLvl w:val="0"/>
        <w:rPr>
          <w:bCs/>
        </w:rPr>
      </w:pPr>
    </w:p>
    <w:p w:rsidR="000C1559" w:rsidRDefault="000F1129">
      <w:pPr>
        <w:ind w:left="9639" w:right="-143"/>
        <w:jc w:val="right"/>
        <w:outlineLvl w:val="0"/>
        <w:rPr>
          <w:bCs/>
        </w:rPr>
      </w:pPr>
      <w:r>
        <w:rPr>
          <w:bCs/>
        </w:rPr>
        <w:t xml:space="preserve">Приложение </w:t>
      </w:r>
    </w:p>
    <w:p w:rsidR="000C1559" w:rsidRDefault="000F1129">
      <w:pPr>
        <w:ind w:left="9639" w:right="-143"/>
        <w:jc w:val="right"/>
        <w:outlineLvl w:val="0"/>
        <w:rPr>
          <w:bCs/>
        </w:rPr>
      </w:pPr>
      <w:r>
        <w:rPr>
          <w:bCs/>
        </w:rPr>
        <w:t xml:space="preserve">к </w:t>
      </w:r>
      <w:r>
        <w:t xml:space="preserve">Положению по учету объектов незавершенного строительства на территории </w:t>
      </w:r>
      <w:r w:rsidR="003D1239">
        <w:t>Заринского</w:t>
      </w:r>
      <w:r>
        <w:t xml:space="preserve"> района</w:t>
      </w:r>
    </w:p>
    <w:p w:rsidR="000C1559" w:rsidRDefault="000C1559">
      <w:pPr>
        <w:ind w:left="9639" w:right="-143"/>
        <w:outlineLvl w:val="0"/>
        <w:rPr>
          <w:rFonts w:eastAsia="Calibri"/>
          <w:bCs/>
          <w:color w:val="000000"/>
          <w:lang w:eastAsia="en-US"/>
        </w:rPr>
      </w:pPr>
    </w:p>
    <w:p w:rsidR="000C1559" w:rsidRDefault="000F1129">
      <w:pPr>
        <w:ind w:left="6804" w:right="-143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План</w:t>
      </w: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снижения объемов и количества объектов незавершенного строительства </w:t>
      </w:r>
    </w:p>
    <w:p w:rsidR="000C1559" w:rsidRDefault="000C1559">
      <w:pPr>
        <w:ind w:left="-480" w:right="-143"/>
        <w:jc w:val="center"/>
        <w:rPr>
          <w:sz w:val="28"/>
          <w:szCs w:val="28"/>
        </w:rPr>
      </w:pP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завершения строительства</w:t>
      </w:r>
    </w:p>
    <w:p w:rsidR="000C1559" w:rsidRDefault="000C1559">
      <w:pPr>
        <w:ind w:left="-480" w:right="-143"/>
        <w:jc w:val="center"/>
        <w:rPr>
          <w:sz w:val="28"/>
          <w:szCs w:val="28"/>
        </w:rPr>
      </w:pPr>
    </w:p>
    <w:tbl>
      <w:tblPr>
        <w:tblW w:w="12430" w:type="dxa"/>
        <w:jc w:val="center"/>
        <w:tblLayout w:type="fixed"/>
        <w:tblLook w:val="01E0"/>
      </w:tblPr>
      <w:tblGrid>
        <w:gridCol w:w="387"/>
        <w:gridCol w:w="1668"/>
        <w:gridCol w:w="993"/>
        <w:gridCol w:w="1275"/>
        <w:gridCol w:w="1105"/>
        <w:gridCol w:w="1190"/>
        <w:gridCol w:w="1080"/>
        <w:gridCol w:w="1023"/>
        <w:gridCol w:w="1048"/>
        <w:gridCol w:w="1248"/>
        <w:gridCol w:w="1413"/>
      </w:tblGrid>
      <w:tr w:rsidR="000C1559">
        <w:trPr>
          <w:trHeight w:val="1161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Заказчик, застройщик Наименование объекта. Адрес месторождения объекта. Назначение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Мощность объекта.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Сметная стоимость, тыс.рублей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1559" w:rsidRDefault="000C1559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Планируемый период строительства Годы фактического начала и прекращения строительства Степень завершенности строительства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Реестровый номер имущества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66" w:right="-5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Фактические расходы на реализацию инвестиционного проекта, тыс. рублей всего, в том числе из федерального бюджета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Остаток сметной стоимости объекта тыс.рублей</w:t>
            </w:r>
          </w:p>
          <w:p w:rsidR="000C1559" w:rsidRDefault="000F1129">
            <w:pPr>
              <w:widowControl w:val="0"/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состоянию на 1 января 2021г.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Срок ввода объекта в эксплуатацию</w:t>
            </w:r>
          </w:p>
        </w:tc>
      </w:tr>
      <w:tr w:rsidR="000C1559">
        <w:trPr>
          <w:trHeight w:val="262"/>
          <w:jc w:val="center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ind w:left="-77" w:right="-1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ind w:left="-87" w:right="-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ind w:left="-108" w:right="-6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ind w:left="-94" w:right="-12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ind w:left="-66" w:right="-5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тыс. рублей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 счет средств федерального бюджета, тыс. рублей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C155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C1559">
        <w:trPr>
          <w:trHeight w:val="262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94" w:right="-12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66" w:right="-5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0C1559">
        <w:trPr>
          <w:trHeight w:val="27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22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94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18"/>
                <w:szCs w:val="18"/>
              </w:rPr>
            </w:pPr>
          </w:p>
        </w:tc>
      </w:tr>
    </w:tbl>
    <w:p w:rsidR="000C1559" w:rsidRDefault="000C1559">
      <w:pPr>
        <w:ind w:firstLine="709"/>
        <w:jc w:val="center"/>
        <w:rPr>
          <w:sz w:val="28"/>
          <w:szCs w:val="28"/>
        </w:rPr>
      </w:pPr>
    </w:p>
    <w:p w:rsidR="000C1559" w:rsidRDefault="000C1559">
      <w:pPr>
        <w:ind w:firstLine="709"/>
        <w:jc w:val="center"/>
        <w:rPr>
          <w:sz w:val="28"/>
          <w:szCs w:val="28"/>
        </w:rPr>
      </w:pPr>
    </w:p>
    <w:p w:rsidR="000C1559" w:rsidRDefault="000C1559">
      <w:pPr>
        <w:ind w:firstLine="709"/>
        <w:jc w:val="center"/>
        <w:rPr>
          <w:sz w:val="28"/>
          <w:szCs w:val="28"/>
        </w:rPr>
      </w:pPr>
    </w:p>
    <w:p w:rsidR="000C1559" w:rsidRDefault="000C1559">
      <w:pPr>
        <w:ind w:left="-480" w:right="-143"/>
        <w:jc w:val="center"/>
        <w:rPr>
          <w:sz w:val="28"/>
          <w:szCs w:val="28"/>
        </w:rPr>
      </w:pPr>
    </w:p>
    <w:p w:rsidR="000C1559" w:rsidRDefault="000C1559">
      <w:pPr>
        <w:ind w:left="-480" w:right="-143"/>
        <w:jc w:val="center"/>
        <w:rPr>
          <w:sz w:val="28"/>
          <w:szCs w:val="28"/>
        </w:rPr>
      </w:pPr>
    </w:p>
    <w:p w:rsidR="003D1239" w:rsidRDefault="003D1239">
      <w:pPr>
        <w:ind w:left="-480" w:right="-143"/>
        <w:jc w:val="center"/>
        <w:rPr>
          <w:sz w:val="28"/>
          <w:szCs w:val="28"/>
        </w:rPr>
      </w:pPr>
    </w:p>
    <w:p w:rsidR="003D1239" w:rsidRDefault="003D1239">
      <w:pPr>
        <w:ind w:left="-480" w:right="-143"/>
        <w:jc w:val="center"/>
        <w:rPr>
          <w:sz w:val="28"/>
          <w:szCs w:val="28"/>
        </w:rPr>
      </w:pPr>
    </w:p>
    <w:p w:rsidR="000C1559" w:rsidRDefault="000C1559">
      <w:pPr>
        <w:ind w:left="-480" w:right="-143"/>
        <w:jc w:val="center"/>
        <w:rPr>
          <w:sz w:val="28"/>
          <w:szCs w:val="28"/>
        </w:rPr>
      </w:pP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pacing w:val="-20"/>
          <w:sz w:val="28"/>
          <w:szCs w:val="28"/>
          <w:lang w:val="en-US"/>
        </w:rPr>
        <w:t>II</w:t>
      </w: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проведение консервации</w:t>
      </w:r>
    </w:p>
    <w:p w:rsidR="000C1559" w:rsidRDefault="000C1559">
      <w:pPr>
        <w:ind w:firstLine="709"/>
        <w:jc w:val="center"/>
        <w:rPr>
          <w:sz w:val="28"/>
          <w:szCs w:val="28"/>
        </w:rPr>
      </w:pPr>
    </w:p>
    <w:tbl>
      <w:tblPr>
        <w:tblStyle w:val="af0"/>
        <w:tblW w:w="13891" w:type="dxa"/>
        <w:tblInd w:w="221" w:type="dxa"/>
        <w:tblLayout w:type="fixed"/>
        <w:tblLook w:val="04A0"/>
      </w:tblPr>
      <w:tblGrid>
        <w:gridCol w:w="327"/>
        <w:gridCol w:w="1433"/>
        <w:gridCol w:w="1128"/>
        <w:gridCol w:w="2357"/>
        <w:gridCol w:w="995"/>
        <w:gridCol w:w="1982"/>
        <w:gridCol w:w="2271"/>
        <w:gridCol w:w="1701"/>
        <w:gridCol w:w="1697"/>
      </w:tblGrid>
      <w:tr w:rsidR="000C1559">
        <w:trPr>
          <w:trHeight w:val="2329"/>
        </w:trPr>
        <w:tc>
          <w:tcPr>
            <w:tcW w:w="326" w:type="dxa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Заказчик, застройщик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1128" w:type="dxa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стоимость,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357" w:type="dxa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период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фактического начала и прекращения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завершенности строительства</w:t>
            </w:r>
          </w:p>
        </w:tc>
        <w:tc>
          <w:tcPr>
            <w:tcW w:w="995" w:type="dxa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имущества</w:t>
            </w:r>
          </w:p>
        </w:tc>
        <w:tc>
          <w:tcPr>
            <w:tcW w:w="1982" w:type="dxa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7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расходы на реализацию инвестиционного проекта, тыс. рублей</w:t>
            </w:r>
          </w:p>
        </w:tc>
        <w:tc>
          <w:tcPr>
            <w:tcW w:w="1701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1697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срок приватизации</w:t>
            </w:r>
          </w:p>
        </w:tc>
      </w:tr>
      <w:tr w:rsidR="000C1559">
        <w:tc>
          <w:tcPr>
            <w:tcW w:w="32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1559">
        <w:tc>
          <w:tcPr>
            <w:tcW w:w="326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0C1559" w:rsidRDefault="000C1559">
      <w:pPr>
        <w:ind w:firstLine="709"/>
        <w:jc w:val="center"/>
        <w:rPr>
          <w:sz w:val="22"/>
          <w:szCs w:val="22"/>
        </w:rPr>
      </w:pPr>
    </w:p>
    <w:p w:rsidR="000C1559" w:rsidRDefault="000C1559">
      <w:pPr>
        <w:ind w:firstLine="709"/>
        <w:jc w:val="center"/>
        <w:rPr>
          <w:sz w:val="22"/>
          <w:szCs w:val="22"/>
        </w:rPr>
      </w:pP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pacing w:val="-20"/>
          <w:sz w:val="28"/>
          <w:szCs w:val="28"/>
          <w:lang w:val="en-US"/>
        </w:rPr>
        <w:t>III</w:t>
      </w:r>
    </w:p>
    <w:p w:rsidR="000C1559" w:rsidRDefault="000F11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проведение приватизация (продажа)</w:t>
      </w:r>
    </w:p>
    <w:p w:rsidR="000C1559" w:rsidRDefault="000C1559">
      <w:pPr>
        <w:jc w:val="center"/>
        <w:rPr>
          <w:sz w:val="28"/>
          <w:szCs w:val="28"/>
        </w:rPr>
      </w:pPr>
    </w:p>
    <w:tbl>
      <w:tblPr>
        <w:tblStyle w:val="af0"/>
        <w:tblW w:w="12190" w:type="dxa"/>
        <w:tblInd w:w="1101" w:type="dxa"/>
        <w:tblLayout w:type="fixed"/>
        <w:tblLook w:val="04A0"/>
      </w:tblPr>
      <w:tblGrid>
        <w:gridCol w:w="326"/>
        <w:gridCol w:w="1433"/>
        <w:gridCol w:w="1129"/>
        <w:gridCol w:w="2359"/>
        <w:gridCol w:w="992"/>
        <w:gridCol w:w="1983"/>
        <w:gridCol w:w="2271"/>
        <w:gridCol w:w="1697"/>
      </w:tblGrid>
      <w:tr w:rsidR="000C1559">
        <w:trPr>
          <w:trHeight w:val="2329"/>
        </w:trPr>
        <w:tc>
          <w:tcPr>
            <w:tcW w:w="325" w:type="dxa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Заказчик, застройщик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стоимость,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359" w:type="dxa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период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фактического начала и прекращения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завершенности строительства</w:t>
            </w:r>
          </w:p>
        </w:tc>
        <w:tc>
          <w:tcPr>
            <w:tcW w:w="992" w:type="dxa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имущества</w:t>
            </w:r>
          </w:p>
        </w:tc>
        <w:tc>
          <w:tcPr>
            <w:tcW w:w="1983" w:type="dxa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7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расходы на реализацию инвестиционного проекта, тыс. рублей</w:t>
            </w:r>
          </w:p>
        </w:tc>
        <w:tc>
          <w:tcPr>
            <w:tcW w:w="1697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срок приватизации</w:t>
            </w:r>
          </w:p>
        </w:tc>
      </w:tr>
      <w:tr w:rsidR="000C1559">
        <w:tc>
          <w:tcPr>
            <w:tcW w:w="32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1559">
        <w:tc>
          <w:tcPr>
            <w:tcW w:w="325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0C1559" w:rsidRDefault="000C1559">
      <w:pPr>
        <w:jc w:val="center"/>
        <w:rPr>
          <w:sz w:val="28"/>
          <w:szCs w:val="28"/>
        </w:rPr>
      </w:pPr>
    </w:p>
    <w:p w:rsidR="003D1239" w:rsidRDefault="003D1239">
      <w:pPr>
        <w:ind w:left="-480" w:right="-143"/>
        <w:jc w:val="center"/>
        <w:rPr>
          <w:sz w:val="28"/>
          <w:szCs w:val="28"/>
        </w:rPr>
      </w:pP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pacing w:val="-20"/>
          <w:sz w:val="28"/>
          <w:szCs w:val="28"/>
          <w:lang w:val="en-US"/>
        </w:rPr>
        <w:t>IV</w:t>
      </w: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передача в концессию</w:t>
      </w:r>
    </w:p>
    <w:p w:rsidR="000C1559" w:rsidRDefault="000C1559">
      <w:pPr>
        <w:ind w:firstLine="709"/>
        <w:jc w:val="center"/>
        <w:rPr>
          <w:sz w:val="28"/>
          <w:szCs w:val="28"/>
        </w:rPr>
      </w:pPr>
    </w:p>
    <w:tbl>
      <w:tblPr>
        <w:tblStyle w:val="af0"/>
        <w:tblW w:w="12190" w:type="dxa"/>
        <w:jc w:val="center"/>
        <w:tblLayout w:type="fixed"/>
        <w:tblLook w:val="04A0"/>
      </w:tblPr>
      <w:tblGrid>
        <w:gridCol w:w="326"/>
        <w:gridCol w:w="1433"/>
        <w:gridCol w:w="1129"/>
        <w:gridCol w:w="2359"/>
        <w:gridCol w:w="992"/>
        <w:gridCol w:w="1983"/>
        <w:gridCol w:w="2271"/>
        <w:gridCol w:w="1697"/>
      </w:tblGrid>
      <w:tr w:rsidR="000C1559">
        <w:trPr>
          <w:trHeight w:val="2329"/>
          <w:jc w:val="center"/>
        </w:trPr>
        <w:tc>
          <w:tcPr>
            <w:tcW w:w="325" w:type="dxa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застройщик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359" w:type="dxa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период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992" w:type="dxa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983" w:type="dxa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7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1697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принятия решения  заключений консессионого соглашения</w:t>
            </w:r>
          </w:p>
        </w:tc>
      </w:tr>
      <w:tr w:rsidR="000C1559">
        <w:trPr>
          <w:jc w:val="center"/>
        </w:trPr>
        <w:tc>
          <w:tcPr>
            <w:tcW w:w="32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5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3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7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9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1559">
        <w:trPr>
          <w:jc w:val="center"/>
        </w:trPr>
        <w:tc>
          <w:tcPr>
            <w:tcW w:w="325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0C1559" w:rsidRDefault="000C1559">
      <w:pPr>
        <w:ind w:firstLine="709"/>
        <w:jc w:val="center"/>
        <w:rPr>
          <w:sz w:val="22"/>
          <w:szCs w:val="22"/>
        </w:rPr>
      </w:pP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pacing w:val="-20"/>
          <w:sz w:val="28"/>
          <w:szCs w:val="28"/>
          <w:lang w:val="en-US"/>
        </w:rPr>
        <w:t>V</w:t>
      </w:r>
    </w:p>
    <w:p w:rsidR="000C1559" w:rsidRDefault="000F11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передача другим субъектам хозяйственной деятельности, либо в собственность субъекта Российской Федерации или в муниципальную собственность</w:t>
      </w:r>
    </w:p>
    <w:p w:rsidR="000C1559" w:rsidRDefault="000C1559">
      <w:pPr>
        <w:jc w:val="center"/>
        <w:rPr>
          <w:sz w:val="28"/>
          <w:szCs w:val="28"/>
        </w:rPr>
      </w:pPr>
    </w:p>
    <w:tbl>
      <w:tblPr>
        <w:tblStyle w:val="af0"/>
        <w:tblW w:w="12474" w:type="dxa"/>
        <w:jc w:val="center"/>
        <w:tblLayout w:type="fixed"/>
        <w:tblLook w:val="04A0"/>
      </w:tblPr>
      <w:tblGrid>
        <w:gridCol w:w="326"/>
        <w:gridCol w:w="1433"/>
        <w:gridCol w:w="1129"/>
        <w:gridCol w:w="2359"/>
        <w:gridCol w:w="994"/>
        <w:gridCol w:w="1983"/>
        <w:gridCol w:w="1702"/>
        <w:gridCol w:w="1276"/>
        <w:gridCol w:w="1272"/>
      </w:tblGrid>
      <w:tr w:rsidR="000C1559">
        <w:trPr>
          <w:trHeight w:val="2329"/>
          <w:jc w:val="center"/>
        </w:trPr>
        <w:tc>
          <w:tcPr>
            <w:tcW w:w="325" w:type="dxa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застройщик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359" w:type="dxa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период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994" w:type="dxa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983" w:type="dxa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170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Предлагаемый срок приватизации</w:t>
            </w:r>
          </w:p>
        </w:tc>
        <w:tc>
          <w:tcPr>
            <w:tcW w:w="1272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передачи объекта незавершенного строительства</w:t>
            </w:r>
          </w:p>
        </w:tc>
      </w:tr>
      <w:tr w:rsidR="000C1559">
        <w:trPr>
          <w:jc w:val="center"/>
        </w:trPr>
        <w:tc>
          <w:tcPr>
            <w:tcW w:w="32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5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3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1559">
        <w:trPr>
          <w:jc w:val="center"/>
        </w:trPr>
        <w:tc>
          <w:tcPr>
            <w:tcW w:w="325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0C1559" w:rsidRDefault="000C1559">
      <w:pPr>
        <w:jc w:val="center"/>
        <w:rPr>
          <w:sz w:val="28"/>
          <w:szCs w:val="28"/>
        </w:rPr>
      </w:pPr>
    </w:p>
    <w:p w:rsidR="000C1559" w:rsidRDefault="000C1559">
      <w:pPr>
        <w:jc w:val="center"/>
        <w:rPr>
          <w:sz w:val="28"/>
          <w:szCs w:val="28"/>
        </w:rPr>
      </w:pPr>
    </w:p>
    <w:p w:rsidR="003D1239" w:rsidRDefault="003D1239">
      <w:pPr>
        <w:jc w:val="center"/>
        <w:rPr>
          <w:sz w:val="28"/>
          <w:szCs w:val="28"/>
        </w:rPr>
      </w:pPr>
    </w:p>
    <w:p w:rsidR="000C1559" w:rsidRDefault="000C1559">
      <w:pPr>
        <w:ind w:left="-480" w:right="-143"/>
        <w:jc w:val="center"/>
        <w:rPr>
          <w:sz w:val="28"/>
          <w:szCs w:val="28"/>
        </w:rPr>
      </w:pP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pacing w:val="-20"/>
          <w:sz w:val="28"/>
          <w:szCs w:val="28"/>
          <w:lang w:val="en-US"/>
        </w:rPr>
        <w:t>VI</w:t>
      </w:r>
    </w:p>
    <w:p w:rsidR="000C1559" w:rsidRDefault="000F11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списание и снос</w:t>
      </w:r>
    </w:p>
    <w:p w:rsidR="000C1559" w:rsidRDefault="000C1559">
      <w:pPr>
        <w:jc w:val="center"/>
        <w:rPr>
          <w:sz w:val="28"/>
          <w:szCs w:val="28"/>
        </w:rPr>
      </w:pPr>
    </w:p>
    <w:tbl>
      <w:tblPr>
        <w:tblStyle w:val="af0"/>
        <w:tblW w:w="13750" w:type="dxa"/>
        <w:jc w:val="center"/>
        <w:tblLayout w:type="fixed"/>
        <w:tblLook w:val="04A0"/>
      </w:tblPr>
      <w:tblGrid>
        <w:gridCol w:w="325"/>
        <w:gridCol w:w="1435"/>
        <w:gridCol w:w="985"/>
        <w:gridCol w:w="2125"/>
        <w:gridCol w:w="1135"/>
        <w:gridCol w:w="1523"/>
        <w:gridCol w:w="2023"/>
        <w:gridCol w:w="1985"/>
        <w:gridCol w:w="1135"/>
        <w:gridCol w:w="1079"/>
      </w:tblGrid>
      <w:tr w:rsidR="000C1559">
        <w:trPr>
          <w:trHeight w:val="2329"/>
          <w:jc w:val="center"/>
        </w:trPr>
        <w:tc>
          <w:tcPr>
            <w:tcW w:w="324" w:type="dxa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34" w:type="dxa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застройщик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985" w:type="dxa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период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1135" w:type="dxa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523" w:type="dxa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023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1985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Обоснования необходимости списания объекта незавершенного строительства (в том числе реквизиты документов, содержащих информацию о состоянии объекта незавершенного строительства, непригодности к дальнейшему использованию, невозможности и неэффективности восстановления)</w:t>
            </w:r>
          </w:p>
        </w:tc>
        <w:tc>
          <w:tcPr>
            <w:tcW w:w="1135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и объемы финансирования работ по сносу объекта незавершенного строительства</w:t>
            </w:r>
          </w:p>
        </w:tc>
        <w:tc>
          <w:tcPr>
            <w:tcW w:w="1079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передачи объекта незавершенного строительства</w:t>
            </w:r>
          </w:p>
        </w:tc>
      </w:tr>
      <w:tr w:rsidR="000C1559">
        <w:trPr>
          <w:jc w:val="center"/>
        </w:trPr>
        <w:tc>
          <w:tcPr>
            <w:tcW w:w="324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4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3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9" w:type="dxa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1559">
        <w:trPr>
          <w:jc w:val="center"/>
        </w:trPr>
        <w:tc>
          <w:tcPr>
            <w:tcW w:w="324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0C1559" w:rsidRDefault="000C1559">
      <w:pPr>
        <w:ind w:left="-480" w:right="-143"/>
        <w:jc w:val="center"/>
        <w:rPr>
          <w:sz w:val="28"/>
          <w:szCs w:val="28"/>
        </w:rPr>
      </w:pP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pacing w:val="-20"/>
          <w:sz w:val="28"/>
          <w:szCs w:val="28"/>
          <w:lang w:val="en-US"/>
        </w:rPr>
        <w:t>VII</w:t>
      </w: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принятие в муниципальную казну</w:t>
      </w:r>
    </w:p>
    <w:p w:rsidR="000C1559" w:rsidRDefault="000C1559">
      <w:pPr>
        <w:ind w:firstLine="709"/>
        <w:jc w:val="center"/>
        <w:rPr>
          <w:sz w:val="28"/>
          <w:szCs w:val="28"/>
        </w:rPr>
      </w:pPr>
    </w:p>
    <w:tbl>
      <w:tblPr>
        <w:tblStyle w:val="af0"/>
        <w:tblW w:w="12840" w:type="dxa"/>
        <w:jc w:val="center"/>
        <w:tblLayout w:type="fixed"/>
        <w:tblLook w:val="04A0"/>
      </w:tblPr>
      <w:tblGrid>
        <w:gridCol w:w="327"/>
        <w:gridCol w:w="1432"/>
        <w:gridCol w:w="1129"/>
        <w:gridCol w:w="2357"/>
        <w:gridCol w:w="993"/>
        <w:gridCol w:w="1986"/>
        <w:gridCol w:w="2266"/>
        <w:gridCol w:w="2350"/>
      </w:tblGrid>
      <w:tr w:rsidR="000C1559">
        <w:trPr>
          <w:trHeight w:val="2329"/>
          <w:jc w:val="center"/>
        </w:trPr>
        <w:tc>
          <w:tcPr>
            <w:tcW w:w="326" w:type="dxa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31" w:type="dxa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застройщик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357" w:type="dxa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период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993" w:type="dxa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986" w:type="dxa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6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2350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принятия решения  заключенийконсессионого соглашения</w:t>
            </w:r>
          </w:p>
        </w:tc>
      </w:tr>
      <w:tr w:rsidR="000C1559">
        <w:trPr>
          <w:jc w:val="center"/>
        </w:trPr>
        <w:tc>
          <w:tcPr>
            <w:tcW w:w="32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0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1559">
        <w:trPr>
          <w:jc w:val="center"/>
        </w:trPr>
        <w:tc>
          <w:tcPr>
            <w:tcW w:w="326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3D1239" w:rsidRDefault="003D1239" w:rsidP="003D1239">
      <w:pPr>
        <w:ind w:right="-143"/>
        <w:jc w:val="center"/>
        <w:rPr>
          <w:sz w:val="28"/>
          <w:szCs w:val="28"/>
        </w:rPr>
      </w:pPr>
    </w:p>
    <w:p w:rsidR="000C1559" w:rsidRDefault="000F1129" w:rsidP="003D1239">
      <w:pPr>
        <w:ind w:right="-143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Раздел</w:t>
      </w:r>
      <w:r>
        <w:rPr>
          <w:spacing w:val="-20"/>
          <w:sz w:val="28"/>
          <w:szCs w:val="28"/>
          <w:lang w:val="en-US"/>
        </w:rPr>
        <w:t>VIII</w:t>
      </w:r>
    </w:p>
    <w:p w:rsidR="000C1559" w:rsidRDefault="000F11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Предлагаемые решения в отношении капитальных вложений, производственных в объекты капитального строительства, строительство, реконструкция, в том числе с элементами реставрации, техническое перевооружение которых не начиналось</w:t>
      </w:r>
    </w:p>
    <w:tbl>
      <w:tblPr>
        <w:tblStyle w:val="af0"/>
        <w:tblW w:w="13265" w:type="dxa"/>
        <w:jc w:val="center"/>
        <w:tblLayout w:type="fixed"/>
        <w:tblLook w:val="04A0"/>
      </w:tblPr>
      <w:tblGrid>
        <w:gridCol w:w="327"/>
        <w:gridCol w:w="1432"/>
        <w:gridCol w:w="1129"/>
        <w:gridCol w:w="2357"/>
        <w:gridCol w:w="1987"/>
        <w:gridCol w:w="1699"/>
        <w:gridCol w:w="1278"/>
        <w:gridCol w:w="1276"/>
        <w:gridCol w:w="1780"/>
      </w:tblGrid>
      <w:tr w:rsidR="000C1559">
        <w:trPr>
          <w:trHeight w:val="2329"/>
          <w:jc w:val="center"/>
        </w:trPr>
        <w:tc>
          <w:tcPr>
            <w:tcW w:w="326" w:type="dxa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31" w:type="dxa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застройщик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357" w:type="dxa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период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1987" w:type="dxa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169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1278" w:type="dxa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разработанной проектной документации</w:t>
            </w: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Предлагаемые решения, в том числе с обоснованием возможности/невозможности использования разработанной проектной документации</w:t>
            </w:r>
          </w:p>
        </w:tc>
        <w:tc>
          <w:tcPr>
            <w:tcW w:w="1780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 предлагаемых решений</w:t>
            </w:r>
          </w:p>
        </w:tc>
      </w:tr>
      <w:tr w:rsidR="000C1559">
        <w:trPr>
          <w:jc w:val="center"/>
        </w:trPr>
        <w:tc>
          <w:tcPr>
            <w:tcW w:w="32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8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80" w:type="dxa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1559">
        <w:trPr>
          <w:jc w:val="center"/>
        </w:trPr>
        <w:tc>
          <w:tcPr>
            <w:tcW w:w="326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0C1559" w:rsidRDefault="000C1559">
      <w:pPr>
        <w:sectPr w:rsidR="000C1559" w:rsidSect="003D1239">
          <w:headerReference w:type="default" r:id="rId8"/>
          <w:pgSz w:w="16838" w:h="11906" w:orient="landscape"/>
          <w:pgMar w:top="1276" w:right="1258" w:bottom="851" w:left="719" w:header="709" w:footer="0" w:gutter="0"/>
          <w:cols w:space="720"/>
          <w:formProt w:val="0"/>
          <w:titlePg/>
          <w:docGrid w:linePitch="360"/>
        </w:sectPr>
      </w:pPr>
    </w:p>
    <w:p w:rsidR="000C1559" w:rsidRDefault="000C1559" w:rsidP="003D1239">
      <w:pPr>
        <w:rPr>
          <w:sz w:val="28"/>
          <w:szCs w:val="28"/>
        </w:rPr>
      </w:pPr>
    </w:p>
    <w:sectPr w:rsidR="000C1559" w:rsidSect="000C1559">
      <w:headerReference w:type="default" r:id="rId9"/>
      <w:pgSz w:w="11906" w:h="16838"/>
      <w:pgMar w:top="1134" w:right="849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AB7" w:rsidRDefault="00CF3AB7" w:rsidP="000C1559">
      <w:r>
        <w:separator/>
      </w:r>
    </w:p>
  </w:endnote>
  <w:endnote w:type="continuationSeparator" w:id="1">
    <w:p w:rsidR="00CF3AB7" w:rsidRDefault="00CF3AB7" w:rsidP="000C1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AB7" w:rsidRDefault="00CF3AB7" w:rsidP="000C1559">
      <w:r>
        <w:separator/>
      </w:r>
    </w:p>
  </w:footnote>
  <w:footnote w:type="continuationSeparator" w:id="1">
    <w:p w:rsidR="00CF3AB7" w:rsidRDefault="00CF3AB7" w:rsidP="000C1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29" w:rsidRDefault="00233D33">
    <w:pPr>
      <w:pStyle w:val="Header"/>
      <w:ind w:right="360"/>
    </w:pPr>
    <w:r>
      <w:pict>
        <v:rect id="Изображение1" o:spid="_x0000_s1028" style="position:absolute;margin-left:787.8pt;margin-top:305.35pt;width:52.1pt;height:18.9pt;rotation:90;z-index:251656192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0F1129" w:rsidRDefault="00233D33">
                <w:pPr>
                  <w:pStyle w:val="af"/>
                  <w:pBdr>
                    <w:bottom w:val="single" w:sz="4" w:space="1" w:color="000000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0F1129"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D63A0E">
                  <w:rPr>
                    <w:noProof/>
                    <w:color w:val="000000"/>
                  </w:rPr>
                  <w:t>11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pict>
        <v:rect id="Врезка1" o:spid="_x0000_s1027" style="position:absolute;margin-left:0;margin-top:.05pt;width:12.05pt;height:13.65pt;z-index:251657216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0F1129" w:rsidRDefault="00233D33">
                <w:pPr>
                  <w:pStyle w:val="Header"/>
                  <w:rPr>
                    <w:rStyle w:val="a6"/>
                  </w:rPr>
                </w:pPr>
                <w:r>
                  <w:rPr>
                    <w:rStyle w:val="a6"/>
                    <w:color w:val="000000"/>
                  </w:rPr>
                  <w:fldChar w:fldCharType="begin"/>
                </w:r>
                <w:r w:rsidR="000F1129">
                  <w:rPr>
                    <w:rStyle w:val="a6"/>
                    <w:color w:val="000000"/>
                  </w:rPr>
                  <w:instrText>PAGE</w:instrText>
                </w:r>
                <w:r>
                  <w:rPr>
                    <w:rStyle w:val="a6"/>
                    <w:color w:val="000000"/>
                  </w:rPr>
                  <w:fldChar w:fldCharType="separate"/>
                </w:r>
                <w:r w:rsidR="00D63A0E">
                  <w:rPr>
                    <w:rStyle w:val="a6"/>
                    <w:noProof/>
                    <w:color w:val="000000"/>
                  </w:rPr>
                  <w:t>11</w:t>
                </w:r>
                <w:r>
                  <w:rPr>
                    <w:rStyle w:val="a6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29" w:rsidRDefault="00233D33">
    <w:pPr>
      <w:pStyle w:val="Header"/>
      <w:ind w:right="360"/>
    </w:pPr>
    <w:r>
      <w:pict>
        <v:rect id="Изображение3" o:spid="_x0000_s1026" style="position:absolute;margin-left:788pt;margin-top:305.35pt;width:52.1pt;height:18.9pt;z-index:251658240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0F1129" w:rsidRDefault="00233D33">
                <w:pPr>
                  <w:pStyle w:val="af"/>
                  <w:pBdr>
                    <w:bottom w:val="single" w:sz="4" w:space="1" w:color="000000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0F1129"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0F1129">
                  <w:rPr>
                    <w:color w:val="000000"/>
                  </w:rPr>
                  <w:t>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pict>
        <v:rect id="Изображение2" o:spid="_x0000_s1025" style="position:absolute;margin-left:0;margin-top:.05pt;width:1.15pt;height:27.5pt;z-index:251659264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0F1129" w:rsidRDefault="00233D33">
                <w:pPr>
                  <w:pStyle w:val="Header"/>
                  <w:rPr>
                    <w:rStyle w:val="a6"/>
                  </w:rPr>
                </w:pPr>
                <w:r>
                  <w:rPr>
                    <w:rStyle w:val="a6"/>
                    <w:color w:val="000000"/>
                  </w:rPr>
                  <w:fldChar w:fldCharType="begin"/>
                </w:r>
                <w:r w:rsidR="000F1129">
                  <w:rPr>
                    <w:rStyle w:val="a6"/>
                    <w:color w:val="000000"/>
                  </w:rPr>
                  <w:instrText>PAGE</w:instrText>
                </w:r>
                <w:r>
                  <w:rPr>
                    <w:rStyle w:val="a6"/>
                    <w:color w:val="000000"/>
                  </w:rPr>
                  <w:fldChar w:fldCharType="separate"/>
                </w:r>
                <w:r w:rsidR="000F1129">
                  <w:rPr>
                    <w:rStyle w:val="a6"/>
                    <w:color w:val="000000"/>
                  </w:rPr>
                  <w:t>0</w:t>
                </w:r>
                <w:r>
                  <w:rPr>
                    <w:rStyle w:val="a6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974"/>
    <w:multiLevelType w:val="multilevel"/>
    <w:tmpl w:val="B28405A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4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4" w:hanging="1800"/>
      </w:pPr>
    </w:lvl>
  </w:abstractNum>
  <w:abstractNum w:abstractNumId="1">
    <w:nsid w:val="138C1B54"/>
    <w:multiLevelType w:val="multilevel"/>
    <w:tmpl w:val="B28405A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4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4" w:hanging="1800"/>
      </w:pPr>
    </w:lvl>
  </w:abstractNum>
  <w:abstractNum w:abstractNumId="2">
    <w:nsid w:val="3C0E3778"/>
    <w:multiLevelType w:val="multilevel"/>
    <w:tmpl w:val="7220A1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A5B23D4"/>
    <w:multiLevelType w:val="multilevel"/>
    <w:tmpl w:val="58760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C1559"/>
    <w:rsid w:val="00007D4F"/>
    <w:rsid w:val="000C1559"/>
    <w:rsid w:val="000F1129"/>
    <w:rsid w:val="00233D33"/>
    <w:rsid w:val="003D1239"/>
    <w:rsid w:val="005F7DCA"/>
    <w:rsid w:val="008F6207"/>
    <w:rsid w:val="00925513"/>
    <w:rsid w:val="00A10C1A"/>
    <w:rsid w:val="00CF3AB7"/>
    <w:rsid w:val="00D63A0E"/>
    <w:rsid w:val="00D6592A"/>
    <w:rsid w:val="00F5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0F1129"/>
    <w:pPr>
      <w:keepNext/>
      <w:suppressAutoHyphens w:val="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F1129"/>
    <w:pPr>
      <w:keepNext/>
      <w:suppressAutoHyphens w:val="0"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"/>
    <w:qFormat/>
    <w:rsid w:val="0010458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a3">
    <w:name w:val="Текст выноски Знак"/>
    <w:basedOn w:val="a0"/>
    <w:uiPriority w:val="99"/>
    <w:semiHidden/>
    <w:qFormat/>
    <w:rsid w:val="00F177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qFormat/>
    <w:rsid w:val="00105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05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Heading1"/>
    <w:uiPriority w:val="9"/>
    <w:qFormat/>
    <w:rsid w:val="0010458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1045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qFormat/>
    <w:rsid w:val="00CA72F3"/>
  </w:style>
  <w:style w:type="paragraph" w:customStyle="1" w:styleId="a7">
    <w:name w:val="Заголовок"/>
    <w:basedOn w:val="a"/>
    <w:next w:val="a8"/>
    <w:qFormat/>
    <w:rsid w:val="000C15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C1559"/>
    <w:pPr>
      <w:spacing w:after="140" w:line="276" w:lineRule="auto"/>
    </w:pPr>
  </w:style>
  <w:style w:type="paragraph" w:styleId="a9">
    <w:name w:val="List"/>
    <w:basedOn w:val="a8"/>
    <w:rsid w:val="000C1559"/>
    <w:rPr>
      <w:rFonts w:cs="Arial"/>
    </w:rPr>
  </w:style>
  <w:style w:type="paragraph" w:customStyle="1" w:styleId="Caption">
    <w:name w:val="Caption"/>
    <w:basedOn w:val="a"/>
    <w:qFormat/>
    <w:rsid w:val="000C1559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0C1559"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F1778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rsid w:val="000C1559"/>
  </w:style>
  <w:style w:type="paragraph" w:customStyle="1" w:styleId="Header">
    <w:name w:val="Header"/>
    <w:basedOn w:val="a"/>
    <w:unhideWhenUsed/>
    <w:rsid w:val="00105C7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05C7D"/>
    <w:pPr>
      <w:tabs>
        <w:tab w:val="center" w:pos="4677"/>
        <w:tab w:val="right" w:pos="9355"/>
      </w:tabs>
    </w:pPr>
  </w:style>
  <w:style w:type="paragraph" w:customStyle="1" w:styleId="juscontext">
    <w:name w:val="juscontext"/>
    <w:basedOn w:val="a"/>
    <w:qFormat/>
    <w:rsid w:val="00104580"/>
    <w:pPr>
      <w:spacing w:beforeAutospacing="1" w:afterAutospacing="1"/>
    </w:pPr>
  </w:style>
  <w:style w:type="paragraph" w:styleId="HTML0">
    <w:name w:val="HTML Preformatted"/>
    <w:basedOn w:val="a"/>
    <w:uiPriority w:val="99"/>
    <w:unhideWhenUsed/>
    <w:qFormat/>
    <w:rsid w:val="00104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CA72F3"/>
    <w:pPr>
      <w:ind w:left="720"/>
      <w:contextualSpacing/>
    </w:pPr>
  </w:style>
  <w:style w:type="paragraph" w:styleId="ae">
    <w:name w:val="No Spacing"/>
    <w:uiPriority w:val="1"/>
    <w:qFormat/>
    <w:rsid w:val="001C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врезки"/>
    <w:basedOn w:val="a"/>
    <w:qFormat/>
    <w:rsid w:val="000C1559"/>
  </w:style>
  <w:style w:type="table" w:styleId="af0">
    <w:name w:val="Table Grid"/>
    <w:basedOn w:val="a1"/>
    <w:uiPriority w:val="59"/>
    <w:rsid w:val="00CA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rsid w:val="000F11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1129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f1">
    <w:name w:val="Title"/>
    <w:basedOn w:val="a"/>
    <w:link w:val="af2"/>
    <w:qFormat/>
    <w:rsid w:val="000F1129"/>
    <w:pPr>
      <w:suppressAutoHyphens w:val="0"/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0F11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header"/>
    <w:basedOn w:val="a"/>
    <w:link w:val="12"/>
    <w:semiHidden/>
    <w:unhideWhenUsed/>
    <w:rsid w:val="003D123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3"/>
    <w:semiHidden/>
    <w:rsid w:val="003D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3"/>
    <w:uiPriority w:val="99"/>
    <w:semiHidden/>
    <w:unhideWhenUsed/>
    <w:rsid w:val="003D123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4"/>
    <w:uiPriority w:val="99"/>
    <w:semiHidden/>
    <w:rsid w:val="003D1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AMedzhidova</dc:creator>
  <dc:description/>
  <cp:lastModifiedBy>Григорьева Анастасия Викторовна</cp:lastModifiedBy>
  <cp:revision>10</cp:revision>
  <cp:lastPrinted>2021-04-15T06:48:00Z</cp:lastPrinted>
  <dcterms:created xsi:type="dcterms:W3CDTF">2021-03-17T05:26:00Z</dcterms:created>
  <dcterms:modified xsi:type="dcterms:W3CDTF">2021-04-15T07:07:00Z</dcterms:modified>
  <dc:language>ru-RU</dc:language>
</cp:coreProperties>
</file>