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66" w:rsidRPr="00940F66" w:rsidRDefault="00940F66" w:rsidP="00940F6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40F66">
        <w:rPr>
          <w:rFonts w:ascii="Arial" w:hAnsi="Arial" w:cs="Arial"/>
          <w:sz w:val="24"/>
          <w:szCs w:val="24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626074432" r:id="rId5"/>
        </w:object>
      </w:r>
    </w:p>
    <w:p w:rsidR="00940F66" w:rsidRPr="00940F66" w:rsidRDefault="00940F66" w:rsidP="00940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0F66" w:rsidRPr="00940F66" w:rsidRDefault="00940F66" w:rsidP="00940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0F66" w:rsidRPr="00940F66" w:rsidRDefault="00940F66" w:rsidP="00940F6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b/>
          <w:color w:val="000000" w:themeColor="text1"/>
          <w:sz w:val="24"/>
          <w:szCs w:val="24"/>
        </w:rPr>
        <w:t>АДМИНИСТРАЦИЯ НОВОМОНОШКИНСКОГО СЕЛЬСОВЕТА</w:t>
      </w:r>
    </w:p>
    <w:p w:rsidR="00940F66" w:rsidRPr="00940F66" w:rsidRDefault="00940F66" w:rsidP="00940F6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b/>
          <w:color w:val="000000" w:themeColor="text1"/>
          <w:sz w:val="24"/>
          <w:szCs w:val="24"/>
        </w:rPr>
        <w:t>ЗАРИНСКОГО РАЙОНА АЛТАЙСКОГО КРАЯ</w:t>
      </w:r>
    </w:p>
    <w:p w:rsidR="00940F66" w:rsidRPr="00940F66" w:rsidRDefault="00940F66" w:rsidP="00940F66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40F66" w:rsidRPr="00940F66" w:rsidRDefault="00940F66" w:rsidP="00940F66">
      <w:pPr>
        <w:spacing w:line="256" w:lineRule="auto"/>
        <w:rPr>
          <w:b/>
          <w:lang w:eastAsia="ru-RU"/>
        </w:rPr>
      </w:pPr>
    </w:p>
    <w:p w:rsidR="00940F66" w:rsidRPr="00940F66" w:rsidRDefault="00940F66" w:rsidP="00940F66">
      <w:pPr>
        <w:keepNext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40F6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 О С Т А Н О В Л Е Н И Е</w:t>
      </w:r>
    </w:p>
    <w:p w:rsidR="00940F66" w:rsidRPr="00940F66" w:rsidRDefault="00940F66" w:rsidP="00940F66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40F66" w:rsidRPr="00940F66" w:rsidRDefault="00940F66" w:rsidP="00940F66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40F66" w:rsidRPr="00940F66" w:rsidRDefault="00940F66" w:rsidP="00940F6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b/>
          <w:color w:val="000000" w:themeColor="text1"/>
          <w:sz w:val="24"/>
          <w:szCs w:val="24"/>
        </w:rPr>
        <w:t>22.07.2019</w:t>
      </w:r>
      <w:r w:rsidRPr="00940F66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</w:t>
      </w:r>
      <w:r w:rsidRPr="00940F6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</w:t>
      </w:r>
      <w:r w:rsidRPr="00940F6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</w:t>
      </w:r>
      <w:r w:rsidRPr="00940F66">
        <w:rPr>
          <w:rFonts w:ascii="Arial" w:hAnsi="Arial" w:cs="Arial"/>
          <w:b/>
          <w:bCs/>
          <w:color w:val="000000" w:themeColor="text1"/>
          <w:sz w:val="24"/>
          <w:szCs w:val="24"/>
        </w:rPr>
        <w:t>№ 35</w:t>
      </w:r>
    </w:p>
    <w:p w:rsidR="00940F66" w:rsidRPr="00940F66" w:rsidRDefault="00940F66" w:rsidP="00940F6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40F66" w:rsidRPr="00940F66" w:rsidRDefault="00940F66" w:rsidP="00940F6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b/>
          <w:color w:val="000000" w:themeColor="text1"/>
          <w:sz w:val="24"/>
          <w:szCs w:val="24"/>
        </w:rPr>
        <w:t>с. Новомоношкино</w:t>
      </w:r>
    </w:p>
    <w:p w:rsidR="00940F66" w:rsidRPr="00940F66" w:rsidRDefault="00940F66" w:rsidP="00940F6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40F66" w:rsidRPr="00940F66" w:rsidRDefault="00940F66" w:rsidP="00940F6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bCs/>
          <w:color w:val="000000" w:themeColor="text1"/>
          <w:sz w:val="24"/>
          <w:szCs w:val="24"/>
        </w:rPr>
        <w:t>Об утверждении Порядка разработки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bCs/>
          <w:color w:val="000000" w:themeColor="text1"/>
          <w:sz w:val="24"/>
          <w:szCs w:val="24"/>
        </w:rPr>
        <w:t xml:space="preserve">проекта организации дорожного движения 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bCs/>
          <w:color w:val="000000" w:themeColor="text1"/>
          <w:sz w:val="24"/>
          <w:szCs w:val="24"/>
        </w:rPr>
        <w:t>на автомобильных дорогах общего пользования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bCs/>
          <w:color w:val="000000" w:themeColor="text1"/>
          <w:sz w:val="24"/>
          <w:szCs w:val="24"/>
        </w:rPr>
        <w:t xml:space="preserve">на территории муниципального образования 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bCs/>
          <w:color w:val="000000" w:themeColor="text1"/>
          <w:sz w:val="24"/>
          <w:szCs w:val="24"/>
        </w:rPr>
        <w:t xml:space="preserve">Новомоношкинский сельсовет 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bCs/>
          <w:color w:val="000000" w:themeColor="text1"/>
          <w:sz w:val="24"/>
          <w:szCs w:val="24"/>
        </w:rPr>
        <w:t xml:space="preserve">Заринского района Алтайского края 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 декабря 1995 г. N 196-ФЗ "О безопасности дорожного движения", совместным письмом МВД РФ от 02.08.2006 г. № 13/6-3853  и Федерального дорожного агентства РФ от 07.08.2006 г. № 01-29/5313 «О порядке разработки и утверждения проектов организации дорожного движения на автомобильных дорогах общего пользования», а также целях правильной организации дорожного движения на территории </w:t>
      </w:r>
      <w:r w:rsidRPr="00940F66">
        <w:rPr>
          <w:rFonts w:ascii="Arial" w:hAnsi="Arial" w:cs="Arial"/>
          <w:bCs/>
          <w:color w:val="000000" w:themeColor="text1"/>
          <w:sz w:val="24"/>
          <w:szCs w:val="24"/>
        </w:rPr>
        <w:t>муниципального образования Новомоношкинский сельсовет Заринского района Алтайского края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 xml:space="preserve">1. Утвердить прилагаемый Порядок разработки проекта организации дорожного движения на территории муниципального образования </w:t>
      </w:r>
      <w:r w:rsidRPr="00940F66">
        <w:rPr>
          <w:rFonts w:ascii="Arial" w:hAnsi="Arial" w:cs="Arial"/>
          <w:bCs/>
          <w:color w:val="000000" w:themeColor="text1"/>
          <w:sz w:val="24"/>
          <w:szCs w:val="24"/>
        </w:rPr>
        <w:t>Новомоношкинский сельсовет Заринского района Алтайского края</w:t>
      </w:r>
      <w:r w:rsidRPr="00940F66">
        <w:rPr>
          <w:rFonts w:ascii="Arial" w:hAnsi="Arial" w:cs="Arial"/>
          <w:color w:val="000000" w:themeColor="text1"/>
          <w:sz w:val="24"/>
          <w:szCs w:val="24"/>
        </w:rPr>
        <w:t xml:space="preserve"> (Приложение № 1).</w:t>
      </w:r>
    </w:p>
    <w:p w:rsidR="00940F66" w:rsidRPr="00940F66" w:rsidRDefault="00940F66" w:rsidP="00940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8"/>
          <w:lang w:eastAsia="ru-RU"/>
        </w:rPr>
      </w:pPr>
      <w:r w:rsidRPr="00940F66">
        <w:rPr>
          <w:rFonts w:ascii="Arial" w:eastAsia="Calibri" w:hAnsi="Arial" w:cs="Arial"/>
          <w:color w:val="000000" w:themeColor="text1"/>
          <w:sz w:val="24"/>
          <w:szCs w:val="28"/>
          <w:lang w:eastAsia="ru-RU"/>
        </w:rPr>
        <w:t>2. Настоящее постановление подлежит обнародованию в установленном порядке.</w:t>
      </w:r>
    </w:p>
    <w:p w:rsidR="00940F66" w:rsidRPr="00940F66" w:rsidRDefault="00940F66" w:rsidP="00940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40F66">
        <w:rPr>
          <w:rFonts w:ascii="Arial" w:eastAsia="Calibri" w:hAnsi="Arial" w:cs="Arial"/>
          <w:color w:val="000000" w:themeColor="text1"/>
          <w:sz w:val="24"/>
          <w:szCs w:val="28"/>
          <w:lang w:eastAsia="ru-RU"/>
        </w:rPr>
        <w:t>3. Контроль исполнения настоящего постановления оставляю за собой.</w:t>
      </w:r>
    </w:p>
    <w:p w:rsidR="00940F66" w:rsidRPr="00940F66" w:rsidRDefault="00940F66" w:rsidP="00940F66">
      <w:pPr>
        <w:spacing w:after="0" w:line="240" w:lineRule="auto"/>
        <w:ind w:firstLine="709"/>
        <w:jc w:val="both"/>
        <w:rPr>
          <w:rFonts w:ascii="Arial" w:eastAsia="Calibri" w:hAnsi="Arial"/>
          <w:color w:val="000000" w:themeColor="text1"/>
          <w:sz w:val="24"/>
          <w:szCs w:val="28"/>
        </w:rPr>
      </w:pPr>
    </w:p>
    <w:p w:rsidR="00940F66" w:rsidRPr="00940F66" w:rsidRDefault="00940F66" w:rsidP="00940F66">
      <w:pPr>
        <w:spacing w:line="256" w:lineRule="auto"/>
        <w:jc w:val="both"/>
        <w:rPr>
          <w:rFonts w:ascii="Arial" w:eastAsia="Calibri" w:hAnsi="Arial"/>
          <w:color w:val="000000" w:themeColor="text1"/>
          <w:sz w:val="24"/>
          <w:szCs w:val="28"/>
        </w:rPr>
      </w:pPr>
    </w:p>
    <w:p w:rsidR="00940F66" w:rsidRPr="00940F66" w:rsidRDefault="00940F66" w:rsidP="00940F66">
      <w:pPr>
        <w:spacing w:line="256" w:lineRule="auto"/>
        <w:jc w:val="both"/>
        <w:rPr>
          <w:rFonts w:ascii="Arial" w:eastAsia="Calibri" w:hAnsi="Arial"/>
          <w:color w:val="000000" w:themeColor="text1"/>
          <w:sz w:val="24"/>
          <w:szCs w:val="28"/>
        </w:rPr>
      </w:pPr>
      <w:r w:rsidRPr="00940F66">
        <w:rPr>
          <w:rFonts w:ascii="Arial" w:eastAsia="Calibri" w:hAnsi="Arial"/>
          <w:color w:val="000000" w:themeColor="text1"/>
          <w:sz w:val="24"/>
          <w:szCs w:val="28"/>
        </w:rPr>
        <w:t>Глава Администрации сельсовета</w:t>
      </w:r>
      <w:r w:rsidRPr="00940F66">
        <w:rPr>
          <w:rFonts w:ascii="Arial" w:eastAsia="Calibri" w:hAnsi="Arial"/>
          <w:color w:val="000000" w:themeColor="text1"/>
          <w:sz w:val="24"/>
          <w:szCs w:val="28"/>
        </w:rPr>
        <w:tab/>
      </w:r>
      <w:r w:rsidRPr="00940F66">
        <w:rPr>
          <w:rFonts w:ascii="Arial" w:eastAsia="Calibri" w:hAnsi="Arial"/>
          <w:color w:val="000000" w:themeColor="text1"/>
          <w:sz w:val="24"/>
          <w:szCs w:val="28"/>
        </w:rPr>
        <w:tab/>
      </w:r>
      <w:r w:rsidRPr="00940F66">
        <w:rPr>
          <w:rFonts w:ascii="Arial" w:eastAsia="Calibri" w:hAnsi="Arial"/>
          <w:color w:val="000000" w:themeColor="text1"/>
          <w:sz w:val="24"/>
          <w:szCs w:val="28"/>
        </w:rPr>
        <w:tab/>
        <w:t xml:space="preserve">                                               А.С. Тымко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0F66" w:rsidRPr="00940F66" w:rsidRDefault="00940F66" w:rsidP="00940F6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40F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40F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40F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40F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40F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940F66" w:rsidRPr="00940F66" w:rsidRDefault="00940F66" w:rsidP="00940F6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40F66" w:rsidRPr="00940F66" w:rsidRDefault="00940F66" w:rsidP="00940F66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40F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940F66" w:rsidRPr="00940F66" w:rsidRDefault="00940F66" w:rsidP="00940F66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40F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      </w:t>
      </w:r>
      <w:r w:rsidRPr="00940F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Приложение 1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  <w:t xml:space="preserve">к постановлению Администрации </w:t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</w:t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  <w:t>Новомоношкинского сельсовета</w:t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</w:r>
      <w:r w:rsidRPr="00940F66">
        <w:rPr>
          <w:rFonts w:ascii="Arial" w:hAnsi="Arial" w:cs="Arial"/>
          <w:color w:val="000000" w:themeColor="text1"/>
          <w:sz w:val="24"/>
          <w:szCs w:val="24"/>
        </w:rPr>
        <w:tab/>
        <w:t>от 22.07.2019 г. № 35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b/>
          <w:bCs/>
          <w:color w:val="000000" w:themeColor="text1"/>
          <w:sz w:val="24"/>
          <w:szCs w:val="24"/>
        </w:rPr>
        <w:t>Порядок разработки проекта организации дорожного движения на автомобильных дорогах общего пользования на территории муниципального образования Новомоношкинский сельсовет Заринского района Алтайского края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 xml:space="preserve">1. Настоящий Порядок разработки проекта организации дорожного движения на автомобильных дорогах общего пользования на территории муниципального образования </w:t>
      </w:r>
      <w:r w:rsidRPr="00940F66">
        <w:rPr>
          <w:rFonts w:ascii="Arial" w:hAnsi="Arial" w:cs="Arial"/>
          <w:bCs/>
          <w:color w:val="000000" w:themeColor="text1"/>
          <w:sz w:val="24"/>
          <w:szCs w:val="24"/>
        </w:rPr>
        <w:t>Новомоношкинский сельсовет Заринского района Алтайского края</w:t>
      </w:r>
      <w:r w:rsidRPr="00940F66">
        <w:rPr>
          <w:rFonts w:ascii="Arial" w:hAnsi="Arial" w:cs="Arial"/>
          <w:color w:val="000000" w:themeColor="text1"/>
          <w:sz w:val="24"/>
          <w:szCs w:val="24"/>
        </w:rPr>
        <w:t xml:space="preserve"> (далее – Порядок) разработан в целях создания единого подхода по применению положений государственных стандартов в области безопасности дорожного движения в соответствии с Федеральным законом от 10.12.1995 г. № 196-ФЗ «О безопасности дорожного движения» и распространяется на автомобильные дороги общего пользования на территории </w:t>
      </w:r>
      <w:r w:rsidRPr="00940F66">
        <w:rPr>
          <w:rFonts w:ascii="Arial" w:hAnsi="Arial" w:cs="Arial"/>
          <w:bCs/>
          <w:color w:val="000000" w:themeColor="text1"/>
          <w:sz w:val="24"/>
          <w:szCs w:val="24"/>
        </w:rPr>
        <w:t>Новомоношкинский сельсовет Заринского района Алтайского края</w:t>
      </w:r>
      <w:r w:rsidRPr="00940F6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 xml:space="preserve">2. Целью разработки проекта организации дорожного движения (далее – ПОДД) для автомобильных дорог общего пользования на территории </w:t>
      </w:r>
      <w:r w:rsidRPr="00940F66">
        <w:rPr>
          <w:rFonts w:ascii="Arial" w:hAnsi="Arial" w:cs="Arial"/>
          <w:bCs/>
          <w:color w:val="000000" w:themeColor="text1"/>
          <w:sz w:val="24"/>
          <w:szCs w:val="24"/>
        </w:rPr>
        <w:t>Новомоношкинский сельсовет Заринского района Алтайского края</w:t>
      </w:r>
      <w:r w:rsidRPr="00940F66">
        <w:rPr>
          <w:rFonts w:ascii="Arial" w:hAnsi="Arial" w:cs="Arial"/>
          <w:color w:val="000000" w:themeColor="text1"/>
          <w:sz w:val="24"/>
          <w:szCs w:val="24"/>
        </w:rPr>
        <w:t xml:space="preserve"> является оптимизация методов организации дорожного движения на автомобильной дороге общего пользования или ее отдельных участках для повышения пропускной способности и безопасности движения транспортных средств и пешеходов.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3. Задачи, подлежащие решению при разработке ПОДД, определяются техническим заданием на проектирование и результатами анализа существующей дорожно-транспортной ситуации на участке проектирования.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4. Техническое задание на проектирование организации дорожного движения на территории поселения (приложение 1 к Порядку) составляется и утверждается заказчиком ПОДД.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 xml:space="preserve">5. Заказчиком ПОДД является Администрация </w:t>
      </w:r>
      <w:r w:rsidRPr="00940F66">
        <w:rPr>
          <w:rFonts w:ascii="Arial" w:hAnsi="Arial" w:cs="Arial"/>
          <w:bCs/>
          <w:color w:val="000000" w:themeColor="text1"/>
          <w:sz w:val="24"/>
          <w:szCs w:val="24"/>
        </w:rPr>
        <w:t>Новомоношкинского сельсовета Заринского района Алтайского края</w:t>
      </w:r>
      <w:r w:rsidRPr="00940F6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6. Размещение муниципального заказа на разработку ПОДД в соответствии с техническим заданием производится заказчиком в соответствии с положениями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 xml:space="preserve">7. Разработка проекта организации дорожного движения для автомобильных дорог общего пользования на территории </w:t>
      </w:r>
      <w:r w:rsidRPr="00940F66">
        <w:rPr>
          <w:rFonts w:ascii="Arial" w:hAnsi="Arial" w:cs="Arial"/>
          <w:bCs/>
          <w:color w:val="000000" w:themeColor="text1"/>
          <w:sz w:val="24"/>
          <w:szCs w:val="24"/>
        </w:rPr>
        <w:t>Новомоношкинский сельсовет Заринского района Алтайского края</w:t>
      </w:r>
      <w:r w:rsidRPr="00940F66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на основании показателей, содержащихся в настоящем Порядке и действующих государственных стандартов, правил, технических норм Российской Федерации и Алтайского края. 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8. ПОДД должен соответствовать требованиям действующих нормативных документов и направлен на решение следующих задач: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обеспечение безопасности участников движения;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введение необходимых режимов движения в соответствии с категорией дороги, ее конструктивными элементами, искусственными сооружениями и другими факторами;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своевременное информирование участников движения о дорожных условиях, расположении населенных пунктов, маршрутах проезда транзитных автомобилей через крупные населенные пункты;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обеспечение правильного использования водителями транспортных средств ширины проезжей части дороги и т.д.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lastRenderedPageBreak/>
        <w:t>9. ПОДД представляет собой книгу в переплете формата А3, а электронную версию документа (формат файла должен содержать возможность редактирования документа).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10. ПОДД должен содержать: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титульный лист;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введение;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схемы расстановки технических средств организации дорожного движения;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эскизы знаков индивидуального проектирования;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схемы расстановки оборудования на светофорных объектах;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ведомость размещения средств организации дорожного движения;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ведомость устройства электроосвещения, автобусных остановок, пешеходных дорожек и пешеходных переходов в разных уровнях.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10.1. На титульном листе указывают: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наименование органа управления автомобильной дорогой;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организация, осуществляющая проектные работы;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организации, согласовывающие и утверждающие проект;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название и обозначение автомобильной дороги;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номер тома;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должность, подпись и фамилия руководителя организации-разработчика;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дата разработки проекта организации дорожного движения.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10.2. Линейный масштаб рекомендуется принимать1:3000, ширина дороги изображается в произвольном масштабе.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10.3. Схема расстановки технических средств организации дорожного движения должна включать в себя: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контуры плана (в бровках) автомобильной дороги;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график продольных уклонов;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график кривых в плане;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линии дорожной разметки;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дорожные знаки;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дорожные ограждения;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пешеходные ограждения;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направляющие устройства;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дорожные светофоры;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пешеходные переходы в разных уровнях;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освещение;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автобусные остановки;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пешеходные дорожки;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железнодорожные переезды;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 искусственные сооружения;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-проектируемые и существующие здания и сооружения дорожного автотранспортного назначения (без координационных осей).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10.4. Эскизы знаков индивидуального проектирования проектируются с учетом нормативных требований. На одном листе проектируется один знак в соответствии с правилами масштабирования с указанием номера знака, фона, площади знака, количества, местоположения и расположения.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10.5. Схемы пересечений в разных уровнях и сложных пересечений в одном уровне делаются отдельно в меньшем масштабе, в соответствии с правилами масштабирования, с указанием адресов установки технических средств организации дорожного движения.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11. Проект организации дорожного движения должен содержать следующие адресные ведомости: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 xml:space="preserve">1) Сводная ведомость объемов горизонтальной дорожной разметки, которая должна включать номенклатуру дорожной горизонтальной разметки с покилометровой разбивкой  видами разметки, приведением объемов разметки линии 1.1 (указать </w:t>
      </w:r>
      <w:r w:rsidRPr="00940F66">
        <w:rPr>
          <w:rFonts w:ascii="Arial" w:hAnsi="Arial" w:cs="Arial"/>
          <w:color w:val="000000" w:themeColor="text1"/>
          <w:sz w:val="24"/>
          <w:szCs w:val="24"/>
        </w:rPr>
        <w:lastRenderedPageBreak/>
        <w:t>коэффициент приведения по каждому виду, по разным видам разметки показывается объем в кв. м) с указанием площади разметки по каждому километру (в последней графе сводной ведомости) в кв.м, а также указанием объемов по данному участку дороги в конце таблицы в линейных километрах, приведенных километрах, площадь (кв. м).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2) Ведомость размещения дорожных знаков с указанием: номера знака наименования знака, количества знаков и их типов и размеров. Для знаков индивидуального проектирования указывается площадь.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3) Ведомость размещения барьерного ограждения.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4) Ведомость размещения сигнальных столбиков.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5) Ведомость размещения искусственного освещения.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6) Ведомость размещения автобусных остановок, в которой должны быть указаны: адрес (км + м), расположение (правое, левое), наличие посадочных площадок, заездных карманов, павильонов, переходно-скоростных полос.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7) Ведомость размещения пешеходных переходов.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8) Ведомость наличия светофорных объектов и схемы расстановки оборудования на них.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9) Ведомость размещения пешеходных дорожек.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10) Ведомость размещения пешеходных ограждений.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Все ведомости должны быть выполнены с подведением итогов.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 xml:space="preserve">12. ПОДД подлежит согласованию с подразделением ГИБДД МО МВД России «Заринский». 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Согласование ПОДД возлагается на организацию-проектировщика.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13. Надлежаще оформленный и согласованный ПОДД подлежит утверждению заказчиком.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 xml:space="preserve">14. Заказчик обязан своевременно вносить изменения в ПОДД, связанные с введением в действие новых нормативных документов. Изменения в ПОДД должны быть согласованы в соответствии с п. 12 настоящего Порядка. Внесение изменений в утвержденный ПОДД производится и переутверждается не реже одного раза в три года. Предыдущие ПОДД должны храниться у заказчика и в подразделении ГИБДД МО МВД России «Заринский» в соответствии с внутренними нормативами хранения документации. 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Изменения к ПОДД, связанные с реконструкцией, капитальным ремонтом на основании утвержденных проектов и повышением безопасности дорожного движения, вносит и согласовывает заказчик.</w:t>
      </w:r>
    </w:p>
    <w:p w:rsidR="00940F66" w:rsidRPr="00940F66" w:rsidRDefault="00940F66" w:rsidP="009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F66">
        <w:rPr>
          <w:rFonts w:ascii="Arial" w:hAnsi="Arial" w:cs="Arial"/>
          <w:color w:val="000000" w:themeColor="text1"/>
          <w:sz w:val="24"/>
          <w:szCs w:val="24"/>
        </w:rPr>
        <w:t>15. Утвержденные ПОДД и последующие изменения к ним направляются разработчиком заказчику, в подразделение ГИБДД МО МВД России «Заринский», в дорожно-эксплуатационную организацию и другим заинтересованным органам, и организациям в соответствии с требованиями законодательства.</w:t>
      </w:r>
    </w:p>
    <w:p w:rsidR="00940F66" w:rsidRPr="00940F66" w:rsidRDefault="00940F66" w:rsidP="00940F66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color w:val="000000" w:themeColor="text1"/>
        </w:rPr>
      </w:pPr>
    </w:p>
    <w:p w:rsidR="00940F66" w:rsidRPr="00940F66" w:rsidRDefault="00940F66" w:rsidP="00940F66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color w:val="000000" w:themeColor="text1"/>
        </w:rPr>
      </w:pPr>
    </w:p>
    <w:p w:rsidR="00940F66" w:rsidRPr="00940F66" w:rsidRDefault="00940F66" w:rsidP="00940F66">
      <w:p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</w:rPr>
      </w:pPr>
    </w:p>
    <w:p w:rsidR="00940F66" w:rsidRPr="00940F66" w:rsidRDefault="00940F66" w:rsidP="00940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1A0B" w:rsidRDefault="00FB1A0B">
      <w:bookmarkStart w:id="0" w:name="_GoBack"/>
      <w:bookmarkEnd w:id="0"/>
    </w:p>
    <w:sectPr w:rsidR="00FB1A0B" w:rsidSect="008A6E0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E1"/>
    <w:rsid w:val="00940F66"/>
    <w:rsid w:val="00D425E1"/>
    <w:rsid w:val="00F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BCBFF-85FC-4069-8D21-9B031573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2019-07-31T03:33:00Z</dcterms:created>
  <dcterms:modified xsi:type="dcterms:W3CDTF">2019-07-31T03:33:00Z</dcterms:modified>
</cp:coreProperties>
</file>