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58" w:rsidRDefault="00E16D58" w:rsidP="00E16D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D58" w:rsidRDefault="00E16D58" w:rsidP="00E16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E16D58" w:rsidRDefault="00810950" w:rsidP="00E16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426046" r:id="rId6"/>
        </w:pict>
      </w:r>
      <w:r w:rsidR="00E16D58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Администрация ТЯГУНСКОГО сельсовета</w:t>
      </w:r>
    </w:p>
    <w:p w:rsidR="00E16D58" w:rsidRDefault="00E16D58" w:rsidP="00E16D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Заринского района Алтайского края</w:t>
      </w:r>
    </w:p>
    <w:p w:rsidR="00E16D58" w:rsidRDefault="00E16D58" w:rsidP="00E16D58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E16D58" w:rsidRDefault="00E16D58" w:rsidP="00E16D5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  <w:r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ПОСТАНОВЛЕНИЕ</w:t>
      </w:r>
    </w:p>
    <w:p w:rsidR="00E16D58" w:rsidRDefault="00E16D58" w:rsidP="00E16D5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E16D58" w:rsidRDefault="00E16D58" w:rsidP="00E16D5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22.01.2021                                                                                                            № 3 </w:t>
      </w:r>
      <w:r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 xml:space="preserve"> </w:t>
      </w:r>
    </w:p>
    <w:p w:rsidR="00E16D58" w:rsidRDefault="00E16D58" w:rsidP="00E16D58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ст</w:t>
      </w:r>
      <w:proofErr w:type="gramStart"/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.Т</w:t>
      </w:r>
      <w:proofErr w:type="gramEnd"/>
      <w:r>
        <w:rPr>
          <w:rFonts w:ascii="Arial" w:eastAsia="Times New Roman" w:hAnsi="Arial" w:cs="Times New Roman"/>
          <w:b/>
          <w:sz w:val="18"/>
          <w:szCs w:val="18"/>
          <w:lang w:eastAsia="ru-RU"/>
        </w:rPr>
        <w:t>ягун</w:t>
      </w:r>
      <w:proofErr w:type="spellEnd"/>
    </w:p>
    <w:p w:rsidR="00E16D58" w:rsidRDefault="00E16D58" w:rsidP="00E16D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E16D58" w:rsidTr="0002539E">
        <w:tc>
          <w:tcPr>
            <w:tcW w:w="5070" w:type="dxa"/>
          </w:tcPr>
          <w:p w:rsidR="00E16D58" w:rsidRDefault="00E16D58" w:rsidP="000253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28.03.2018 №13 «Об утверждении муниципальной программы «Формирование современной городской среды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Заринского района </w:t>
            </w:r>
            <w:r w:rsidR="00810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лтайского края на 2018-2022 годы»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</w:t>
            </w:r>
            <w:bookmarkEnd w:id="0"/>
          </w:p>
          <w:p w:rsidR="00E16D58" w:rsidRDefault="00E16D58" w:rsidP="0002539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16D58" w:rsidRDefault="00E16D58" w:rsidP="0002539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6D58" w:rsidRDefault="00E16D58" w:rsidP="00E16D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16D58" w:rsidRDefault="00E16D58" w:rsidP="00E16D5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прокуратуры Заринского  района от 13.01.2021   № 02-30- 21         на постановление  Администрации Тягунского сельсовета от 28.03.2018 №13 «Об утверждении муниципальной программы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Заринского района алтайского края на 2018-2022 годы»</w:t>
      </w:r>
      <w:r>
        <w:rPr>
          <w:rFonts w:ascii="Times New Roman" w:eastAsia="Times New Roman CYR" w:hAnsi="Times New Roman"/>
          <w:sz w:val="28"/>
          <w:szCs w:val="28"/>
        </w:rPr>
        <w:t xml:space="preserve">, руководствуясь Постановлением Правительства РФ от 30.12.2017 №1710 «Обеспечение доступным и комфортным жильем и коммунальными услугами граждан Российской Федерации»,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Тягунский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сельсовет Заринского района Алтайского края</w:t>
      </w:r>
      <w:proofErr w:type="gramEnd"/>
    </w:p>
    <w:p w:rsidR="00E16D58" w:rsidRDefault="00E16D58" w:rsidP="00E16D58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E16D58" w:rsidRDefault="00E16D58" w:rsidP="00E16D5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16D58" w:rsidRDefault="00E16D58" w:rsidP="00E16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D58" w:rsidRDefault="00E16D58" w:rsidP="00E16D5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1.Внести изменения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28.03.2018 №13 «Об утверждении муниципальной программы «Формирование современной городской среды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Тягунский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Заринского района </w:t>
      </w:r>
      <w:r w:rsidR="008421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 на 2018-2022 годы» следующие изменения:</w:t>
      </w:r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rPr>
          <w:lang w:eastAsia="ru-RU"/>
        </w:rPr>
        <w:tab/>
        <w:t xml:space="preserve">Дополнить раздел « </w:t>
      </w:r>
      <w:r>
        <w:t>Благоустройство дворовых территорий Тягунского   сельсовета» следующим абзацем:</w:t>
      </w:r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ab/>
        <w:t>Муниципальное образование имеет право:</w:t>
      </w:r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both"/>
      </w:pPr>
      <w:proofErr w:type="gramStart"/>
      <w:r>
        <w:t xml:space="preserve">- исключать из адресного перечня дворовых и общественных территорий, </w:t>
      </w:r>
      <w:r>
        <w:lastRenderedPageBreak/>
        <w:t xml:space="preserve">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</w:t>
      </w:r>
      <w:proofErr w:type="spellStart"/>
      <w:r>
        <w:t>эдементов</w:t>
      </w:r>
      <w:proofErr w:type="spellEnd"/>
      <w:r>
        <w:t xml:space="preserve">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 генеральным планом соответствующего поселения при  условии одобрения решения об исключении указанных территорий из</w:t>
      </w:r>
      <w:proofErr w:type="gramEnd"/>
      <w:r>
        <w:t xml:space="preserve">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0" w:after="0" w:line="322" w:lineRule="exact"/>
        <w:jc w:val="both"/>
      </w:pPr>
      <w:r>
        <w:t>-</w:t>
      </w:r>
      <w:r w:rsidRPr="00D407C8">
        <w:t xml:space="preserve"> </w:t>
      </w:r>
      <w:r>
        <w:t>исключать из адресного перечня дворовых   территорий, подлежащих благоустройству в рамках реализации муниципальной программы,  дворовые   территории,</w:t>
      </w:r>
      <w:r w:rsidRPr="00D407C8">
        <w:t xml:space="preserve"> </w:t>
      </w:r>
      <w:r>
        <w:t>собственники помещений многоквартирных домов которых приняли решение об отказе от  благоустройства домовой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межведомственной комиссией в порядке, установленном такой комиссией.</w:t>
      </w:r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328" w:after="234" w:line="280" w:lineRule="exact"/>
        <w:jc w:val="both"/>
      </w:pPr>
      <w:r>
        <w:rPr>
          <w:lang w:eastAsia="ru-RU"/>
        </w:rPr>
        <w:tab/>
        <w:t>Добавить раздел  «Условие о предельной дате заключения соглашений»</w:t>
      </w:r>
      <w:proofErr w:type="gramStart"/>
      <w:r>
        <w:t xml:space="preserve"> :</w:t>
      </w:r>
      <w:proofErr w:type="gramEnd"/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328" w:after="234" w:line="280" w:lineRule="exact"/>
        <w:jc w:val="both"/>
        <w:rPr>
          <w:lang w:eastAsia="ru-RU"/>
        </w:rPr>
      </w:pPr>
      <w:r>
        <w:tab/>
      </w:r>
      <w:proofErr w:type="gramStart"/>
      <w:r>
        <w:t xml:space="preserve">Условие </w:t>
      </w:r>
      <w:r>
        <w:rPr>
          <w:lang w:eastAsia="ru-RU"/>
        </w:rPr>
        <w:t>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гола предоставления субсидии (для заключения соглашений на  выполнение работ по 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 исключением:</w:t>
      </w:r>
      <w:proofErr w:type="gramEnd"/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328" w:after="234" w:line="280" w:lineRule="exact"/>
        <w:jc w:val="both"/>
        <w:rPr>
          <w:lang w:eastAsia="ru-RU"/>
        </w:rPr>
      </w:pPr>
      <w:r>
        <w:rPr>
          <w:lang w:eastAsia="ru-RU"/>
        </w:rPr>
        <w:tab/>
        <w:t>- случаев обжалования действий (бездействия) заказчика и 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16D58" w:rsidRDefault="00E16D58" w:rsidP="00E16D58">
      <w:pPr>
        <w:pStyle w:val="20"/>
        <w:shd w:val="clear" w:color="auto" w:fill="auto"/>
        <w:tabs>
          <w:tab w:val="left" w:pos="0"/>
        </w:tabs>
        <w:spacing w:before="328" w:after="234" w:line="280" w:lineRule="exact"/>
        <w:jc w:val="both"/>
        <w:rPr>
          <w:lang w:eastAsia="ru-RU"/>
        </w:rPr>
      </w:pPr>
      <w:r>
        <w:rPr>
          <w:lang w:eastAsia="ru-RU"/>
        </w:rPr>
        <w:tab/>
        <w:t>- случаев проведения повторного конкурса или новой закупки, если      конкурс признан не состоявшимся по основаниям, предусмотренным</w:t>
      </w:r>
      <w:r w:rsidRPr="00295AF6">
        <w:rPr>
          <w:lang w:eastAsia="ru-RU"/>
        </w:rPr>
        <w:t xml:space="preserve"> </w:t>
      </w:r>
      <w:r>
        <w:rPr>
          <w:lang w:eastAsia="ru-RU"/>
        </w:rPr>
        <w:t>законодательством Российской Федерации,</w:t>
      </w:r>
      <w:r w:rsidRPr="00295AF6">
        <w:rPr>
          <w:lang w:eastAsia="ru-RU"/>
        </w:rPr>
        <w:t xml:space="preserve"> </w:t>
      </w:r>
      <w:r>
        <w:rPr>
          <w:lang w:eastAsia="ru-RU"/>
        </w:rPr>
        <w:t>при которых срок заключения таких соглашений продлевается на срок  проведения конкурсных процедур:</w:t>
      </w:r>
    </w:p>
    <w:p w:rsidR="00E16D58" w:rsidRPr="00084554" w:rsidRDefault="00E16D58" w:rsidP="00E16D58">
      <w:pPr>
        <w:pStyle w:val="20"/>
        <w:shd w:val="clear" w:color="auto" w:fill="auto"/>
        <w:tabs>
          <w:tab w:val="left" w:pos="0"/>
        </w:tabs>
        <w:spacing w:before="328" w:after="234" w:line="280" w:lineRule="exact"/>
        <w:jc w:val="both"/>
        <w:rPr>
          <w:lang w:eastAsia="ru-RU"/>
        </w:rPr>
      </w:pPr>
      <w:r>
        <w:rPr>
          <w:lang w:eastAsia="ru-RU"/>
        </w:rPr>
        <w:tab/>
        <w:t>-случаев заключения таких соглашений в пределах экономии сре</w:t>
      </w:r>
      <w:proofErr w:type="gramStart"/>
      <w:r>
        <w:rPr>
          <w:lang w:eastAsia="ru-RU"/>
        </w:rPr>
        <w:t>дств пр</w:t>
      </w:r>
      <w:proofErr w:type="gramEnd"/>
      <w:r>
        <w:rPr>
          <w:lang w:eastAsia="ru-RU"/>
        </w:rPr>
        <w:t xml:space="preserve">и расходовании субсидии в  целях реализации муниципальных программ,  а том числе мероприятий по </w:t>
      </w:r>
      <w:proofErr w:type="spellStart"/>
      <w:r>
        <w:rPr>
          <w:lang w:eastAsia="ru-RU"/>
        </w:rPr>
        <w:t>цифровизации</w:t>
      </w:r>
      <w:proofErr w:type="spellEnd"/>
      <w:r>
        <w:rPr>
          <w:lang w:eastAsia="ru-RU"/>
        </w:rPr>
        <w:t xml:space="preserve"> городского хозяйства, включенных в муниципальную программу, при которых срок заключения </w:t>
      </w:r>
      <w:r>
        <w:rPr>
          <w:lang w:eastAsia="ru-RU"/>
        </w:rPr>
        <w:lastRenderedPageBreak/>
        <w:t>таких соглашений продлевается на срок до 15 декабря года предоставления субсидии.</w:t>
      </w:r>
    </w:p>
    <w:p w:rsidR="00E16D58" w:rsidRDefault="00E16D58" w:rsidP="00E16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Настоящее постановление обнародовать в установленном законом порядке.</w:t>
      </w:r>
    </w:p>
    <w:p w:rsidR="00E16D58" w:rsidRDefault="00E16D58" w:rsidP="00E16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16D58" w:rsidRDefault="00E16D58" w:rsidP="00E16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16D58" w:rsidRDefault="00E16D58" w:rsidP="00E16D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16D58" w:rsidRDefault="00E16D58" w:rsidP="00E16D58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 сельсовета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А.В.Шишлов</w:t>
      </w:r>
      <w:proofErr w:type="spellEnd"/>
    </w:p>
    <w:p w:rsidR="00E16D58" w:rsidRDefault="00E16D58" w:rsidP="00E16D58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6D58" w:rsidRDefault="00E16D58" w:rsidP="00E16D58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6D58" w:rsidRDefault="00E16D58" w:rsidP="00E16D58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6D58" w:rsidRDefault="00E16D58" w:rsidP="00E16D58"/>
    <w:p w:rsidR="003950C3" w:rsidRDefault="00810950"/>
    <w:sectPr w:rsidR="003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70"/>
    <w:rsid w:val="000441B9"/>
    <w:rsid w:val="00810950"/>
    <w:rsid w:val="0084218B"/>
    <w:rsid w:val="00854C1E"/>
    <w:rsid w:val="00A32970"/>
    <w:rsid w:val="00AF2FC0"/>
    <w:rsid w:val="00E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6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D58"/>
    <w:pPr>
      <w:widowControl w:val="0"/>
      <w:shd w:val="clear" w:color="auto" w:fill="FFFFFF"/>
      <w:spacing w:before="300" w:after="60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16D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6D58"/>
    <w:pPr>
      <w:widowControl w:val="0"/>
      <w:shd w:val="clear" w:color="auto" w:fill="FFFFFF"/>
      <w:spacing w:before="300" w:after="60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6</cp:revision>
  <cp:lastPrinted>2021-01-29T04:20:00Z</cp:lastPrinted>
  <dcterms:created xsi:type="dcterms:W3CDTF">2021-01-29T03:30:00Z</dcterms:created>
  <dcterms:modified xsi:type="dcterms:W3CDTF">2021-01-29T04:48:00Z</dcterms:modified>
</cp:coreProperties>
</file>