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4B" w:rsidRPr="00CC614B" w:rsidRDefault="00CC614B" w:rsidP="00CC614B">
      <w:pPr>
        <w:widowControl/>
        <w:suppressAutoHyphens w:val="0"/>
        <w:rPr>
          <w:rFonts w:eastAsia="Times New Roman"/>
          <w:b/>
          <w:color w:val="auto"/>
          <w:kern w:val="0"/>
          <w:sz w:val="28"/>
          <w:szCs w:val="20"/>
          <w:lang w:eastAsia="ru-RU"/>
        </w:rPr>
      </w:pPr>
      <w:r w:rsidRPr="00CC614B">
        <w:rPr>
          <w:rFonts w:eastAsia="Times New Roman"/>
          <w:b/>
          <w:noProof/>
          <w:color w:val="auto"/>
          <w:kern w:val="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A765B5D" wp14:editId="099BDC86">
            <wp:simplePos x="0" y="0"/>
            <wp:positionH relativeFrom="column">
              <wp:posOffset>2505075</wp:posOffset>
            </wp:positionH>
            <wp:positionV relativeFrom="paragraph">
              <wp:posOffset>66040</wp:posOffset>
            </wp:positionV>
            <wp:extent cx="685800" cy="685800"/>
            <wp:effectExtent l="0" t="0" r="0" b="0"/>
            <wp:wrapSquare wrapText="bothSides"/>
            <wp:docPr id="2" name="Рисунок 2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14B" w:rsidRPr="00CC614B" w:rsidRDefault="00CC614B" w:rsidP="00CC614B">
      <w:pPr>
        <w:widowControl/>
        <w:suppressAutoHyphens w:val="0"/>
        <w:rPr>
          <w:rFonts w:eastAsia="Times New Roman"/>
          <w:b/>
          <w:color w:val="auto"/>
          <w:kern w:val="0"/>
          <w:sz w:val="28"/>
          <w:szCs w:val="20"/>
          <w:lang w:eastAsia="ru-RU"/>
        </w:rPr>
      </w:pPr>
    </w:p>
    <w:p w:rsidR="00CC614B" w:rsidRPr="00CC614B" w:rsidRDefault="00CC614B" w:rsidP="00CC614B">
      <w:pPr>
        <w:widowControl/>
        <w:suppressAutoHyphens w:val="0"/>
        <w:rPr>
          <w:rFonts w:eastAsia="Times New Roman"/>
          <w:b/>
          <w:color w:val="auto"/>
          <w:kern w:val="0"/>
          <w:sz w:val="28"/>
          <w:szCs w:val="20"/>
          <w:lang w:eastAsia="ru-RU"/>
        </w:rPr>
      </w:pPr>
    </w:p>
    <w:p w:rsidR="00CC614B" w:rsidRPr="00CC614B" w:rsidRDefault="00CC614B" w:rsidP="00CC614B">
      <w:pPr>
        <w:widowControl/>
        <w:suppressAutoHyphens w:val="0"/>
        <w:rPr>
          <w:rFonts w:eastAsia="Times New Roman"/>
          <w:b/>
          <w:color w:val="auto"/>
          <w:kern w:val="0"/>
          <w:sz w:val="28"/>
          <w:szCs w:val="20"/>
          <w:lang w:eastAsia="ru-RU"/>
        </w:rPr>
      </w:pPr>
    </w:p>
    <w:p w:rsidR="00CC614B" w:rsidRPr="00CC614B" w:rsidRDefault="00CC614B" w:rsidP="00CC614B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0"/>
          <w:lang w:eastAsia="ru-RU"/>
        </w:rPr>
      </w:pPr>
      <w:r w:rsidRPr="00CC614B">
        <w:rPr>
          <w:rFonts w:eastAsia="Times New Roman"/>
          <w:b/>
          <w:color w:val="auto"/>
          <w:kern w:val="0"/>
          <w:sz w:val="28"/>
          <w:szCs w:val="20"/>
          <w:lang w:eastAsia="ru-RU"/>
        </w:rPr>
        <w:t>АДМИНИСТРАЦИЯ  ТЯГУНСКОГО   СЕЛЬСОВЕТА</w:t>
      </w:r>
    </w:p>
    <w:p w:rsidR="00CC614B" w:rsidRPr="00CC614B" w:rsidRDefault="00CC614B" w:rsidP="00CC614B">
      <w:pPr>
        <w:keepNext/>
        <w:widowControl/>
        <w:suppressAutoHyphens w:val="0"/>
        <w:ind w:left="720" w:firstLine="720"/>
        <w:outlineLvl w:val="3"/>
        <w:rPr>
          <w:rFonts w:eastAsia="Times New Roman"/>
          <w:b/>
          <w:color w:val="auto"/>
          <w:kern w:val="0"/>
          <w:sz w:val="28"/>
          <w:szCs w:val="20"/>
          <w:lang w:eastAsia="ru-RU"/>
        </w:rPr>
      </w:pPr>
      <w:r w:rsidRPr="00CC614B">
        <w:rPr>
          <w:rFonts w:eastAsia="Times New Roman"/>
          <w:b/>
          <w:color w:val="auto"/>
          <w:kern w:val="0"/>
          <w:sz w:val="28"/>
          <w:szCs w:val="20"/>
          <w:lang w:eastAsia="ru-RU"/>
        </w:rPr>
        <w:t>ЗАРИНСКОГО  РАЙОНА  АЛТАЙСКОГО КРАЯ</w:t>
      </w:r>
    </w:p>
    <w:p w:rsidR="00CC614B" w:rsidRPr="00CC614B" w:rsidRDefault="00CC614B" w:rsidP="00CC614B">
      <w:pPr>
        <w:widowControl/>
        <w:suppressAutoHyphens w:val="0"/>
        <w:rPr>
          <w:rFonts w:eastAsia="Times New Roman"/>
          <w:b/>
          <w:color w:val="auto"/>
          <w:kern w:val="0"/>
          <w:sz w:val="28"/>
          <w:szCs w:val="20"/>
          <w:lang w:eastAsia="ru-RU"/>
        </w:rPr>
      </w:pPr>
    </w:p>
    <w:p w:rsidR="00CC614B" w:rsidRPr="00CC614B" w:rsidRDefault="00CC614B" w:rsidP="00CC614B">
      <w:pPr>
        <w:keepNext/>
        <w:widowControl/>
        <w:suppressAutoHyphens w:val="0"/>
        <w:jc w:val="center"/>
        <w:outlineLvl w:val="2"/>
        <w:rPr>
          <w:rFonts w:ascii="Arial" w:eastAsia="Times New Roman" w:hAnsi="Arial" w:cs="Arial"/>
          <w:b/>
          <w:color w:val="auto"/>
          <w:kern w:val="0"/>
          <w:sz w:val="36"/>
          <w:szCs w:val="32"/>
          <w:lang w:eastAsia="ru-RU"/>
        </w:rPr>
      </w:pPr>
      <w:r w:rsidRPr="00CC614B">
        <w:rPr>
          <w:rFonts w:ascii="Arial" w:eastAsia="Times New Roman" w:hAnsi="Arial" w:cs="Arial"/>
          <w:b/>
          <w:color w:val="auto"/>
          <w:kern w:val="0"/>
          <w:sz w:val="36"/>
          <w:szCs w:val="32"/>
          <w:lang w:eastAsia="ru-RU"/>
        </w:rPr>
        <w:t>ПОСТАНОВЛЕНИЕ</w:t>
      </w:r>
    </w:p>
    <w:p w:rsidR="00CC614B" w:rsidRPr="00CC614B" w:rsidRDefault="00CC614B" w:rsidP="00CC614B">
      <w:pPr>
        <w:widowControl/>
        <w:suppressAutoHyphens w:val="0"/>
        <w:jc w:val="both"/>
        <w:rPr>
          <w:rFonts w:ascii="Arial" w:eastAsia="Calibri" w:hAnsi="Arial"/>
          <w:color w:val="auto"/>
          <w:kern w:val="0"/>
          <w:szCs w:val="22"/>
          <w:lang w:eastAsia="en-US"/>
        </w:rPr>
      </w:pPr>
    </w:p>
    <w:p w:rsidR="00CC614B" w:rsidRPr="00CC614B" w:rsidRDefault="00CC614B" w:rsidP="00CC614B">
      <w:pPr>
        <w:widowControl/>
        <w:suppressAutoHyphens w:val="0"/>
        <w:jc w:val="both"/>
        <w:rPr>
          <w:rFonts w:eastAsia="Calibri"/>
          <w:color w:val="auto"/>
          <w:kern w:val="0"/>
          <w:szCs w:val="22"/>
          <w:lang w:eastAsia="en-US"/>
        </w:rPr>
      </w:pPr>
      <w:r w:rsidRPr="00CC614B">
        <w:rPr>
          <w:rFonts w:eastAsia="Calibri"/>
          <w:color w:val="auto"/>
          <w:kern w:val="0"/>
          <w:szCs w:val="22"/>
          <w:lang w:eastAsia="en-US"/>
        </w:rPr>
        <w:t xml:space="preserve"> 0</w:t>
      </w:r>
      <w:r>
        <w:rPr>
          <w:rFonts w:eastAsia="Calibri"/>
          <w:color w:val="auto"/>
          <w:kern w:val="0"/>
          <w:szCs w:val="22"/>
          <w:lang w:eastAsia="en-US"/>
        </w:rPr>
        <w:t>1</w:t>
      </w:r>
      <w:r w:rsidRPr="00CC614B">
        <w:rPr>
          <w:rFonts w:eastAsia="Calibri"/>
          <w:color w:val="auto"/>
          <w:kern w:val="0"/>
          <w:szCs w:val="22"/>
          <w:lang w:eastAsia="en-US"/>
        </w:rPr>
        <w:t>.0</w:t>
      </w:r>
      <w:r>
        <w:rPr>
          <w:rFonts w:eastAsia="Calibri"/>
          <w:color w:val="auto"/>
          <w:kern w:val="0"/>
          <w:szCs w:val="22"/>
          <w:lang w:eastAsia="en-US"/>
        </w:rPr>
        <w:t>7</w:t>
      </w:r>
      <w:r w:rsidRPr="00CC614B">
        <w:rPr>
          <w:rFonts w:eastAsia="Calibri"/>
          <w:color w:val="auto"/>
          <w:kern w:val="0"/>
          <w:szCs w:val="22"/>
          <w:lang w:eastAsia="en-US"/>
        </w:rPr>
        <w:t xml:space="preserve">.2021  </w:t>
      </w:r>
      <w:r w:rsidRPr="00CC614B">
        <w:rPr>
          <w:rFonts w:eastAsia="Calibri"/>
          <w:color w:val="auto"/>
          <w:kern w:val="0"/>
          <w:szCs w:val="22"/>
          <w:lang w:eastAsia="en-US"/>
        </w:rPr>
        <w:tab/>
      </w:r>
      <w:r w:rsidRPr="00CC614B">
        <w:rPr>
          <w:rFonts w:eastAsia="Calibri"/>
          <w:color w:val="auto"/>
          <w:kern w:val="0"/>
          <w:szCs w:val="22"/>
          <w:lang w:eastAsia="en-US"/>
        </w:rPr>
        <w:tab/>
      </w:r>
      <w:r w:rsidRPr="00CC614B">
        <w:rPr>
          <w:rFonts w:eastAsia="Calibri"/>
          <w:color w:val="auto"/>
          <w:kern w:val="0"/>
          <w:szCs w:val="22"/>
          <w:lang w:eastAsia="en-US"/>
        </w:rPr>
        <w:tab/>
      </w:r>
      <w:r w:rsidRPr="00CC614B">
        <w:rPr>
          <w:rFonts w:eastAsia="Calibri"/>
          <w:color w:val="auto"/>
          <w:kern w:val="0"/>
          <w:szCs w:val="22"/>
          <w:lang w:eastAsia="en-US"/>
        </w:rPr>
        <w:tab/>
      </w:r>
      <w:r w:rsidRPr="00CC614B">
        <w:rPr>
          <w:rFonts w:eastAsia="Calibri"/>
          <w:color w:val="auto"/>
          <w:kern w:val="0"/>
          <w:szCs w:val="22"/>
          <w:lang w:eastAsia="en-US"/>
        </w:rPr>
        <w:tab/>
      </w:r>
      <w:r w:rsidRPr="00CC614B">
        <w:rPr>
          <w:rFonts w:eastAsia="Calibri"/>
          <w:color w:val="auto"/>
          <w:kern w:val="0"/>
          <w:szCs w:val="22"/>
          <w:lang w:eastAsia="en-US"/>
        </w:rPr>
        <w:tab/>
      </w:r>
      <w:r w:rsidRPr="00CC614B">
        <w:rPr>
          <w:rFonts w:eastAsia="Calibri"/>
          <w:color w:val="auto"/>
          <w:kern w:val="0"/>
          <w:szCs w:val="22"/>
          <w:lang w:eastAsia="en-US"/>
        </w:rPr>
        <w:tab/>
      </w:r>
      <w:r w:rsidRPr="00CC614B">
        <w:rPr>
          <w:rFonts w:eastAsia="Calibri"/>
          <w:color w:val="auto"/>
          <w:kern w:val="0"/>
          <w:szCs w:val="22"/>
          <w:lang w:eastAsia="en-US"/>
        </w:rPr>
        <w:tab/>
      </w:r>
      <w:r w:rsidRPr="00CC614B">
        <w:rPr>
          <w:rFonts w:eastAsia="Calibri"/>
          <w:color w:val="auto"/>
          <w:kern w:val="0"/>
          <w:szCs w:val="22"/>
          <w:lang w:eastAsia="en-US"/>
        </w:rPr>
        <w:tab/>
      </w:r>
      <w:r w:rsidRPr="00CC614B">
        <w:rPr>
          <w:rFonts w:eastAsia="Calibri"/>
          <w:color w:val="auto"/>
          <w:kern w:val="0"/>
          <w:szCs w:val="22"/>
          <w:lang w:eastAsia="en-US"/>
        </w:rPr>
        <w:tab/>
        <w:t xml:space="preserve">     № </w:t>
      </w:r>
      <w:r w:rsidR="00216A4E" w:rsidRPr="00216A4E">
        <w:rPr>
          <w:rFonts w:eastAsia="Calibri"/>
          <w:color w:val="auto"/>
          <w:kern w:val="0"/>
          <w:szCs w:val="22"/>
          <w:lang w:eastAsia="en-US"/>
        </w:rPr>
        <w:t>18</w:t>
      </w:r>
      <w:r w:rsidRPr="00CC614B">
        <w:rPr>
          <w:rFonts w:eastAsia="Calibri"/>
          <w:color w:val="auto"/>
          <w:kern w:val="0"/>
          <w:szCs w:val="22"/>
          <w:lang w:eastAsia="en-US"/>
        </w:rPr>
        <w:t xml:space="preserve"> </w:t>
      </w:r>
    </w:p>
    <w:p w:rsidR="00CC614B" w:rsidRPr="00CC614B" w:rsidRDefault="00CC614B" w:rsidP="00CC614B">
      <w:pPr>
        <w:widowControl/>
        <w:suppressAutoHyphens w:val="0"/>
        <w:jc w:val="center"/>
        <w:rPr>
          <w:rFonts w:eastAsia="Calibri"/>
          <w:b/>
          <w:color w:val="auto"/>
          <w:kern w:val="0"/>
          <w:sz w:val="18"/>
          <w:szCs w:val="18"/>
          <w:lang w:eastAsia="en-US"/>
        </w:rPr>
      </w:pPr>
      <w:proofErr w:type="spellStart"/>
      <w:r w:rsidRPr="00CC614B">
        <w:rPr>
          <w:rFonts w:eastAsia="Calibri"/>
          <w:b/>
          <w:color w:val="auto"/>
          <w:kern w:val="0"/>
          <w:sz w:val="18"/>
          <w:szCs w:val="18"/>
          <w:lang w:eastAsia="en-US"/>
        </w:rPr>
        <w:t>ст</w:t>
      </w:r>
      <w:proofErr w:type="gramStart"/>
      <w:r w:rsidRPr="00CC614B">
        <w:rPr>
          <w:rFonts w:eastAsia="Calibri"/>
          <w:b/>
          <w:color w:val="auto"/>
          <w:kern w:val="0"/>
          <w:sz w:val="18"/>
          <w:szCs w:val="18"/>
          <w:lang w:eastAsia="en-US"/>
        </w:rPr>
        <w:t>.Т</w:t>
      </w:r>
      <w:proofErr w:type="gramEnd"/>
      <w:r w:rsidRPr="00CC614B">
        <w:rPr>
          <w:rFonts w:eastAsia="Calibri"/>
          <w:b/>
          <w:color w:val="auto"/>
          <w:kern w:val="0"/>
          <w:sz w:val="18"/>
          <w:szCs w:val="18"/>
          <w:lang w:eastAsia="en-US"/>
        </w:rPr>
        <w:t>ягун</w:t>
      </w:r>
      <w:proofErr w:type="spellEnd"/>
    </w:p>
    <w:p w:rsidR="00CC614B" w:rsidRDefault="00CC614B" w:rsidP="00CC614B">
      <w:pPr>
        <w:keepNext/>
        <w:keepLines/>
        <w:widowControl/>
        <w:spacing w:line="240" w:lineRule="exact"/>
        <w:rPr>
          <w:color w:val="auto"/>
          <w:sz w:val="28"/>
          <w:szCs w:val="28"/>
        </w:rPr>
      </w:pPr>
    </w:p>
    <w:p w:rsidR="00CC614B" w:rsidRDefault="00CC614B" w:rsidP="00CC614B">
      <w:pPr>
        <w:keepNext/>
        <w:keepLines/>
        <w:widowControl/>
        <w:spacing w:line="240" w:lineRule="exact"/>
        <w:rPr>
          <w:color w:val="auto"/>
          <w:sz w:val="28"/>
          <w:szCs w:val="28"/>
        </w:rPr>
      </w:pPr>
    </w:p>
    <w:p w:rsidR="00CC614B" w:rsidRDefault="00CC614B" w:rsidP="00CC614B">
      <w:pPr>
        <w:keepNext/>
        <w:keepLines/>
        <w:widowControl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«Об утверждении </w:t>
      </w:r>
      <w:proofErr w:type="gramStart"/>
      <w:r>
        <w:rPr>
          <w:color w:val="auto"/>
          <w:sz w:val="28"/>
          <w:szCs w:val="28"/>
        </w:rPr>
        <w:t>административного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CC614B" w:rsidRDefault="00CC614B" w:rsidP="00CC614B">
      <w:pPr>
        <w:keepNext/>
        <w:keepLines/>
        <w:widowControl/>
        <w:spacing w:line="240" w:lineRule="exact"/>
        <w:rPr>
          <w:color w:val="auto"/>
          <w:sz w:val="28"/>
          <w:szCs w:val="28"/>
        </w:rPr>
      </w:pPr>
      <w:hyperlink r:id="rId7" w:anchor="Par37" w:history="1">
        <w:proofErr w:type="gramStart"/>
        <w:r w:rsidRPr="00CC614B">
          <w:rPr>
            <w:rStyle w:val="a3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>
        <w:rPr>
          <w:color w:val="auto"/>
          <w:sz w:val="28"/>
          <w:szCs w:val="28"/>
        </w:rPr>
        <w:t xml:space="preserve">а по предоставлению муниципальной </w:t>
      </w:r>
    </w:p>
    <w:p w:rsidR="00CC614B" w:rsidRDefault="00CC614B" w:rsidP="00CC614B">
      <w:pPr>
        <w:keepNext/>
        <w:keepLines/>
        <w:widowControl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услуги по даче письменных разъяснений </w:t>
      </w:r>
    </w:p>
    <w:p w:rsidR="00CC614B" w:rsidRDefault="00CC614B" w:rsidP="00CC614B">
      <w:pPr>
        <w:keepNext/>
        <w:keepLines/>
        <w:widowControl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налогоплательщикам  и налоговым агентам </w:t>
      </w:r>
    </w:p>
    <w:p w:rsidR="00CC614B" w:rsidRDefault="00CC614B" w:rsidP="00CC614B">
      <w:pPr>
        <w:keepNext/>
        <w:keepLines/>
        <w:widowControl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вопросам применения </w:t>
      </w:r>
      <w:proofErr w:type="gramStart"/>
      <w:r>
        <w:rPr>
          <w:color w:val="auto"/>
          <w:sz w:val="28"/>
          <w:szCs w:val="28"/>
        </w:rPr>
        <w:t>муниципальных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CC614B" w:rsidRDefault="00CC614B" w:rsidP="00CC614B">
      <w:pPr>
        <w:keepNext/>
        <w:keepLines/>
        <w:widowControl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правовых актов о налогах и сборах»</w:t>
      </w:r>
    </w:p>
    <w:p w:rsidR="00CC614B" w:rsidRDefault="00CC614B" w:rsidP="00CC614B">
      <w:pPr>
        <w:keepNext/>
        <w:keepLines/>
        <w:widowControl/>
        <w:ind w:firstLine="709"/>
        <w:jc w:val="both"/>
        <w:rPr>
          <w:color w:val="auto"/>
          <w:sz w:val="26"/>
          <w:szCs w:val="26"/>
        </w:rPr>
      </w:pPr>
    </w:p>
    <w:p w:rsidR="00CC614B" w:rsidRDefault="00CC614B" w:rsidP="00CC614B">
      <w:pPr>
        <w:keepNext/>
        <w:keepLines/>
        <w:widowControl/>
        <w:jc w:val="both"/>
        <w:rPr>
          <w:color w:val="auto"/>
          <w:sz w:val="26"/>
          <w:szCs w:val="26"/>
        </w:rPr>
      </w:pP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постановлением администрации </w:t>
      </w:r>
      <w:r>
        <w:rPr>
          <w:sz w:val="26"/>
          <w:szCs w:val="26"/>
        </w:rPr>
        <w:t>Тягунского</w:t>
      </w:r>
      <w:r>
        <w:rPr>
          <w:sz w:val="26"/>
          <w:szCs w:val="26"/>
        </w:rPr>
        <w:t xml:space="preserve"> сельсовета от </w:t>
      </w:r>
      <w:r w:rsidR="00A12726">
        <w:rPr>
          <w:sz w:val="26"/>
          <w:szCs w:val="26"/>
        </w:rPr>
        <w:t>01.04.2013</w:t>
      </w:r>
      <w:r>
        <w:rPr>
          <w:sz w:val="26"/>
          <w:szCs w:val="26"/>
        </w:rPr>
        <w:t xml:space="preserve"> № </w:t>
      </w:r>
      <w:r w:rsidR="00A12726">
        <w:rPr>
          <w:sz w:val="26"/>
          <w:szCs w:val="26"/>
        </w:rPr>
        <w:t>17</w:t>
      </w:r>
      <w:r>
        <w:rPr>
          <w:sz w:val="26"/>
          <w:szCs w:val="26"/>
        </w:rPr>
        <w:t xml:space="preserve"> «Об утверждении Порядка разработки, проведения экспертизы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="00A12726"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 постановляю: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прилагаемый Административный </w:t>
      </w:r>
      <w:hyperlink r:id="rId8" w:anchor="Par37" w:history="1">
        <w:r>
          <w:rPr>
            <w:rStyle w:val="a3"/>
            <w:rFonts w:eastAsia="Calibri"/>
            <w:sz w:val="26"/>
            <w:szCs w:val="26"/>
          </w:rPr>
          <w:t>регламент</w:t>
        </w:r>
      </w:hyperlink>
      <w:r>
        <w:rPr>
          <w:sz w:val="26"/>
          <w:szCs w:val="26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Административный </w:t>
      </w:r>
      <w:hyperlink r:id="rId9" w:anchor="Par37" w:history="1">
        <w:r>
          <w:rPr>
            <w:rStyle w:val="a3"/>
            <w:rFonts w:eastAsia="Calibri"/>
            <w:sz w:val="26"/>
            <w:szCs w:val="26"/>
          </w:rPr>
          <w:t>регламент</w:t>
        </w:r>
      </w:hyperlink>
      <w:r>
        <w:rPr>
          <w:sz w:val="26"/>
          <w:szCs w:val="26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на официальном сайте Администрации Заринского района.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widowControl/>
        <w:autoSpaceDE w:val="0"/>
        <w:spacing w:line="360" w:lineRule="auto"/>
        <w:jc w:val="both"/>
        <w:rPr>
          <w:color w:val="auto"/>
          <w:sz w:val="26"/>
          <w:szCs w:val="26"/>
        </w:rPr>
      </w:pPr>
    </w:p>
    <w:p w:rsidR="00CC614B" w:rsidRDefault="00CC614B" w:rsidP="00CC614B">
      <w:pPr>
        <w:keepNext/>
        <w:keepLines/>
        <w:widowControl/>
        <w:autoSpaceDE w:val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Глава </w:t>
      </w:r>
      <w:r>
        <w:rPr>
          <w:color w:val="auto"/>
          <w:sz w:val="26"/>
          <w:szCs w:val="26"/>
        </w:rPr>
        <w:t>Тягунского</w:t>
      </w:r>
      <w:r>
        <w:rPr>
          <w:color w:val="auto"/>
          <w:sz w:val="26"/>
          <w:szCs w:val="26"/>
        </w:rPr>
        <w:t xml:space="preserve"> сельсовета                                                           </w:t>
      </w:r>
      <w:proofErr w:type="spellStart"/>
      <w:r w:rsidR="00216A4E">
        <w:rPr>
          <w:color w:val="auto"/>
          <w:sz w:val="26"/>
          <w:szCs w:val="26"/>
        </w:rPr>
        <w:t>А.В.Шишлов</w:t>
      </w:r>
      <w:proofErr w:type="spellEnd"/>
    </w:p>
    <w:p w:rsidR="00CC614B" w:rsidRDefault="00CC614B" w:rsidP="00CC614B">
      <w:pPr>
        <w:keepNext/>
        <w:keepLines/>
        <w:widowControl/>
        <w:autoSpaceDE w:val="0"/>
        <w:spacing w:line="360" w:lineRule="auto"/>
        <w:jc w:val="both"/>
        <w:rPr>
          <w:color w:val="auto"/>
          <w:sz w:val="26"/>
          <w:szCs w:val="26"/>
        </w:rPr>
      </w:pPr>
    </w:p>
    <w:p w:rsidR="00CC614B" w:rsidRDefault="00CC614B" w:rsidP="00CC614B">
      <w:pPr>
        <w:keepNext/>
        <w:keepLines/>
        <w:widowControl/>
        <w:ind w:firstLine="720"/>
        <w:jc w:val="right"/>
        <w:rPr>
          <w:color w:val="auto"/>
          <w:sz w:val="26"/>
          <w:szCs w:val="26"/>
        </w:rPr>
      </w:pPr>
    </w:p>
    <w:p w:rsidR="00CC614B" w:rsidRDefault="00CC614B" w:rsidP="00CC614B">
      <w:pPr>
        <w:keepNext/>
        <w:keepLines/>
        <w:widowControl/>
        <w:ind w:firstLine="720"/>
        <w:jc w:val="right"/>
        <w:rPr>
          <w:color w:val="auto"/>
          <w:sz w:val="26"/>
          <w:szCs w:val="26"/>
        </w:rPr>
      </w:pPr>
    </w:p>
    <w:p w:rsidR="00CC614B" w:rsidRDefault="00CC614B" w:rsidP="00CC614B">
      <w:pPr>
        <w:keepNext/>
        <w:keepLines/>
        <w:widowControl/>
        <w:ind w:firstLine="720"/>
        <w:jc w:val="right"/>
        <w:rPr>
          <w:color w:val="auto"/>
          <w:sz w:val="26"/>
          <w:szCs w:val="26"/>
        </w:rPr>
      </w:pPr>
    </w:p>
    <w:p w:rsidR="00CC614B" w:rsidRDefault="00CC614B" w:rsidP="00CC614B">
      <w:pPr>
        <w:keepNext/>
        <w:keepLines/>
        <w:widowControl/>
        <w:ind w:firstLine="720"/>
        <w:jc w:val="right"/>
        <w:rPr>
          <w:color w:val="auto"/>
          <w:sz w:val="26"/>
          <w:szCs w:val="26"/>
        </w:rPr>
      </w:pPr>
    </w:p>
    <w:p w:rsidR="00CC614B" w:rsidRDefault="00CC614B" w:rsidP="00CC614B">
      <w:pPr>
        <w:widowControl/>
        <w:ind w:firstLine="720"/>
        <w:jc w:val="right"/>
        <w:rPr>
          <w:color w:val="auto"/>
          <w:sz w:val="26"/>
          <w:szCs w:val="26"/>
        </w:rPr>
      </w:pPr>
    </w:p>
    <w:p w:rsidR="00CC614B" w:rsidRDefault="00CC614B" w:rsidP="00CC614B">
      <w:pPr>
        <w:widowControl/>
        <w:jc w:val="right"/>
        <w:rPr>
          <w:color w:val="auto"/>
          <w:sz w:val="26"/>
          <w:szCs w:val="26"/>
        </w:rPr>
      </w:pPr>
      <w:r>
        <w:rPr>
          <w:rStyle w:val="a4"/>
          <w:b w:val="0"/>
          <w:color w:val="auto"/>
        </w:rPr>
        <w:lastRenderedPageBreak/>
        <w:t>Приложение</w:t>
      </w:r>
    </w:p>
    <w:p w:rsidR="00CC614B" w:rsidRDefault="00CC614B" w:rsidP="00CC614B">
      <w:pPr>
        <w:keepNext/>
        <w:keepLines/>
        <w:widowControl/>
        <w:ind w:firstLine="720"/>
        <w:jc w:val="right"/>
        <w:rPr>
          <w:rStyle w:val="a5"/>
          <w:b w:val="0"/>
          <w:color w:val="auto"/>
        </w:rPr>
      </w:pPr>
      <w:r>
        <w:rPr>
          <w:rStyle w:val="a4"/>
          <w:b w:val="0"/>
          <w:color w:val="auto"/>
        </w:rPr>
        <w:t xml:space="preserve">к </w:t>
      </w:r>
      <w:r>
        <w:rPr>
          <w:rStyle w:val="a5"/>
          <w:b w:val="0"/>
          <w:color w:val="auto"/>
        </w:rPr>
        <w:t xml:space="preserve">постановлению </w:t>
      </w:r>
    </w:p>
    <w:p w:rsidR="00CC614B" w:rsidRDefault="00CC614B" w:rsidP="00CC614B">
      <w:pPr>
        <w:keepNext/>
        <w:keepLines/>
        <w:widowControl/>
        <w:ind w:firstLine="720"/>
        <w:jc w:val="right"/>
      </w:pPr>
      <w:r>
        <w:rPr>
          <w:rStyle w:val="a5"/>
          <w:b w:val="0"/>
          <w:color w:val="auto"/>
        </w:rPr>
        <w:t xml:space="preserve">администрации </w:t>
      </w:r>
      <w:r>
        <w:rPr>
          <w:color w:val="auto"/>
          <w:sz w:val="26"/>
          <w:szCs w:val="26"/>
        </w:rPr>
        <w:t>сельсовета</w:t>
      </w:r>
    </w:p>
    <w:p w:rsidR="00CC614B" w:rsidRDefault="00CC614B" w:rsidP="00CC614B">
      <w:pPr>
        <w:keepNext/>
        <w:keepLines/>
        <w:widowControl/>
        <w:ind w:firstLine="720"/>
        <w:jc w:val="right"/>
        <w:rPr>
          <w:color w:val="auto"/>
          <w:sz w:val="26"/>
          <w:szCs w:val="26"/>
        </w:rPr>
      </w:pPr>
      <w:r>
        <w:rPr>
          <w:rStyle w:val="a4"/>
          <w:b w:val="0"/>
          <w:color w:val="auto"/>
        </w:rPr>
        <w:t xml:space="preserve">от </w:t>
      </w:r>
      <w:r w:rsidR="00216A4E">
        <w:rPr>
          <w:rStyle w:val="a4"/>
          <w:b w:val="0"/>
          <w:color w:val="auto"/>
        </w:rPr>
        <w:t>01.07</w:t>
      </w:r>
      <w:r>
        <w:rPr>
          <w:rStyle w:val="a4"/>
          <w:b w:val="0"/>
          <w:color w:val="auto"/>
        </w:rPr>
        <w:t xml:space="preserve">.2021 № </w:t>
      </w:r>
      <w:r w:rsidR="00216A4E">
        <w:rPr>
          <w:rStyle w:val="a4"/>
          <w:b w:val="0"/>
          <w:color w:val="auto"/>
        </w:rPr>
        <w:t>18</w:t>
      </w:r>
    </w:p>
    <w:p w:rsidR="00CC614B" w:rsidRDefault="00CC614B" w:rsidP="00CC614B">
      <w:pPr>
        <w:pStyle w:val="1"/>
        <w:keepNext/>
        <w:keepLines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</w:pPr>
    </w:p>
    <w:p w:rsidR="00CC614B" w:rsidRDefault="00CC614B" w:rsidP="00CC614B">
      <w:pPr>
        <w:pStyle w:val="1"/>
        <w:keepNext/>
        <w:keepLines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</w:pPr>
    </w:p>
    <w:p w:rsidR="00CC614B" w:rsidRDefault="00CC614B" w:rsidP="00CC614B">
      <w:pPr>
        <w:pStyle w:val="1"/>
        <w:keepNext/>
        <w:keepLines/>
        <w:numPr>
          <w:ilvl w:val="0"/>
          <w:numId w:val="1"/>
        </w:numPr>
        <w:spacing w:before="0" w:after="0" w:line="240" w:lineRule="exac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>Административный регламент</w:t>
      </w:r>
    </w:p>
    <w:p w:rsidR="00CC614B" w:rsidRDefault="00CC614B" w:rsidP="00CC614B">
      <w:pPr>
        <w:keepNext/>
        <w:keepLines/>
        <w:widowControl/>
        <w:spacing w:line="240" w:lineRule="exact"/>
        <w:ind w:firstLine="72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:rsidR="00CC614B" w:rsidRDefault="00CC614B" w:rsidP="00CC614B">
      <w:pPr>
        <w:pStyle w:val="ConsPlusNormal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1. Цели разработки Административного регламента.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Целью разработки Административного регламента является 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  администрации </w:t>
      </w:r>
      <w:r>
        <w:rPr>
          <w:sz w:val="26"/>
          <w:szCs w:val="26"/>
        </w:rPr>
        <w:t>Тягунского</w:t>
      </w:r>
      <w:r>
        <w:rPr>
          <w:sz w:val="26"/>
          <w:szCs w:val="26"/>
        </w:rPr>
        <w:t xml:space="preserve"> сельсовета Заринского района Алтайского края (далее администрация сельсовета) при исполнении муниципальной услуги по рассмотрению и подготовке письменных разъяснений на</w:t>
      </w:r>
      <w:proofErr w:type="gramEnd"/>
      <w:r>
        <w:rPr>
          <w:sz w:val="26"/>
          <w:szCs w:val="26"/>
        </w:rPr>
        <w:t xml:space="preserve"> обращения, поступившие в администрацию  сельсовета по вопросам применения муниципальных правовых актов о налогах и сборах.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 Описание заявителей.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2.1. 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CC614B" w:rsidRDefault="00CC614B" w:rsidP="00CC614B">
      <w:pPr>
        <w:pStyle w:val="ConsPlusNormal"/>
        <w:jc w:val="center"/>
        <w:rPr>
          <w:sz w:val="26"/>
          <w:szCs w:val="26"/>
        </w:rPr>
      </w:pP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II. Стандарт предоставления муниципальной услуги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2.2. Наименование структурного подразделения, предоставляющего муниципальную услугу.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Муниципальную услугу предоставляет  администрация </w:t>
      </w:r>
      <w:r>
        <w:rPr>
          <w:sz w:val="26"/>
          <w:szCs w:val="26"/>
        </w:rPr>
        <w:t>Тягунского</w:t>
      </w:r>
      <w:r>
        <w:rPr>
          <w:sz w:val="26"/>
          <w:szCs w:val="26"/>
        </w:rPr>
        <w:t xml:space="preserve"> сельсовета.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2.3. Результат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2.4. Срок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bookmarkStart w:id="0" w:name="Par62"/>
      <w:bookmarkEnd w:id="0"/>
      <w:r>
        <w:rPr>
          <w:sz w:val="26"/>
          <w:szCs w:val="26"/>
        </w:rPr>
        <w:t xml:space="preserve">2.4.1. Обращения заявителей по вопросам применения муниципальных правовых актов о налогах и сборах рассматриваются финансовым управлением в пределах своей компетенции в течение тридцати календарных дней со дня поступления соответствующего обращения. По решению руководителя  указанный </w:t>
      </w:r>
      <w:r>
        <w:rPr>
          <w:sz w:val="26"/>
          <w:szCs w:val="26"/>
        </w:rPr>
        <w:lastRenderedPageBreak/>
        <w:t>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C614B" w:rsidRDefault="00CC614B" w:rsidP="00CC614B">
      <w:pPr>
        <w:keepNext/>
        <w:keepLines/>
        <w:widowControl/>
        <w:autoSpaceDE w:val="0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у</w:t>
      </w:r>
      <w:proofErr w:type="gramEnd"/>
      <w:r>
        <w:rPr>
          <w:color w:val="auto"/>
          <w:sz w:val="26"/>
          <w:szCs w:val="26"/>
        </w:rPr>
        <w:t>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2.5. Перечень нормативных правовых актов, непосредственно регулирующих предоставление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Конституцией Российской Федерации;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от 27 июля 2010 г. N 210-ФЗ "Об организации предоставления государственных и муниципальных услуг";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статьей 34.2 части первой Налогового кодекса Российской Федерации;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администрации </w:t>
      </w:r>
      <w:r>
        <w:rPr>
          <w:sz w:val="26"/>
          <w:szCs w:val="26"/>
        </w:rPr>
        <w:t>Тягунского</w:t>
      </w:r>
      <w:r>
        <w:rPr>
          <w:sz w:val="26"/>
          <w:szCs w:val="26"/>
        </w:rPr>
        <w:t xml:space="preserve"> сельсовета от </w:t>
      </w:r>
      <w:r w:rsidR="00216A4E">
        <w:rPr>
          <w:sz w:val="26"/>
          <w:szCs w:val="26"/>
        </w:rPr>
        <w:t xml:space="preserve">01.04.2013 № 17 «Об утверждении Порядка разработки, проведения экспертизы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="00216A4E">
        <w:rPr>
          <w:sz w:val="26"/>
          <w:szCs w:val="26"/>
        </w:rPr>
        <w:t>Тягунский</w:t>
      </w:r>
      <w:proofErr w:type="spellEnd"/>
      <w:r w:rsidR="00216A4E">
        <w:rPr>
          <w:sz w:val="26"/>
          <w:szCs w:val="26"/>
        </w:rPr>
        <w:t xml:space="preserve"> сельсовет Заринского района Алтайского края»</w:t>
      </w:r>
      <w:bookmarkStart w:id="1" w:name="_GoBack"/>
      <w:bookmarkEnd w:id="1"/>
      <w:r w:rsidR="00216A4E">
        <w:rPr>
          <w:sz w:val="26"/>
          <w:szCs w:val="26"/>
        </w:rPr>
        <w:t xml:space="preserve"> 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bookmarkStart w:id="2" w:name="Par72"/>
      <w:bookmarkEnd w:id="2"/>
      <w:r>
        <w:rPr>
          <w:sz w:val="26"/>
          <w:szCs w:val="26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специалисту администрации сельсовета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2.6.2. Перечень документов, необходимых для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предоставления муниципальной услуги является изложенное в свободной форме обращение заявителя, поступившее в  администрацию,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2.6.3. Заявитель в своем письменном обращении в обязательном порядке указывает: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организации или фамилия, имя, отчество гражданина, направившего обращение;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 обращения;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подпись лица;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дата обращения.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2.6.4. Письменное обращение юридического лица оформляется на бланке с указанием реквизитов заявителя, даты и регистрационного номера, фамилии и </w:t>
      </w:r>
      <w:r>
        <w:rPr>
          <w:sz w:val="26"/>
          <w:szCs w:val="26"/>
        </w:rPr>
        <w:lastRenderedPageBreak/>
        <w:t>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rPr>
          <w:sz w:val="26"/>
          <w:szCs w:val="26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sz w:val="26"/>
          <w:szCs w:val="26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 личном приеме должностным лицом  заявитель предъявляет документ, удостоверяющий его личность, и излагает содержание своего устного обращения.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bookmarkStart w:id="3" w:name="Par88"/>
      <w:bookmarkEnd w:id="3"/>
      <w:r>
        <w:rPr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отказа в приеме документов, необходимых для предоставления финансовым управлением муниципальной услуги, законодательством Российской Федерации не предусмотрено.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предоставлении муниципальной услуги должно быть отказано в следующих случаях: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bookmarkStart w:id="4" w:name="Par92"/>
      <w:bookmarkEnd w:id="4"/>
      <w:r>
        <w:rPr>
          <w:sz w:val="26"/>
          <w:szCs w:val="26"/>
        </w:rPr>
        <w:t xml:space="preserve">2.8.1. Если в письменном обращении не </w:t>
      </w:r>
      <w:proofErr w:type="gramStart"/>
      <w:r>
        <w:rPr>
          <w:sz w:val="26"/>
          <w:szCs w:val="26"/>
        </w:rPr>
        <w:t>указаны</w:t>
      </w:r>
      <w:proofErr w:type="gramEnd"/>
      <w:r>
        <w:rPr>
          <w:sz w:val="26"/>
          <w:szCs w:val="26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2.8.3. </w:t>
      </w:r>
      <w:proofErr w:type="gramStart"/>
      <w:r>
        <w:rPr>
          <w:sz w:val="26"/>
          <w:szCs w:val="26"/>
        </w:rPr>
        <w:t>Если в письменном обращении заявителя содержится вопрос, на который ему финансовым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финансового управления или заместитель начальника финансового управления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</w:t>
      </w:r>
      <w:proofErr w:type="gramEnd"/>
      <w:r>
        <w:rPr>
          <w:sz w:val="26"/>
          <w:szCs w:val="26"/>
        </w:rPr>
        <w:t xml:space="preserve"> по данному вопросу при условии, что указанное обращение и ранее направляемые обращения направлялись в финансовое управление. О данном решении уведомляется заявитель, направивший обращение.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2.8.4.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</w:t>
      </w:r>
      <w:r>
        <w:rPr>
          <w:sz w:val="26"/>
          <w:szCs w:val="26"/>
        </w:rPr>
        <w:lastRenderedPageBreak/>
        <w:t>недопустимостью разглашения указанных сведений.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bookmarkStart w:id="5" w:name="Par96"/>
      <w:bookmarkEnd w:id="5"/>
      <w:r>
        <w:rPr>
          <w:sz w:val="26"/>
          <w:szCs w:val="26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bookmarkStart w:id="6" w:name="Par97"/>
      <w:bookmarkEnd w:id="6"/>
      <w:r>
        <w:rPr>
          <w:sz w:val="26"/>
          <w:szCs w:val="26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0" w:anchor="Par92" w:history="1">
        <w:r>
          <w:rPr>
            <w:rStyle w:val="a3"/>
            <w:rFonts w:eastAsia="Calibri"/>
            <w:sz w:val="26"/>
            <w:szCs w:val="26"/>
          </w:rPr>
          <w:t>пунктах 2.8.1</w:t>
        </w:r>
      </w:hyperlink>
      <w:r>
        <w:rPr>
          <w:sz w:val="26"/>
          <w:szCs w:val="26"/>
        </w:rPr>
        <w:t xml:space="preserve"> - </w:t>
      </w:r>
      <w:hyperlink r:id="rId11" w:anchor="Par96" w:history="1">
        <w:r>
          <w:rPr>
            <w:rStyle w:val="a3"/>
            <w:rFonts w:eastAsia="Calibri"/>
            <w:sz w:val="26"/>
            <w:szCs w:val="26"/>
          </w:rPr>
          <w:t>2.8.5</w:t>
        </w:r>
      </w:hyperlink>
      <w:r>
        <w:rPr>
          <w:sz w:val="26"/>
          <w:szCs w:val="26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2.8.7. Заявитель вправе вновь направить обращение в финансовое управление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Обращение подлежит обязательной регистрации в течение 1 дня с момента его поступления в финансовое управление.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Помещения, в которых предоставляется муниципальная услуга, должны быть оснащены средствами связи и организационной техникой, оборудованы офисной мебелью, вход и передвижение по ним не должны создавать затруднений для лиц с ограниченными возможностями.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Личный прием граждан осуществляется с соблюдением мер безопасности в приемной финансового управления или в иных помещениях, которые обеспечивают комфортное расположение граждан и должностных лиц.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ожидания гражданами предоставления муниципальной услуги оснащается телефоном, оборудуется столами и стульями.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предоставлении муниципальной услуги размещается на информационных стендах в помещении финансового управления, в федеральной муниципальной информационной системе "Единый портал государственных и муниципальных услуг", на сайтах Администрации Заринского района и финансового управления.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беспрепятственного получения услуги на базе муниципального автономного учреждения "Многофункциональный центр предоставления </w:t>
      </w:r>
      <w:r>
        <w:rPr>
          <w:sz w:val="26"/>
          <w:szCs w:val="26"/>
        </w:rPr>
        <w:lastRenderedPageBreak/>
        <w:t xml:space="preserve">государственных и муниципальных услуг" по адресам: 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помещения МФЦ, предназначенные для работы с заявителями, располагаются на нижних этажах зданий и имеют отдельный вход;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беспрепятственный доступ к объектам МФЦ, в которых предоставляется услуга;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самостоятельного передвижения по территории, на которой расположены объекты МФЦ, входа в такие объекты и выхода из них;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МФЦ;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МФЦ, в которых предоставляется услуга, с учетом ограничений их жизнедеятельности;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дублирование необходимой для инвалидов звуковой и зрительной информации, допуск </w:t>
      </w:r>
      <w:proofErr w:type="spellStart"/>
      <w:r>
        <w:rPr>
          <w:sz w:val="26"/>
          <w:szCs w:val="26"/>
        </w:rPr>
        <w:t>сурдопереводчика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тифлосурдопереводчика</w:t>
      </w:r>
      <w:proofErr w:type="spellEnd"/>
      <w:r>
        <w:rPr>
          <w:sz w:val="26"/>
          <w:szCs w:val="26"/>
        </w:rPr>
        <w:t>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допуск собаки-проводника на объекты МФЦ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Для беспрепятственного получения муниципальной услуги инвалидам (включая инвалидов, использующих кресла-коляски и собак-проводников) по месту нахождения финансового управления обеспечены следующие условия: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на прилегающих к зданию территориях мест для парковки автотранспортных средств инвалидов;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нарушения функции зрения и самостоятельного передвижения, по объекту;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обеспечение допуска в помещение собаки-проводника при наличии документа, подтверждающего ее специальное обучение,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обеспечение допуска на объект </w:t>
      </w:r>
      <w:proofErr w:type="spellStart"/>
      <w:r>
        <w:rPr>
          <w:sz w:val="26"/>
          <w:szCs w:val="26"/>
        </w:rPr>
        <w:t>сурдопереводчика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тифлосурдопереводчика</w:t>
      </w:r>
      <w:proofErr w:type="spellEnd"/>
      <w:r>
        <w:rPr>
          <w:sz w:val="26"/>
          <w:szCs w:val="26"/>
        </w:rPr>
        <w:t>;</w:t>
      </w:r>
      <w:proofErr w:type="gramEnd"/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оказание иной необходимой инвалидам помощи в преодолении барьеров, мешающих получению ими услуг наравне с другими лицами.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2.13. Показатели доступности и качества муниципальных услуг.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 рассмотрении обращения финансовым управлением гражданин имеет право: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представлять дополнительные документы и материалы либо обращаться с </w:t>
      </w:r>
      <w:r>
        <w:rPr>
          <w:sz w:val="26"/>
          <w:szCs w:val="26"/>
        </w:rPr>
        <w:lastRenderedPageBreak/>
        <w:t>просьбой об их истребовании, в том числе в электронной форме;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получать письменный ответ по существу поставленных в обращении вопросов, за исключением случаев, указанных в </w:t>
      </w:r>
      <w:hyperlink r:id="rId12" w:anchor="Par92" w:history="1">
        <w:r>
          <w:rPr>
            <w:rStyle w:val="a3"/>
            <w:rFonts w:eastAsia="Calibri"/>
            <w:sz w:val="26"/>
            <w:szCs w:val="26"/>
          </w:rPr>
          <w:t>пунктах 2.8.1</w:t>
        </w:r>
      </w:hyperlink>
      <w:r>
        <w:rPr>
          <w:sz w:val="26"/>
          <w:szCs w:val="26"/>
        </w:rPr>
        <w:t xml:space="preserve"> - </w:t>
      </w:r>
      <w:hyperlink r:id="rId13" w:anchor="Par97" w:history="1">
        <w:r>
          <w:rPr>
            <w:rStyle w:val="a3"/>
            <w:rFonts w:eastAsia="Calibri"/>
            <w:sz w:val="26"/>
            <w:szCs w:val="26"/>
          </w:rPr>
          <w:t>2.8.6</w:t>
        </w:r>
      </w:hyperlink>
      <w:r>
        <w:rPr>
          <w:sz w:val="26"/>
          <w:szCs w:val="26"/>
        </w:rPr>
        <w:t xml:space="preserve"> Административного регламента,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обращаться с заявлением о прекращении рассмотрения обращения.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Обращения, поступившие в финансовое управление в соответствии с его компетенцией, подлежат обязательному рассмотрению.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 финансового управления, ответственное за рассмотрение обращения: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дает письменный ответ по существу поставленных в обращении вопросов, за исключением случаев, указанных в </w:t>
      </w:r>
      <w:hyperlink r:id="rId14" w:anchor="Par92" w:history="1">
        <w:r>
          <w:rPr>
            <w:rStyle w:val="a3"/>
            <w:rFonts w:eastAsia="Calibri"/>
            <w:sz w:val="26"/>
            <w:szCs w:val="26"/>
          </w:rPr>
          <w:t>пунктах 2.8.1</w:t>
        </w:r>
      </w:hyperlink>
      <w:r>
        <w:rPr>
          <w:sz w:val="26"/>
          <w:szCs w:val="26"/>
        </w:rPr>
        <w:t xml:space="preserve"> - </w:t>
      </w:r>
      <w:hyperlink r:id="rId15" w:anchor="Par97" w:history="1">
        <w:r>
          <w:rPr>
            <w:rStyle w:val="a3"/>
            <w:rFonts w:eastAsia="Calibri"/>
            <w:sz w:val="26"/>
            <w:szCs w:val="26"/>
          </w:rPr>
          <w:t>2.8.6</w:t>
        </w:r>
      </w:hyperlink>
      <w:r>
        <w:rPr>
          <w:sz w:val="26"/>
          <w:szCs w:val="26"/>
        </w:rPr>
        <w:t xml:space="preserve"> Административного регламента;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bookmarkStart w:id="7" w:name="Par144"/>
      <w:bookmarkEnd w:id="7"/>
      <w:r>
        <w:rPr>
          <w:sz w:val="26"/>
          <w:szCs w:val="26"/>
        </w:rPr>
        <w:t>2.14.1. Сведения о местонахождении и графике работы финансового управления: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управление расположено по адресу: 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для получения разъяснений (консультаций): 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приемная: 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2.14.2. График работы финансового управления: 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выходные дни - суббота, воскресенье.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предпраздничные дни продолжительность времени работы финансового </w:t>
      </w:r>
      <w:r>
        <w:rPr>
          <w:sz w:val="26"/>
          <w:szCs w:val="26"/>
        </w:rPr>
        <w:lastRenderedPageBreak/>
        <w:t>управления сокращается на 1 час.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Прием посетителей осуществляется ежедневно в рабочее время.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2.14.3. Письменные обращения заявителей направляются по адресу, указанному в </w:t>
      </w:r>
      <w:hyperlink r:id="rId16" w:anchor="Par144" w:history="1">
        <w:r>
          <w:rPr>
            <w:rStyle w:val="a3"/>
            <w:rFonts w:eastAsia="Calibri"/>
            <w:sz w:val="26"/>
            <w:szCs w:val="26"/>
          </w:rPr>
          <w:t>пункте 2.14.1</w:t>
        </w:r>
      </w:hyperlink>
      <w:r>
        <w:rPr>
          <w:sz w:val="26"/>
          <w:szCs w:val="26"/>
        </w:rPr>
        <w:t>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Обращения в электронной форме направляются на электронную почту Финансового управления: 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являются бесплатными и могут осуществляться: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в письменной форме (на основании письменного обращения);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при личном обращении;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по телефону.</w:t>
      </w:r>
    </w:p>
    <w:p w:rsidR="00CC614B" w:rsidRP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2.14.4. Информация об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Алтайского края.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На портале обеспечена возможность загрузки бланка заявления на компьютер получателя услуги, подачи в электронном виде заявки на получение услуги, получения информации о ходе исполнения услуги или получения информации об отказе в предоставлении услуги, а также обеспечена возможность получения результатов предоставления услуги в электронном виде, если это не запрещено федеральным законом. Доступ к порталу осуществляется путем проведения процедуры регистрации или при помощи Универсальной электронной карты.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2.15. Предоставление муниципальной услуги в многофункциональных центрах предоставления государственных и муниципальных услуг.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2.15.1. Заявитель может подать обращение в муниципальное автономное учреждение "Многофункциональный центр предоставления государственных и муниципальных услуг" (далее - МФЦ) по адресам: 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2.15.2. При предоставлении муниципальной услуги ФМЦ взаимодействует с финансовым управлением.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2.15.3. Заявитель лично (или через доверенное лицо) обращается к сотруднику МФЦ, представляя документ, удостоверяющий личность.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2.15.4. Сотрудник МФЦ информирует заявителя о порядке и условиях получения муниципальной услуги через МФЦ, дате и сроках получения результатов муниципальной услуги в МФЦ, а также о порядке их получения по истечении указанных сроков.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2.15.5. Сотрудник МФЦ представляет заявителю для заполнения бланк обращения на получение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2.15.6. Сотрудник МФЦ формирует в системе учета документов МФЦ перечень документов, представленных заявителем, и выдает заявителю расписку о приеме обращения с указанием регламентных сроков исполнения муниципальной услуги и контактных телефонов для получения заявителем информации о ходе исполнения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2.15.7. Прием обращений о предоставлении муниципальной услуги осуществляется специалистами МФЦ.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формирует полный пакет документов заявителя и вместе с обращением направляет его в финансовое управление.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2.15.9. Результат предоставления муниципальной услуги направляется финансовым управлением в МФЦ в течение одного рабочего дня с момента подписания.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2.15.10. При посещении заявителем МФЦ специалист МФЦ выдает заявителю под роспись оригинал документа, являющегося результатом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2.15.11. В случае не истребования заявителем результатов муниципальной услуги в течение одного года, результат муниципальной услуги в соответствии с актом о выделении к уничтожению документов, не подлежащих хранению, на основании номенклатуры дел, утвержденной начальником финансового управления, подлежит списанию.</w:t>
      </w:r>
    </w:p>
    <w:p w:rsidR="00CC614B" w:rsidRDefault="00CC614B" w:rsidP="00CC614B">
      <w:pPr>
        <w:pStyle w:val="ConsPlusNormal"/>
        <w:jc w:val="center"/>
        <w:rPr>
          <w:sz w:val="26"/>
          <w:szCs w:val="26"/>
        </w:rPr>
      </w:pP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III. Состав, последовательность и сроки выполнения</w:t>
      </w: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административных процедур по предоставлению</w:t>
      </w: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муниципальной услуги, требования к порядку</w:t>
      </w: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их выполнения, в том числе особенности</w:t>
      </w: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выполнения административных процедур</w:t>
      </w: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электронной форме</w:t>
      </w:r>
    </w:p>
    <w:p w:rsidR="00CC614B" w:rsidRDefault="00CC614B" w:rsidP="00CC614B">
      <w:pPr>
        <w:pStyle w:val="ConsPlusNormal"/>
        <w:jc w:val="center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3.1. Последовательность административных процедур.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прием и регистрация обращения;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обращения;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подготовка и направление ответа на обращение заявителю.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hyperlink r:id="rId17" w:anchor="Par306" w:history="1">
        <w:r>
          <w:rPr>
            <w:rStyle w:val="a3"/>
            <w:rFonts w:eastAsia="Calibri"/>
            <w:sz w:val="26"/>
            <w:szCs w:val="26"/>
          </w:rPr>
          <w:t>Блок-схема</w:t>
        </w:r>
      </w:hyperlink>
      <w:r>
        <w:rPr>
          <w:sz w:val="26"/>
          <w:szCs w:val="26"/>
        </w:rPr>
        <w:t xml:space="preserve"> предоставления муниципальной услуги приведена в приложении к Административному регламенту.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3.1.1. Прием и регистрация обращений.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предоставления муниципальной услуги является поступление обращения от заявителя в финансовое управление посредством почтовой, факсимильной связи либо в электронном виде.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Обращение подлежит обязательной регистрации в течение 1 дня с момента поступления в финансовое управление.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начальником финансового управления в установленном порядке как обычные письменные обращения.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8" w:anchor="Par72" w:history="1">
        <w:r>
          <w:rPr>
            <w:rStyle w:val="a3"/>
            <w:rFonts w:eastAsia="Calibri"/>
            <w:sz w:val="26"/>
            <w:szCs w:val="26"/>
          </w:rPr>
          <w:t>пунктами 2.6</w:t>
        </w:r>
      </w:hyperlink>
      <w:r>
        <w:rPr>
          <w:sz w:val="26"/>
          <w:szCs w:val="26"/>
        </w:rPr>
        <w:t xml:space="preserve"> - </w:t>
      </w:r>
      <w:hyperlink r:id="rId19" w:anchor="Par88" w:history="1">
        <w:r>
          <w:rPr>
            <w:rStyle w:val="a3"/>
            <w:rFonts w:eastAsia="Calibri"/>
            <w:sz w:val="26"/>
            <w:szCs w:val="26"/>
          </w:rPr>
          <w:t>2.7</w:t>
        </w:r>
      </w:hyperlink>
      <w:r>
        <w:rPr>
          <w:sz w:val="26"/>
          <w:szCs w:val="26"/>
        </w:rPr>
        <w:t xml:space="preserve"> Административного регламента.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3.1.2. Рассмотрение обращений.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Прошедшие регистрацию письменные обращения передаются начальнику финансового управления.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Начальник финансового управления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определяет, относится ли к компетенции финансового управления рассмотрение поставленных в обращении вопросов;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характер, сроки действий и сроки рассмотрения обращения;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исполнителя поручения;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ставит исполнение поручений и рассмотрение обращения на контроль.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начальника финансового управления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>
        <w:rPr>
          <w:sz w:val="26"/>
          <w:szCs w:val="26"/>
        </w:rPr>
        <w:t>заявителю</w:t>
      </w:r>
      <w:proofErr w:type="gramEnd"/>
      <w:r>
        <w:rPr>
          <w:sz w:val="26"/>
          <w:szCs w:val="26"/>
        </w:rPr>
        <w:t xml:space="preserve"> о невозможности ответа на поставленный вопрос в случае, если рассмотрение поставленного вопроса не входит в компетенцию финансового органа.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прием и регистрацию документов, в течение 1 рабочего дня с момента передачи (поступления) документов от начальника финансового управления передает обращение для рассмотрения по существу вместе с приложенными документами начальнику отдела доходов, отраслей экономики и сферы услуг, копию обращения - начальнику отдела правовой работы и кадровой политики.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3.1.3. Подготовка и направление ответов на обращение.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доходов, отраслей экономики и сферы услуг финансового управления обеспечивает рассмотрение обращения и подготовку ответа в сроки, установленные </w:t>
      </w:r>
      <w:hyperlink r:id="rId20" w:anchor="Par62" w:history="1">
        <w:r>
          <w:rPr>
            <w:rStyle w:val="a3"/>
            <w:rFonts w:eastAsia="Calibri"/>
            <w:sz w:val="26"/>
            <w:szCs w:val="26"/>
          </w:rPr>
          <w:t>п. 2.4.1</w:t>
        </w:r>
      </w:hyperlink>
      <w:r>
        <w:rPr>
          <w:sz w:val="26"/>
          <w:szCs w:val="26"/>
        </w:rPr>
        <w:t xml:space="preserve"> Административного регламента.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доходов, отраслей экономики и сферы услуг определяет специалиста в отделе, ответственного за предоставление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отдела доходов, отраслей экономики и сферы услуг финансового управления (далее - уполномоченное должностное лицо) рассматривает поступившее заявление и оформляет письменное разъяснение.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Ответ на вопрос предоставляется в простой, четкой и понятной форме за подписью начальника финансового управления либо лица, его замещающего.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ответе также указываются и фамилия, имя, отчество, номер телефона должностного лица, ответственного за подготовку ответа на обращение.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 рассмотрении обращения уполномоченное должностное лицо вправе привлекать иных должностных лиц финансового управления для оказания методической и консультативной помощи.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ответа заявителю согласовывается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начальником отдела доходов, отраслей экономики и сферы услуг в срок не более 1 рабочего дня с момента получения проекта ответа на согласование;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юристом финансового управления в срок не более 1 рабочего дня с момента получения проекта ответа на согласование.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Ответ на обращение заявителя подписывается начальником финансового управления, в срок не более 2 рабочих дней с момента получения проекта ответа от уполномоченного должностного лица.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3.1.4. Письменное обращение, содержащее вопросы, решение которых не входит в компетенцию финансового органа, направляется в течение пяти календарных дней со дня его регистрации с уведомлением заявителя, направившего обращение о переадресации.</w:t>
      </w: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IV. Порядок и формы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</w:t>
      </w: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муниципальной услуги</w:t>
      </w: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Порядок осуществления текущего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Текущий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должностными лицами финансового управления Административного регламента и иных правовых актов, устанавливающих требования к предоставлению муниципальной услуги, осуществляется начальником финансового управления, его заместителями.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начальником финансового управления.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исполнения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Должностные лица финансового управления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доходов, отраслей экономики и сферы услуг и </w:t>
      </w:r>
      <w:r>
        <w:rPr>
          <w:sz w:val="26"/>
          <w:szCs w:val="26"/>
        </w:rPr>
        <w:lastRenderedPageBreak/>
        <w:t>уполномоченные должностные лица, которым поручено рассмотрение обращений, несут персональную ответственность за сроки и качество рассмотрения поставленных в обращении вопросов.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Требования к порядку и формам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предоставлением муниципальной услуги со стороны уполномоченных должностных лиц финансового управления должен быть постоянным, всесторонним и объективным.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рассмотрением своих обращений могут осуществлять их авторы на основании информации, полученной в финансовом управлении, в том числе у исполнителя по телефону.</w:t>
      </w:r>
    </w:p>
    <w:p w:rsidR="00CC614B" w:rsidRDefault="00CC614B" w:rsidP="00CC614B">
      <w:pPr>
        <w:pStyle w:val="ConsPlusNormal"/>
        <w:jc w:val="center"/>
        <w:rPr>
          <w:sz w:val="26"/>
          <w:szCs w:val="26"/>
        </w:rPr>
      </w:pP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V. Досудебный (внесудебный) порядок обжалования решений</w:t>
      </w: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 действий (бездействия) финансового управления,</w:t>
      </w: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 также его должностных лиц</w:t>
      </w:r>
    </w:p>
    <w:p w:rsidR="00CC614B" w:rsidRDefault="00CC614B" w:rsidP="00CC614B">
      <w:pPr>
        <w:pStyle w:val="ConsPlusNormal"/>
        <w:jc w:val="center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5.1. Заявитель имеет право на досудебное (внесудебное) обжалование решений и действий (бездействия) финансового управления и его должностных лиц, принятых (осуществляемых) в ходе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5.2. Предметом досудебного (внесудебного) обжалования является решение или действие (бездействие) финансового управления, должностного лица финансового управления по обращению заявителя, принятое (осуществленное) им в ходе предоставления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Заявитель может обратиться с жалобой по основаниям, установленным статьей 11.1 Федерального закона от 27 июля 2010 г. N 210-ФЗ "Об организации предоставления государственных и муниципальных услуг", в том числе в следующих случаях: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нарушение срока регистрации запроса о предоставлении муниципальной услуги;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нарушение срока предоставления муниципальной услуги;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требование документов или информации, не предусмотренных нормативными правовыми актами Российской Федерации для предоставления муниципальной услуги;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актами, а также настоящим Административным регламентом;</w:t>
      </w:r>
      <w:proofErr w:type="gramEnd"/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отказ финансового управления, должностного лица финансового управления в исправлении допущенных опечаток и ошибок в выданных в результате предоставления муниципальной услуги документах либо нарушение </w:t>
      </w:r>
      <w:r>
        <w:rPr>
          <w:sz w:val="26"/>
          <w:szCs w:val="26"/>
        </w:rPr>
        <w:lastRenderedPageBreak/>
        <w:t>установленного срока таких исправлений;</w:t>
      </w:r>
      <w:proofErr w:type="gramEnd"/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приостановление предоставления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актами, а также настоящим Административным регламентом;</w:t>
      </w:r>
      <w:proofErr w:type="gramEnd"/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sz w:val="26"/>
          <w:szCs w:val="26"/>
        </w:rPr>
        <w:t>, а также приносятся извинения за доставленные неудобства.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5.3. Заявитель может обратиться с жалобой в порядке, установленном статьей 11.2 Федерального закона от 27 июля 2010 г. N 210-ФЗ "Об организации предоставления государственных и муниципальных услуг".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5.3.1. </w:t>
      </w:r>
      <w:proofErr w:type="gramStart"/>
      <w:r>
        <w:rPr>
          <w:sz w:val="26"/>
          <w:szCs w:val="26"/>
        </w:rPr>
        <w:t>Основанием для начала процедуры досудебного (внесудебного) обжалования решения или действия (бездействия) финансового управления, должностного лица финансового управления является поступление в финансовое управление, администрацию сельсовета жалобы заявителя о его несогласии с результатом предоставления муниципальной услуги, изложенной с учетом требований, предусмотренных Административным регламентом, в письменной форме на бумажном носителе или в форме электронного документа.</w:t>
      </w:r>
      <w:proofErr w:type="gramEnd"/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Жалоба может быть направлена по почте, по электронной почте, а также может быть принята при личном приеме.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5.3.2. Жалоба должна содержать: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наименование финансового управления, должностного лица финансового </w:t>
      </w:r>
      <w:r>
        <w:rPr>
          <w:sz w:val="26"/>
          <w:szCs w:val="26"/>
        </w:rPr>
        <w:lastRenderedPageBreak/>
        <w:t>управления, решения и действия (бездействие) которых обжалуются;</w:t>
      </w:r>
      <w:proofErr w:type="gramEnd"/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фамилию, имя, отчество (последнее - при наличии), сведения о месте жительства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сведения об обжалуемых решениях и действиях (бездействии) финансового управления, должностного лица финансового управления;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доводы, на основании которых заявитель не согласен с решением и действием (бездействием) финансового управления, должностного лица финансового управления. Заявителем могут быть представлены документы (при наличии), подтверждающие свои доводы, либо их копии.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5.3.3. Жалоба заявителя может быть направлена в досудебном (внесудебном) порядке: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начальнику финансового управления - на решение или действие (бездействие) должностных лиц финансового управления;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главе сельсовета - на решение или действие (бездействие) начальника финансового управления.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5.3.4. </w:t>
      </w:r>
      <w:proofErr w:type="gramStart"/>
      <w:r>
        <w:rPr>
          <w:sz w:val="26"/>
          <w:szCs w:val="26"/>
        </w:rPr>
        <w:t>Жалоба, поступившая в финансовое управление, администрацию сельсовета в письменной форме или в форме электронного документа,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финансового управления, должностного лица финансового управления в приеме документов у заявителя либо в исправлении допущенных опечаток и ошибок или в случае обжалования</w:t>
      </w:r>
      <w:proofErr w:type="gramEnd"/>
      <w:r>
        <w:rPr>
          <w:sz w:val="26"/>
          <w:szCs w:val="26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bookmarkStart w:id="8" w:name="Par289"/>
      <w:bookmarkEnd w:id="8"/>
      <w:r>
        <w:rPr>
          <w:sz w:val="26"/>
          <w:szCs w:val="26"/>
        </w:rPr>
        <w:t>5.3.5. По результатам рассмотрения жалобы на решение или действие (бездействие), принятое (осуществленное) в ходе предоставления муниципальной услуги, начальник финансового управления, глава сельсовета принимает одно из следующих решений: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отказать в удовлетворении жалобы.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bookmarkStart w:id="9" w:name="Par292"/>
      <w:bookmarkEnd w:id="9"/>
      <w:r>
        <w:rPr>
          <w:sz w:val="26"/>
          <w:szCs w:val="26"/>
        </w:rPr>
        <w:t xml:space="preserve">5.3.6. Не позднее дня, следующего за днем принятия решения, указанного в </w:t>
      </w:r>
      <w:hyperlink r:id="rId21" w:anchor="Par289" w:history="1">
        <w:r>
          <w:rPr>
            <w:rStyle w:val="a3"/>
            <w:rFonts w:eastAsia="Calibri"/>
            <w:sz w:val="26"/>
            <w:szCs w:val="26"/>
          </w:rPr>
          <w:t>пункте 5.3.5</w:t>
        </w:r>
      </w:hyperlink>
      <w:r>
        <w:rPr>
          <w:sz w:val="26"/>
          <w:szCs w:val="26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5.3.6.1. В случае признания жалобы подлежащей удовлетворению в ответе заявителю, указанном в </w:t>
      </w:r>
      <w:hyperlink r:id="rId22" w:anchor="Par292" w:history="1">
        <w:r>
          <w:rPr>
            <w:rStyle w:val="a3"/>
            <w:rFonts w:eastAsia="Calibri"/>
            <w:sz w:val="26"/>
            <w:szCs w:val="26"/>
          </w:rPr>
          <w:t>части 5.3.6</w:t>
        </w:r>
      </w:hyperlink>
      <w:r>
        <w:rPr>
          <w:sz w:val="26"/>
          <w:szCs w:val="26"/>
        </w:rPr>
        <w:t xml:space="preserve">, дается информация о действиях, осуществляемых Финансовым управлением, должностным лицом Финансового управления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6"/>
          <w:szCs w:val="26"/>
        </w:rPr>
        <w:t>неудобства</w:t>
      </w:r>
      <w:proofErr w:type="gramEnd"/>
      <w:r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5.3.6.2. 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</w:t>
      </w:r>
      <w:hyperlink r:id="rId23" w:anchor="Par292" w:history="1">
        <w:r>
          <w:rPr>
            <w:rStyle w:val="a3"/>
            <w:rFonts w:eastAsia="Calibri"/>
            <w:sz w:val="26"/>
            <w:szCs w:val="26"/>
          </w:rPr>
          <w:t>части 5.3.6</w:t>
        </w:r>
      </w:hyperlink>
      <w:r>
        <w:rPr>
          <w:sz w:val="26"/>
          <w:szCs w:val="26"/>
        </w:rPr>
        <w:t xml:space="preserve"> настоящей статьи, даются аргументированные </w:t>
      </w:r>
      <w:r>
        <w:rPr>
          <w:sz w:val="26"/>
          <w:szCs w:val="26"/>
        </w:rPr>
        <w:lastRenderedPageBreak/>
        <w:t>разъяснения о причинах принятого решения, а также информация о порядке обжалования принятого решения.</w:t>
      </w:r>
    </w:p>
    <w:p w:rsidR="00CC614B" w:rsidRDefault="00CC614B" w:rsidP="00CC614B">
      <w:pPr>
        <w:pStyle w:val="ConsPlus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5.3.7. В случае установления в ходе или по результатам </w:t>
      </w:r>
      <w:proofErr w:type="gramStart"/>
      <w:r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ind w:firstLine="540"/>
        <w:jc w:val="both"/>
        <w:rPr>
          <w:sz w:val="26"/>
          <w:szCs w:val="26"/>
        </w:rPr>
      </w:pPr>
    </w:p>
    <w:p w:rsidR="00CC614B" w:rsidRDefault="00CC614B" w:rsidP="00CC614B">
      <w:pPr>
        <w:pStyle w:val="ConsPlusNormal"/>
        <w:jc w:val="right"/>
      </w:pPr>
      <w:r>
        <w:lastRenderedPageBreak/>
        <w:t>Приложение</w:t>
      </w:r>
    </w:p>
    <w:p w:rsidR="00CC614B" w:rsidRDefault="00CC614B" w:rsidP="00CC614B">
      <w:pPr>
        <w:pStyle w:val="ConsPlusNormal"/>
        <w:jc w:val="right"/>
      </w:pPr>
      <w:r>
        <w:t>к Административному регламенту</w:t>
      </w:r>
    </w:p>
    <w:p w:rsidR="00CC614B" w:rsidRDefault="00CC614B" w:rsidP="00CC614B">
      <w:pPr>
        <w:pStyle w:val="ConsPlusNormal"/>
        <w:ind w:firstLine="540"/>
        <w:jc w:val="both"/>
      </w:pPr>
    </w:p>
    <w:p w:rsidR="00CC614B" w:rsidRDefault="00CC614B" w:rsidP="00CC614B">
      <w:pPr>
        <w:pStyle w:val="ConsPlusTitle"/>
        <w:jc w:val="center"/>
        <w:rPr>
          <w:rFonts w:ascii="Times New Roman" w:hAnsi="Times New Roman" w:cs="Times New Roman"/>
        </w:rPr>
      </w:pPr>
      <w:bookmarkStart w:id="10" w:name="Par306"/>
      <w:bookmarkEnd w:id="10"/>
      <w:r>
        <w:rPr>
          <w:rFonts w:ascii="Times New Roman" w:hAnsi="Times New Roman" w:cs="Times New Roman"/>
        </w:rPr>
        <w:t>БЛОК-СХЕМА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│Поступление в финансовое управление о предоставлении </w:t>
      </w:r>
      <w:proofErr w:type="gramStart"/>
      <w:r>
        <w:rPr>
          <w:rFonts w:ascii="Times New Roman" w:hAnsi="Times New Roman" w:cs="Times New Roman"/>
        </w:rPr>
        <w:t>письменного</w:t>
      </w:r>
      <w:proofErr w:type="gramEnd"/>
      <w:r>
        <w:rPr>
          <w:rFonts w:ascii="Times New Roman" w:hAnsi="Times New Roman" w:cs="Times New Roman"/>
        </w:rPr>
        <w:t>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разъяснения по вопросам применения муниципальных правовых актов│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о налогах и сборах               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└────────────────────────────────┬───────────────────────────────┘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┌────────────────────────────────┴───────────────────────────────┐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Прием, первичная обработка, регистрация и проверка </w:t>
      </w:r>
      <w:proofErr w:type="gramStart"/>
      <w:r>
        <w:rPr>
          <w:rFonts w:ascii="Times New Roman" w:hAnsi="Times New Roman" w:cs="Times New Roman"/>
        </w:rPr>
        <w:t>письменного</w:t>
      </w:r>
      <w:proofErr w:type="gramEnd"/>
      <w:r>
        <w:rPr>
          <w:rFonts w:ascii="Times New Roman" w:hAnsi="Times New Roman" w:cs="Times New Roman"/>
        </w:rPr>
        <w:t xml:space="preserve">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обращения (3 рабочих дня)            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└────────────────────────────────┬───────────────────────────────┘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┌────────────────────────────────┴───────────────────────────────┐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Проверка обращения на соответствие установленным требованиям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└───────────┬────────────────────────────────────────┬───────────┘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\│/                                      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┌─────────┴──────────┐</w:t>
      </w:r>
      <w:r>
        <w:rPr>
          <w:rFonts w:ascii="Times New Roman" w:eastAsia="Courier New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┌──────────┴─────────┐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Соответствует</w:t>
      </w:r>
      <w:proofErr w:type="gramStart"/>
      <w:r>
        <w:rPr>
          <w:rFonts w:ascii="Times New Roman" w:hAnsi="Times New Roman" w:cs="Times New Roman"/>
        </w:rPr>
        <w:t xml:space="preserve">    │                  │  Н</w:t>
      </w:r>
      <w:proofErr w:type="gramEnd"/>
      <w:r>
        <w:rPr>
          <w:rFonts w:ascii="Times New Roman" w:hAnsi="Times New Roman" w:cs="Times New Roman"/>
        </w:rPr>
        <w:t>е соответствует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└─────────┬──────────┘</w:t>
      </w:r>
      <w:r>
        <w:rPr>
          <w:rFonts w:ascii="Times New Roman" w:eastAsia="Courier New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└──────────┬─────────┘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\│/                                      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┌───────────┴───────────────────┐</w:t>
      </w:r>
      <w:r>
        <w:rPr>
          <w:rFonts w:ascii="Times New Roman" w:eastAsia="Courier New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┌────────────┴───────────┐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│Принятие решения о рассмотрении│       │ Направление заявителю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обращения (2 рабочих дня)  │       │                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└───────────┬───────────────────┘</w:t>
      </w:r>
      <w:r>
        <w:rPr>
          <w:rFonts w:ascii="Times New Roman" w:eastAsia="Courier New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└────────────────────────┘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┌───────────┴──────────────────────────────────┐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Имеются основания для рассмотрения обращения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по существу вопроса         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└───┬──────────────────────────────────────┬───┘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\│/                                    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┌───┴───┐</w:t>
      </w:r>
      <w:r>
        <w:rPr>
          <w:rFonts w:ascii="Times New Roman" w:eastAsia="Courier New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┌───┴───┐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Да</w:t>
      </w:r>
      <w:proofErr w:type="gramStart"/>
      <w:r>
        <w:rPr>
          <w:rFonts w:ascii="Times New Roman" w:hAnsi="Times New Roman" w:cs="Times New Roman"/>
        </w:rPr>
        <w:t xml:space="preserve">   │                              │  Н</w:t>
      </w:r>
      <w:proofErr w:type="gramEnd"/>
      <w:r>
        <w:rPr>
          <w:rFonts w:ascii="Times New Roman" w:hAnsi="Times New Roman" w:cs="Times New Roman"/>
        </w:rPr>
        <w:t>ет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└───┬───┘</w:t>
      </w:r>
      <w:r>
        <w:rPr>
          <w:rFonts w:ascii="Times New Roman" w:eastAsia="Courier New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└───┬───┘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>┌────┴─────────────────────┐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\│/                                │Подготовка ответа 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┌───┴──────────────────────────┐</w:t>
      </w:r>
      <w:r>
        <w:rPr>
          <w:rFonts w:ascii="Times New Roman" w:eastAsia="Courier New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│заявителю о невозможности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│Рассмотрение вопроса          │      │ответа на </w:t>
      </w:r>
      <w:proofErr w:type="gramStart"/>
      <w:r>
        <w:rPr>
          <w:rFonts w:ascii="Times New Roman" w:hAnsi="Times New Roman" w:cs="Times New Roman"/>
        </w:rPr>
        <w:t>поставленный</w:t>
      </w:r>
      <w:proofErr w:type="gramEnd"/>
      <w:r>
        <w:rPr>
          <w:rFonts w:ascii="Times New Roman" w:hAnsi="Times New Roman" w:cs="Times New Roman"/>
        </w:rPr>
        <w:t xml:space="preserve">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│по существу (не более 30 дней)│      │вопрос в связи    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└───┬──────────────────────────┘</w:t>
      </w:r>
      <w:r>
        <w:rPr>
          <w:rFonts w:ascii="Times New Roman" w:eastAsia="Courier New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│с отсутствием компетенции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>└────┬─────────────────────┘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\│/                                ┌────┴─────────────────────┐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┌───┴──────────────────────────┐</w:t>
      </w:r>
      <w:r>
        <w:rPr>
          <w:rFonts w:ascii="Times New Roman" w:eastAsia="Courier New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│Подписание ответа 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│Требуется запрос в юридический│      │начальником </w:t>
      </w:r>
      <w:proofErr w:type="gramStart"/>
      <w:r>
        <w:rPr>
          <w:rFonts w:ascii="Times New Roman" w:hAnsi="Times New Roman" w:cs="Times New Roman"/>
        </w:rPr>
        <w:t>финансового</w:t>
      </w:r>
      <w:proofErr w:type="gramEnd"/>
      <w:r>
        <w:rPr>
          <w:rFonts w:ascii="Times New Roman" w:hAnsi="Times New Roman" w:cs="Times New Roman"/>
        </w:rPr>
        <w:t xml:space="preserve">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│отдел или иные органы         │      │управления (2 рабочих дня)│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└───┬──────────────────────┬───┘</w:t>
      </w:r>
      <w:r>
        <w:rPr>
          <w:rFonts w:ascii="Times New Roman" w:eastAsia="Courier New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└────┬─────────────────────┘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┌────┴─────────────────────┐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\│/                    \│/         │Направление обращения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┌───┴───┐</w:t>
      </w:r>
      <w:r>
        <w:rPr>
          <w:rFonts w:ascii="Times New Roman" w:eastAsia="Courier New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┌───┴───┐</w:t>
      </w:r>
      <w:r>
        <w:rPr>
          <w:rFonts w:ascii="Times New Roman" w:eastAsia="Courier New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│о невозможности ответа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Да</w:t>
      </w:r>
      <w:proofErr w:type="gramStart"/>
      <w:r>
        <w:rPr>
          <w:rFonts w:ascii="Times New Roman" w:hAnsi="Times New Roman" w:cs="Times New Roman"/>
        </w:rPr>
        <w:t xml:space="preserve">   │              │  Н</w:t>
      </w:r>
      <w:proofErr w:type="gramEnd"/>
      <w:r>
        <w:rPr>
          <w:rFonts w:ascii="Times New Roman" w:hAnsi="Times New Roman" w:cs="Times New Roman"/>
        </w:rPr>
        <w:t>ет  │      │на поставленный вопрос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└───┬───┘</w:t>
      </w:r>
      <w:r>
        <w:rPr>
          <w:rFonts w:ascii="Times New Roman" w:eastAsia="Courier New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└───────┘</w:t>
      </w:r>
      <w:r>
        <w:rPr>
          <w:rFonts w:ascii="Times New Roman" w:eastAsia="Courier New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│в связи с отсутствием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>│компетенции       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│</w:t>
      </w:r>
      <w:r>
        <w:rPr>
          <w:rFonts w:ascii="Times New Roman" w:eastAsia="Courier New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>└──────────────────────────┘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┌───┴──────────────────────────┐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│Подготовка служебной записки  │     \┌──────────────────────────┐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│в юридический отдел или       ├──────┤Подготовка проекта ответа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│запроса в другие отделы       │     /└────┬─────────────────────┘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└──────────────────────────────┘</w:t>
      </w:r>
      <w:r>
        <w:rPr>
          <w:rFonts w:ascii="Times New Roman" w:eastAsia="Courier New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┌────┴─────────────────────┐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│Согласование проекта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│ответа (1 рабочий день)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└────┬─────────────────────┘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┌────┴─────────────────────┐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│Подписание ответа 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│начальником </w:t>
      </w:r>
      <w:proofErr w:type="gramStart"/>
      <w:r>
        <w:rPr>
          <w:rFonts w:ascii="Times New Roman" w:hAnsi="Times New Roman" w:cs="Times New Roman"/>
        </w:rPr>
        <w:t>финансового</w:t>
      </w:r>
      <w:proofErr w:type="gramEnd"/>
      <w:r>
        <w:rPr>
          <w:rFonts w:ascii="Times New Roman" w:hAnsi="Times New Roman" w:cs="Times New Roman"/>
        </w:rPr>
        <w:t xml:space="preserve">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│управления (2 рабочих дня)│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└────┬─────────────────────┘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\│/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┌────┴─────────────────────┐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│Направление ответа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│гражданина по существу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│</w:t>
      </w:r>
      <w:proofErr w:type="gramStart"/>
      <w:r>
        <w:rPr>
          <w:rFonts w:ascii="Times New Roman" w:hAnsi="Times New Roman" w:cs="Times New Roman"/>
        </w:rPr>
        <w:t>поставленных</w:t>
      </w:r>
      <w:proofErr w:type="gramEnd"/>
      <w:r>
        <w:rPr>
          <w:rFonts w:ascii="Times New Roman" w:hAnsi="Times New Roman" w:cs="Times New Roman"/>
        </w:rPr>
        <w:t xml:space="preserve"> в нем       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│вопросов (1 рабочий день) │</w:t>
      </w:r>
    </w:p>
    <w:p w:rsidR="00CC614B" w:rsidRDefault="00CC614B" w:rsidP="00CC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└──────────────────────────┘</w:t>
      </w:r>
    </w:p>
    <w:p w:rsidR="003950C3" w:rsidRDefault="00216A4E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9"/>
    <w:rsid w:val="000441B9"/>
    <w:rsid w:val="00216A4E"/>
    <w:rsid w:val="00544679"/>
    <w:rsid w:val="00A12726"/>
    <w:rsid w:val="00AF2FC0"/>
    <w:rsid w:val="00C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4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C614B"/>
    <w:pPr>
      <w:widowControl/>
      <w:numPr>
        <w:numId w:val="2"/>
      </w:numPr>
      <w:suppressAutoHyphens w:val="0"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14B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styleId="a3">
    <w:name w:val="Hyperlink"/>
    <w:semiHidden/>
    <w:unhideWhenUsed/>
    <w:rsid w:val="00CC614B"/>
    <w:rPr>
      <w:color w:val="000080"/>
      <w:u w:val="single"/>
    </w:rPr>
  </w:style>
  <w:style w:type="paragraph" w:customStyle="1" w:styleId="ConsPlusNormal">
    <w:name w:val="ConsPlusNormal"/>
    <w:rsid w:val="00CC6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CC614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CC61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a4">
    <w:name w:val="Цветовое выделение"/>
    <w:rsid w:val="00CC614B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CC614B"/>
    <w:rPr>
      <w:b/>
      <w:bCs/>
      <w:color w:val="106BBE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14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C614B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4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C614B"/>
    <w:pPr>
      <w:widowControl/>
      <w:numPr>
        <w:numId w:val="2"/>
      </w:numPr>
      <w:suppressAutoHyphens w:val="0"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14B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styleId="a3">
    <w:name w:val="Hyperlink"/>
    <w:semiHidden/>
    <w:unhideWhenUsed/>
    <w:rsid w:val="00CC614B"/>
    <w:rPr>
      <w:color w:val="000080"/>
      <w:u w:val="single"/>
    </w:rPr>
  </w:style>
  <w:style w:type="paragraph" w:customStyle="1" w:styleId="ConsPlusNormal">
    <w:name w:val="ConsPlusNormal"/>
    <w:rsid w:val="00CC6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CC614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CC61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a4">
    <w:name w:val="Цветовое выделение"/>
    <w:rsid w:val="00CC614B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CC614B"/>
    <w:rPr>
      <w:b/>
      <w:bCs/>
      <w:color w:val="106BBE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14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C614B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yagun\Downloads\&#1055;&#1088;&#1086;&#1077;&#1082;&#1090;%20&#1040;&#1076;&#1084;.&#1088;&#1077;&#1075;&#1083;.&#1087;&#1086;%20&#1076;&#1072;&#1095;&#1077;%20&#1087;&#1080;&#1089;&#1100;&#1084;&#1077;&#1085;&#1085;&#1099;&#1093;%20&#1088;&#1072;&#1079;&#1098;&#1103;&#1089;&#1085;&#1077;&#1085;&#1080;&#1081;%20&#1085;&#1072;&#1083;&#1086;&#1075;&#1086;&#1087;&#1083;&#1072;&#1090;&#1077;&#1083;&#1100;&#1097;&#1080;&#1082;&#1072;&#1084;%201.doc" TargetMode="External"/><Relationship Id="rId13" Type="http://schemas.openxmlformats.org/officeDocument/2006/relationships/hyperlink" Target="file:///C:\Users\Tyagun\Downloads\Post.ot-15.06.2021-21-Adm.regl.po-dache-pismennykh-razyasnenii-nalogoplatelshchikam.doc" TargetMode="External"/><Relationship Id="rId18" Type="http://schemas.openxmlformats.org/officeDocument/2006/relationships/hyperlink" Target="file:///C:\Users\Tyagun\Downloads\Post.ot-15.06.2021-21-Adm.regl.po-dache-pismennykh-razyasnenii-nalogoplatelshchikam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Tyagun\Downloads\Post.ot-15.06.2021-21-Adm.regl.po-dache-pismennykh-razyasnenii-nalogoplatelshchikam.doc" TargetMode="External"/><Relationship Id="rId7" Type="http://schemas.openxmlformats.org/officeDocument/2006/relationships/hyperlink" Target="file:///C:\Users\Tyagun\Downloads\&#1055;&#1088;&#1086;&#1077;&#1082;&#1090;%20&#1040;&#1076;&#1084;.&#1088;&#1077;&#1075;&#1083;.&#1087;&#1086;%20&#1076;&#1072;&#1095;&#1077;%20&#1087;&#1080;&#1089;&#1100;&#1084;&#1077;&#1085;&#1085;&#1099;&#1093;%20&#1088;&#1072;&#1079;&#1098;&#1103;&#1089;&#1085;&#1077;&#1085;&#1080;&#1081;%20&#1085;&#1072;&#1083;&#1086;&#1075;&#1086;&#1087;&#1083;&#1072;&#1090;&#1077;&#1083;&#1100;&#1097;&#1080;&#1082;&#1072;&#1084;%201.doc" TargetMode="External"/><Relationship Id="rId12" Type="http://schemas.openxmlformats.org/officeDocument/2006/relationships/hyperlink" Target="file:///C:\Users\Tyagun\Downloads\Post.ot-15.06.2021-21-Adm.regl.po-dache-pismennykh-razyasnenii-nalogoplatelshchikam.doc" TargetMode="External"/><Relationship Id="rId17" Type="http://schemas.openxmlformats.org/officeDocument/2006/relationships/hyperlink" Target="file:///C:\Users\Tyagun\Downloads\Post.ot-15.06.2021-21-Adm.regl.po-dache-pismennykh-razyasnenii-nalogoplatelshchikam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Tyagun\Downloads\Post.ot-15.06.2021-21-Adm.regl.po-dache-pismennykh-razyasnenii-nalogoplatelshchikam.doc" TargetMode="External"/><Relationship Id="rId20" Type="http://schemas.openxmlformats.org/officeDocument/2006/relationships/hyperlink" Target="file:///C:\Users\Tyagun\Downloads\Post.ot-15.06.2021-21-Adm.regl.po-dache-pismennykh-razyasnenii-nalogoplatelshchikam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Tyagun\Downloads\Post.ot-15.06.2021-21-Adm.regl.po-dache-pismennykh-razyasnenii-nalogoplatelshchikam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Tyagun\Downloads\Post.ot-15.06.2021-21-Adm.regl.po-dache-pismennykh-razyasnenii-nalogoplatelshchikam.doc" TargetMode="External"/><Relationship Id="rId23" Type="http://schemas.openxmlformats.org/officeDocument/2006/relationships/hyperlink" Target="file:///C:\Users\Tyagun\Downloads\Post.ot-15.06.2021-21-Adm.regl.po-dache-pismennykh-razyasnenii-nalogoplatelshchikam.doc" TargetMode="External"/><Relationship Id="rId10" Type="http://schemas.openxmlformats.org/officeDocument/2006/relationships/hyperlink" Target="file:///C:\Users\Tyagun\Downloads\Post.ot-15.06.2021-21-Adm.regl.po-dache-pismennykh-razyasnenii-nalogoplatelshchikam.doc" TargetMode="External"/><Relationship Id="rId19" Type="http://schemas.openxmlformats.org/officeDocument/2006/relationships/hyperlink" Target="file:///C:\Users\Tyagun\Downloads\Post.ot-15.06.2021-21-Adm.regl.po-dache-pismennykh-razyasnenii-nalogoplatelshchikam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yagun\Downloads\&#1055;&#1088;&#1086;&#1077;&#1082;&#1090;%20&#1040;&#1076;&#1084;.&#1088;&#1077;&#1075;&#1083;.&#1087;&#1086;%20&#1076;&#1072;&#1095;&#1077;%20&#1087;&#1080;&#1089;&#1100;&#1084;&#1077;&#1085;&#1085;&#1099;&#1093;%20&#1088;&#1072;&#1079;&#1098;&#1103;&#1089;&#1085;&#1077;&#1085;&#1080;&#1081;%20&#1085;&#1072;&#1083;&#1086;&#1075;&#1086;&#1087;&#1083;&#1072;&#1090;&#1077;&#1083;&#1100;&#1097;&#1080;&#1082;&#1072;&#1084;%201.doc" TargetMode="External"/><Relationship Id="rId14" Type="http://schemas.openxmlformats.org/officeDocument/2006/relationships/hyperlink" Target="file:///C:\Users\Tyagun\Downloads\Post.ot-15.06.2021-21-Adm.regl.po-dache-pismennykh-razyasnenii-nalogoplatelshchikam.doc" TargetMode="External"/><Relationship Id="rId22" Type="http://schemas.openxmlformats.org/officeDocument/2006/relationships/hyperlink" Target="file:///C:\Users\Tyagun\Downloads\Post.ot-15.06.2021-21-Adm.regl.po-dache-pismennykh-razyasnenii-nalogoplatelshchika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6785</Words>
  <Characters>38677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2</cp:revision>
  <dcterms:created xsi:type="dcterms:W3CDTF">2021-07-05T03:00:00Z</dcterms:created>
  <dcterms:modified xsi:type="dcterms:W3CDTF">2021-07-05T03:27:00Z</dcterms:modified>
</cp:coreProperties>
</file>