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6364D65" wp14:editId="3C43E259">
            <wp:simplePos x="0" y="0"/>
            <wp:positionH relativeFrom="column">
              <wp:posOffset>2670810</wp:posOffset>
            </wp:positionH>
            <wp:positionV relativeFrom="paragraph">
              <wp:posOffset>-302260</wp:posOffset>
            </wp:positionV>
            <wp:extent cx="719455" cy="723900"/>
            <wp:effectExtent l="0" t="0" r="4445" b="0"/>
            <wp:wrapSquare wrapText="bothSides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6CD" w:rsidRDefault="004A26CD" w:rsidP="004A26CD">
      <w:pPr>
        <w:ind w:firstLine="709"/>
        <w:jc w:val="both"/>
        <w:rPr>
          <w:sz w:val="26"/>
          <w:szCs w:val="26"/>
        </w:rPr>
      </w:pPr>
    </w:p>
    <w:p w:rsidR="004A26CD" w:rsidRDefault="004A26CD" w:rsidP="004A26CD">
      <w:pPr>
        <w:rPr>
          <w:b/>
          <w:sz w:val="26"/>
          <w:szCs w:val="20"/>
        </w:rPr>
      </w:pPr>
    </w:p>
    <w:p w:rsidR="004A26CD" w:rsidRDefault="004A26CD" w:rsidP="004A26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ТЯГУНСКОГО СЕЛЬСОВЕТА</w:t>
      </w:r>
    </w:p>
    <w:p w:rsidR="004A26CD" w:rsidRDefault="004A26CD" w:rsidP="004A26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4A26CD" w:rsidRDefault="004A26CD" w:rsidP="004A26CD">
      <w:pPr>
        <w:keepNext/>
        <w:ind w:firstLine="709"/>
        <w:jc w:val="both"/>
        <w:outlineLvl w:val="0"/>
        <w:rPr>
          <w:b/>
          <w:szCs w:val="20"/>
        </w:rPr>
      </w:pPr>
    </w:p>
    <w:p w:rsidR="004A26CD" w:rsidRDefault="004A26CD" w:rsidP="004A26CD">
      <w:pPr>
        <w:keepNext/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36"/>
          <w:szCs w:val="20"/>
        </w:rPr>
        <w:t>П</w:t>
      </w:r>
      <w:proofErr w:type="gramEnd"/>
      <w:r>
        <w:rPr>
          <w:rFonts w:ascii="Arial" w:hAnsi="Arial" w:cs="Arial"/>
          <w:b/>
          <w:sz w:val="36"/>
          <w:szCs w:val="20"/>
        </w:rPr>
        <w:t xml:space="preserve"> О С Т А Н О В Л Е Н И Е </w:t>
      </w:r>
    </w:p>
    <w:p w:rsidR="004A26CD" w:rsidRDefault="004A26CD" w:rsidP="004A26CD">
      <w:pPr>
        <w:ind w:firstLine="709"/>
        <w:jc w:val="both"/>
      </w:pPr>
    </w:p>
    <w:p w:rsidR="004A26CD" w:rsidRDefault="004A26CD" w:rsidP="004A26CD">
      <w:pPr>
        <w:jc w:val="both"/>
      </w:pPr>
      <w:r>
        <w:t>04.06.2021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</w:t>
      </w:r>
      <w:r w:rsidRPr="004C2E90">
        <w:t>16</w:t>
      </w:r>
    </w:p>
    <w:p w:rsidR="004A26CD" w:rsidRDefault="004A26CD" w:rsidP="004A26CD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75"/>
      </w:tblGrid>
      <w:tr w:rsidR="004A26CD" w:rsidTr="0050570B">
        <w:trPr>
          <w:trHeight w:val="358"/>
        </w:trPr>
        <w:tc>
          <w:tcPr>
            <w:tcW w:w="4975" w:type="dxa"/>
            <w:hideMark/>
          </w:tcPr>
          <w:p w:rsidR="004A26CD" w:rsidRDefault="004A26CD" w:rsidP="0050570B">
            <w:pPr>
              <w:pStyle w:val="a3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 внесении изменений и дополнений в Административный регламент предоставления муниципальной услуги «</w:t>
            </w:r>
            <w:r>
              <w:rPr>
                <w:sz w:val="28"/>
                <w:szCs w:val="2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  <w:r>
              <w:rPr>
                <w:szCs w:val="26"/>
                <w:lang w:eastAsia="en-US"/>
              </w:rPr>
              <w:t xml:space="preserve">, утвержденный постановлением администрации Тягунского  сельсовета от 25.12.2018 № 50   </w:t>
            </w:r>
          </w:p>
        </w:tc>
      </w:tr>
    </w:tbl>
    <w:p w:rsidR="004A26CD" w:rsidRDefault="004A26CD" w:rsidP="004A26CD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9 ч. 1, ч.3 ст.14  Федерального закона РФ от 06.10.2003 № 131-ФЗ «Об общих принципах организации местного самоуправления в Российской Федерации», распоряжением Правительства Алтайского края от 21.08.2017 № 288-р, Уставом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</w:t>
      </w:r>
    </w:p>
    <w:p w:rsidR="004A26CD" w:rsidRDefault="004A26CD" w:rsidP="004A26C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A26CD" w:rsidRDefault="004A26CD" w:rsidP="004A26CD">
      <w:pPr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1. Внести изменения и дополнения в </w:t>
      </w:r>
      <w:r>
        <w:rPr>
          <w:sz w:val="26"/>
          <w:szCs w:val="26"/>
        </w:rPr>
        <w:t>Административн</w:t>
      </w:r>
      <w:r>
        <w:rPr>
          <w:szCs w:val="26"/>
        </w:rPr>
        <w:t>ый</w:t>
      </w:r>
      <w:r>
        <w:rPr>
          <w:sz w:val="26"/>
          <w:szCs w:val="26"/>
        </w:rPr>
        <w:t xml:space="preserve"> регламент предоставления муниципальной услуги </w:t>
      </w:r>
      <w:r>
        <w:rPr>
          <w:szCs w:val="26"/>
          <w:lang w:eastAsia="en-US"/>
        </w:rPr>
        <w:t>«</w:t>
      </w:r>
      <w:r>
        <w:rPr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szCs w:val="26"/>
          <w:lang w:eastAsia="en-US"/>
        </w:rPr>
        <w:t xml:space="preserve">, утвержденный постановлением администрации Тягунского  сельсовета от 25.12.2018 № 50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следующего содержания:</w:t>
      </w:r>
    </w:p>
    <w:p w:rsidR="004A26CD" w:rsidRDefault="004A26CD" w:rsidP="004A26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    Пункт 2.5. изложить в новой редакции:</w:t>
      </w:r>
    </w:p>
    <w:p w:rsidR="004A26CD" w:rsidRDefault="004A26CD" w:rsidP="004A26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распоряжением Правительства Алтайского края от 21.08.2017 №288-р срок присвоения адреса земельному участку и объекту недвижимости с 01.01.2021 сокращен с 10 до 8 рабочих дней.</w:t>
      </w:r>
    </w:p>
    <w:p w:rsidR="004A26CD" w:rsidRDefault="004A26CD" w:rsidP="004A26C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8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r>
        <w:rPr>
          <w:color w:val="000000"/>
          <w:sz w:val="26"/>
          <w:szCs w:val="26"/>
        </w:rPr>
        <w:t>».</w:t>
      </w:r>
    </w:p>
    <w:p w:rsidR="004A26CD" w:rsidRDefault="004A26CD" w:rsidP="004A26C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Дополнить пункт 2.6 подпунктом 13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следующим содержанием:</w:t>
      </w:r>
    </w:p>
    <w:p w:rsidR="004A26CD" w:rsidRDefault="004A26CD" w:rsidP="004A26C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Федеральным законом от 30.12.2020 № 509-ФЗ внесены изменения в Федеральный закон от 27.07.2010 № 210-ФЗ «Об организации предоставления государственных и муниципальных услуг» (далее по тексту – Федеральный закон № 210-ФЗ), в том числе дополнен статьей 7.3, устанавливающей требования к организации услуг в упреждающем (</w:t>
      </w:r>
      <w:proofErr w:type="spellStart"/>
      <w:r>
        <w:rPr>
          <w:color w:val="000000"/>
          <w:sz w:val="26"/>
          <w:szCs w:val="26"/>
        </w:rPr>
        <w:t>проактивном</w:t>
      </w:r>
      <w:proofErr w:type="spellEnd"/>
      <w:r>
        <w:rPr>
          <w:color w:val="000000"/>
          <w:sz w:val="26"/>
          <w:szCs w:val="26"/>
        </w:rPr>
        <w:t>) режиме устанавливаются административным регламентом.</w:t>
      </w:r>
    </w:p>
    <w:p w:rsidR="004A26CD" w:rsidRDefault="004A26CD" w:rsidP="004A2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 Пункт </w:t>
      </w:r>
      <w:r>
        <w:rPr>
          <w:sz w:val="26"/>
          <w:szCs w:val="26"/>
        </w:rPr>
        <w:t xml:space="preserve">2.7.7. дополнить следующим содержанием: </w:t>
      </w:r>
    </w:p>
    <w:p w:rsidR="004A26CD" w:rsidRDefault="004A26CD" w:rsidP="004A26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Тягунского сельсовета 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п.7.2 ч.1 ст. 16 Федерального Закона № 210-ФЗ, за исключением случаев, когда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соответствии с п. 5 Правил присвоения, изменения и аннулирования </w:t>
      </w:r>
      <w:proofErr w:type="gramStart"/>
      <w:r>
        <w:rPr>
          <w:sz w:val="26"/>
          <w:szCs w:val="26"/>
        </w:rPr>
        <w:t>адресов</w:t>
      </w:r>
      <w:proofErr w:type="gramEnd"/>
      <w:r>
        <w:rPr>
          <w:sz w:val="26"/>
          <w:szCs w:val="26"/>
        </w:rPr>
        <w:t xml:space="preserve"> утвержденных Постановлением Правительства РФ от 19.11.2014 № 1221 (ред. от 04.09.2020) (далее – Правила) ДОПОЛНИТЬ Административный регламент следующим содержанием:</w:t>
      </w:r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объектами адресации являются: здание (строение, за исключением некапитального строения),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строительство которого не завершено;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строительства;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 – место (за исключением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 – места, являющегося частью некапитального здания или сооружения).</w:t>
      </w:r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Пункт 1.2 Административного регламента дополнить следующим содержанием:</w:t>
      </w:r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положению п.29 Правил, согласно которых от имени правообладателя объекта адресации в уполномоченный орган с заявлением, вправе обратиться кадастровый инженер, выполняющий на основании документа, предусмотренного статьей 35 или статьей 42.3 Федерального закона « О кадастровой деятельности», кадастровые работы или комплексные кадастровые работы в отношении соответствующего субъекта недвижимости, являющегося объектом адресации.</w:t>
      </w:r>
    </w:p>
    <w:p w:rsidR="004A26CD" w:rsidRDefault="004A26CD" w:rsidP="004A2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Внести изменения в пункт 2.7.1. «Заявители (представители заявителя) при подаче заявления вправе приложить к нему правоустанавливающие документы, если такие документы не находятся в распоряжении органа государственной власти, органа местного самоуправления либо </w:t>
      </w:r>
      <w:proofErr w:type="gramStart"/>
      <w:r>
        <w:rPr>
          <w:sz w:val="26"/>
          <w:szCs w:val="26"/>
        </w:rPr>
        <w:t>подведомственных</w:t>
      </w:r>
      <w:proofErr w:type="gramEnd"/>
      <w:r>
        <w:rPr>
          <w:sz w:val="26"/>
          <w:szCs w:val="26"/>
        </w:rPr>
        <w:t xml:space="preserve"> государственным органам или органам местного самоуправления организации»</w:t>
      </w:r>
    </w:p>
    <w:p w:rsidR="004A26CD" w:rsidRDefault="004A26CD" w:rsidP="004A26CD">
      <w:pPr>
        <w:ind w:firstLine="708"/>
        <w:jc w:val="both"/>
        <w:rPr>
          <w:sz w:val="26"/>
        </w:rPr>
      </w:pPr>
      <w:r>
        <w:rPr>
          <w:bCs/>
          <w:sz w:val="26"/>
          <w:szCs w:val="26"/>
        </w:rPr>
        <w:t>2. Настоящее постановление обнародовать на информационном стенде администрации сельсовета.</w:t>
      </w:r>
    </w:p>
    <w:p w:rsidR="004A26CD" w:rsidRDefault="004A26CD" w:rsidP="004A26CD">
      <w:pPr>
        <w:ind w:firstLine="708"/>
        <w:jc w:val="both"/>
        <w:rPr>
          <w:sz w:val="26"/>
        </w:rPr>
      </w:pPr>
      <w:r>
        <w:rPr>
          <w:sz w:val="26"/>
          <w:szCs w:val="26"/>
        </w:rPr>
        <w:t>3</w:t>
      </w:r>
      <w:r>
        <w:rPr>
          <w:sz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4A26CD" w:rsidRDefault="004A26CD" w:rsidP="004A26CD">
      <w:pPr>
        <w:rPr>
          <w:sz w:val="26"/>
        </w:rPr>
      </w:pPr>
    </w:p>
    <w:p w:rsidR="004A26CD" w:rsidRDefault="004A26CD" w:rsidP="004A26CD">
      <w:pPr>
        <w:rPr>
          <w:sz w:val="26"/>
        </w:rPr>
      </w:pPr>
    </w:p>
    <w:p w:rsidR="004A26CD" w:rsidRDefault="004A26CD" w:rsidP="004A26CD">
      <w:pPr>
        <w:rPr>
          <w:sz w:val="26"/>
          <w:szCs w:val="26"/>
        </w:rPr>
      </w:pPr>
      <w:r>
        <w:rPr>
          <w:sz w:val="26"/>
        </w:rPr>
        <w:t>Глава   сельсовета</w:t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proofErr w:type="spellStart"/>
      <w:r>
        <w:rPr>
          <w:sz w:val="26"/>
        </w:rPr>
        <w:t>А.В.Шишлов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6"/>
        </w:rPr>
        <w:t xml:space="preserve"> </w:t>
      </w:r>
    </w:p>
    <w:p w:rsidR="003950C3" w:rsidRDefault="004A26CD">
      <w:bookmarkStart w:id="0" w:name="_GoBack"/>
      <w:bookmarkEnd w:id="0"/>
    </w:p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07"/>
    <w:rsid w:val="000441B9"/>
    <w:rsid w:val="004A26CD"/>
    <w:rsid w:val="00572207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6C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A26C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6C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A26C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>*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2021-06-21T04:44:00Z</dcterms:created>
  <dcterms:modified xsi:type="dcterms:W3CDTF">2021-06-21T04:45:00Z</dcterms:modified>
</cp:coreProperties>
</file>