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F84" w:rsidRPr="00456890" w:rsidRDefault="00D353AA" w:rsidP="00456890">
      <w:pPr>
        <w:pStyle w:val="af2"/>
        <w:jc w:val="center"/>
        <w:rPr>
          <w:rFonts w:ascii="Times New Roman" w:hAnsi="Times New Roman" w:cs="Times New Roman"/>
          <w:sz w:val="28"/>
        </w:rPr>
      </w:pPr>
      <w:bookmarkStart w:id="0" w:name="bookmark0"/>
      <w:bookmarkStart w:id="1" w:name="_Toc38366329"/>
      <w:r w:rsidRPr="00456890">
        <w:rPr>
          <w:rFonts w:ascii="Times New Roman" w:hAnsi="Times New Roman" w:cs="Times New Roman"/>
          <w:sz w:val="28"/>
        </w:rPr>
        <w:t>Российская Федерация</w:t>
      </w:r>
      <w:r w:rsidRPr="00456890">
        <w:rPr>
          <w:rFonts w:ascii="Times New Roman" w:hAnsi="Times New Roman" w:cs="Times New Roman"/>
          <w:sz w:val="28"/>
        </w:rPr>
        <w:br/>
        <w:t>Алтайский край</w:t>
      </w:r>
      <w:bookmarkEnd w:id="0"/>
      <w:bookmarkEnd w:id="1"/>
    </w:p>
    <w:p w:rsidR="006501B0" w:rsidRDefault="006501B0">
      <w:pPr>
        <w:pStyle w:val="32"/>
        <w:shd w:val="clear" w:color="auto" w:fill="auto"/>
        <w:spacing w:before="0" w:after="1198"/>
        <w:ind w:right="520"/>
      </w:pPr>
    </w:p>
    <w:p w:rsidR="00990F84" w:rsidRDefault="006501B0">
      <w:pPr>
        <w:pStyle w:val="32"/>
        <w:shd w:val="clear" w:color="auto" w:fill="auto"/>
        <w:spacing w:before="0" w:after="1198"/>
        <w:ind w:right="520"/>
      </w:pPr>
      <w:r>
        <w:t xml:space="preserve">ОБОСНОВЫВАЮЩИЕ МАТЕРИАЛЫ К </w:t>
      </w:r>
      <w:r w:rsidR="00D353AA">
        <w:t>СХЕМ</w:t>
      </w:r>
      <w:r>
        <w:t>Е</w:t>
      </w:r>
      <w:r w:rsidR="00D353AA">
        <w:t xml:space="preserve"> ТЕПЛОСНАБЖЕНИЯ ГОЛУХИНСКОГО</w:t>
      </w:r>
      <w:r w:rsidR="00D353AA">
        <w:br/>
        <w:t>СЕЛЬСОВЕТА ЗАРИНСКОГО РАЙОНА АЛТАЙСКОГО</w:t>
      </w:r>
      <w:r w:rsidR="00D353AA">
        <w:br/>
        <w:t xml:space="preserve">КРАЯ НА ПЕРИОД </w:t>
      </w:r>
      <w:r w:rsidR="00D353AA" w:rsidRPr="00B67828">
        <w:t xml:space="preserve">С </w:t>
      </w:r>
      <w:r w:rsidR="00B67828" w:rsidRPr="00B67828">
        <w:t>20</w:t>
      </w:r>
      <w:r w:rsidR="00215642">
        <w:t>16</w:t>
      </w:r>
      <w:r w:rsidR="00D353AA" w:rsidRPr="00B67828">
        <w:t xml:space="preserve"> ПО 20</w:t>
      </w:r>
      <w:r w:rsidR="00215642">
        <w:t>29</w:t>
      </w:r>
      <w:r w:rsidR="00D353AA">
        <w:t xml:space="preserve"> </w:t>
      </w:r>
      <w:r w:rsidR="00B67828">
        <w:t>гг</w:t>
      </w:r>
      <w:r w:rsidR="00D353AA">
        <w:t>.</w:t>
      </w:r>
    </w:p>
    <w:p w:rsidR="00456890" w:rsidRPr="00215642" w:rsidRDefault="00215642" w:rsidP="00215642">
      <w:pPr>
        <w:pStyle w:val="431"/>
        <w:shd w:val="clear" w:color="auto" w:fill="auto"/>
        <w:spacing w:before="0"/>
        <w:ind w:firstLine="0"/>
        <w:jc w:val="center"/>
        <w:rPr>
          <w:b/>
          <w:bCs/>
          <w:sz w:val="36"/>
          <w:szCs w:val="36"/>
        </w:rPr>
      </w:pPr>
      <w:r w:rsidRPr="00215642">
        <w:rPr>
          <w:b/>
          <w:bCs/>
          <w:sz w:val="36"/>
          <w:szCs w:val="36"/>
        </w:rPr>
        <w:t>(актуализация на 2021 год)</w:t>
      </w:r>
    </w:p>
    <w:p w:rsidR="00456890" w:rsidRDefault="00456890">
      <w:pPr>
        <w:pStyle w:val="431"/>
        <w:shd w:val="clear" w:color="auto" w:fill="auto"/>
        <w:spacing w:before="0"/>
        <w:ind w:left="1100" w:firstLine="0"/>
      </w:pPr>
    </w:p>
    <w:p w:rsidR="00456890" w:rsidRDefault="00456890">
      <w:pPr>
        <w:pStyle w:val="431"/>
        <w:shd w:val="clear" w:color="auto" w:fill="auto"/>
        <w:spacing w:before="0"/>
        <w:ind w:left="1100" w:firstLine="0"/>
      </w:pPr>
    </w:p>
    <w:p w:rsidR="00215642" w:rsidRDefault="00215642">
      <w:pPr>
        <w:pStyle w:val="431"/>
        <w:shd w:val="clear" w:color="auto" w:fill="auto"/>
        <w:tabs>
          <w:tab w:val="left" w:leader="dot" w:pos="4066"/>
        </w:tabs>
        <w:spacing w:before="0" w:after="594"/>
        <w:ind w:left="1100" w:firstLine="0"/>
      </w:pPr>
    </w:p>
    <w:p w:rsidR="00215642" w:rsidRDefault="00215642">
      <w:pPr>
        <w:pStyle w:val="431"/>
        <w:shd w:val="clear" w:color="auto" w:fill="auto"/>
        <w:tabs>
          <w:tab w:val="left" w:leader="dot" w:pos="4066"/>
        </w:tabs>
        <w:spacing w:before="0" w:after="594"/>
        <w:ind w:left="1100" w:firstLine="0"/>
      </w:pPr>
    </w:p>
    <w:p w:rsidR="006712AF" w:rsidRDefault="006712AF">
      <w:pPr>
        <w:pStyle w:val="431"/>
        <w:shd w:val="clear" w:color="auto" w:fill="auto"/>
        <w:tabs>
          <w:tab w:val="left" w:leader="dot" w:pos="4066"/>
        </w:tabs>
        <w:spacing w:before="0" w:after="594"/>
        <w:ind w:left="1100" w:firstLine="0"/>
      </w:pPr>
    </w:p>
    <w:p w:rsidR="006501B0" w:rsidRDefault="006501B0">
      <w:pPr>
        <w:pStyle w:val="431"/>
        <w:shd w:val="clear" w:color="auto" w:fill="auto"/>
        <w:tabs>
          <w:tab w:val="left" w:leader="dot" w:pos="4066"/>
        </w:tabs>
        <w:spacing w:before="0" w:after="594"/>
        <w:ind w:left="1100" w:firstLine="0"/>
      </w:pPr>
    </w:p>
    <w:p w:rsidR="006501B0" w:rsidRDefault="006501B0">
      <w:pPr>
        <w:pStyle w:val="431"/>
        <w:shd w:val="clear" w:color="auto" w:fill="auto"/>
        <w:tabs>
          <w:tab w:val="left" w:leader="dot" w:pos="4066"/>
        </w:tabs>
        <w:spacing w:before="0" w:after="594"/>
        <w:ind w:left="1100" w:firstLine="0"/>
      </w:pPr>
    </w:p>
    <w:p w:rsidR="006501B0" w:rsidRDefault="006501B0">
      <w:pPr>
        <w:pStyle w:val="431"/>
        <w:shd w:val="clear" w:color="auto" w:fill="auto"/>
        <w:tabs>
          <w:tab w:val="left" w:leader="dot" w:pos="4066"/>
        </w:tabs>
        <w:spacing w:before="0" w:after="594"/>
        <w:ind w:left="1100" w:firstLine="0"/>
      </w:pPr>
    </w:p>
    <w:p w:rsidR="00990F84" w:rsidRDefault="00D353AA" w:rsidP="006712AF">
      <w:pPr>
        <w:pStyle w:val="111"/>
        <w:shd w:val="clear" w:color="auto" w:fill="auto"/>
        <w:spacing w:after="0" w:line="200" w:lineRule="exact"/>
        <w:jc w:val="center"/>
      </w:pPr>
      <w:r>
        <w:t>Барнаул 20</w:t>
      </w:r>
      <w:r w:rsidR="00A94408">
        <w:t>20</w:t>
      </w:r>
      <w:r>
        <w:t xml:space="preserve"> г.</w:t>
      </w:r>
    </w:p>
    <w:p w:rsidR="006712AF" w:rsidRDefault="006712AF" w:rsidP="006712AF">
      <w:pPr>
        <w:pStyle w:val="111"/>
        <w:shd w:val="clear" w:color="auto" w:fill="auto"/>
        <w:spacing w:after="0" w:line="200" w:lineRule="exact"/>
        <w:jc w:val="center"/>
      </w:pPr>
    </w:p>
    <w:p w:rsidR="00215642" w:rsidRDefault="00215642" w:rsidP="006712AF">
      <w:pPr>
        <w:pStyle w:val="111"/>
        <w:shd w:val="clear" w:color="auto" w:fill="auto"/>
        <w:spacing w:after="0" w:line="200" w:lineRule="exact"/>
        <w:jc w:val="center"/>
      </w:pPr>
    </w:p>
    <w:sdt>
      <w:sdtPr>
        <w:rPr>
          <w:rFonts w:ascii="Tahoma" w:eastAsia="Tahoma" w:hAnsi="Tahoma" w:cs="Tahoma"/>
          <w:color w:val="000000"/>
          <w:sz w:val="24"/>
          <w:szCs w:val="24"/>
          <w:lang w:bidi="ru-RU"/>
        </w:rPr>
        <w:id w:val="1233665106"/>
        <w:docPartObj>
          <w:docPartGallery w:val="Table of Contents"/>
          <w:docPartUnique/>
        </w:docPartObj>
      </w:sdtPr>
      <w:sdtEndPr>
        <w:rPr>
          <w:b/>
          <w:bCs/>
        </w:rPr>
      </w:sdtEndPr>
      <w:sdtContent>
        <w:p w:rsidR="00FF0D93" w:rsidRDefault="00FF0D93">
          <w:pPr>
            <w:pStyle w:val="aff3"/>
          </w:pPr>
          <w:r>
            <w:t>Оглавление</w:t>
          </w:r>
        </w:p>
        <w:p w:rsidR="00FF0D93" w:rsidRDefault="00FF0D93">
          <w:pPr>
            <w:pStyle w:val="14"/>
            <w:tabs>
              <w:tab w:val="right" w:leader="dot" w:pos="9912"/>
            </w:tabs>
            <w:rPr>
              <w:rFonts w:eastAsiaTheme="minorEastAsia" w:cstheme="minorBidi"/>
              <w:b w:val="0"/>
              <w:bCs w:val="0"/>
              <w:caps w:val="0"/>
              <w:noProof/>
              <w:color w:val="auto"/>
              <w:sz w:val="22"/>
              <w:szCs w:val="22"/>
              <w:lang w:bidi="ar-SA"/>
            </w:rPr>
          </w:pPr>
          <w:r>
            <w:rPr>
              <w:rFonts w:ascii="Times New Roman" w:eastAsia="Times New Roman" w:hAnsi="Times New Roman" w:cs="Times New Roman"/>
              <w:caps w:val="0"/>
              <w:u w:val="single"/>
            </w:rPr>
            <w:fldChar w:fldCharType="begin"/>
          </w:r>
          <w:r>
            <w:rPr>
              <w:rFonts w:ascii="Times New Roman" w:eastAsia="Times New Roman" w:hAnsi="Times New Roman" w:cs="Times New Roman"/>
              <w:caps w:val="0"/>
              <w:u w:val="single"/>
            </w:rPr>
            <w:instrText xml:space="preserve"> TOC \o "1-3" \h \z \u </w:instrText>
          </w:r>
          <w:r>
            <w:rPr>
              <w:rFonts w:ascii="Times New Roman" w:eastAsia="Times New Roman" w:hAnsi="Times New Roman" w:cs="Times New Roman"/>
              <w:caps w:val="0"/>
              <w:u w:val="single"/>
            </w:rPr>
            <w:fldChar w:fldCharType="separate"/>
          </w:r>
          <w:hyperlink w:anchor="_Toc42005091" w:history="1">
            <w:r w:rsidRPr="0069037C">
              <w:rPr>
                <w:rStyle w:val="a3"/>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_Toc42005091 \h </w:instrText>
            </w:r>
            <w:r>
              <w:rPr>
                <w:noProof/>
                <w:webHidden/>
              </w:rPr>
            </w:r>
            <w:r>
              <w:rPr>
                <w:noProof/>
                <w:webHidden/>
              </w:rPr>
              <w:fldChar w:fldCharType="separate"/>
            </w:r>
            <w:r>
              <w:rPr>
                <w:noProof/>
                <w:webHidden/>
              </w:rPr>
              <w:t>6</w:t>
            </w:r>
            <w:r>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092" w:history="1">
            <w:r w:rsidR="00FF0D93" w:rsidRPr="0069037C">
              <w:rPr>
                <w:rStyle w:val="a3"/>
                <w:rFonts w:ascii="Times New Roman" w:hAnsi="Times New Roman" w:cs="Times New Roman"/>
                <w:noProof/>
              </w:rPr>
              <w:t>1 Функциональная структура теплоснабжения</w:t>
            </w:r>
            <w:r w:rsidR="00FF0D93">
              <w:rPr>
                <w:noProof/>
                <w:webHidden/>
              </w:rPr>
              <w:tab/>
            </w:r>
            <w:r w:rsidR="00FF0D93">
              <w:rPr>
                <w:noProof/>
                <w:webHidden/>
              </w:rPr>
              <w:fldChar w:fldCharType="begin"/>
            </w:r>
            <w:r w:rsidR="00FF0D93">
              <w:rPr>
                <w:noProof/>
                <w:webHidden/>
              </w:rPr>
              <w:instrText xml:space="preserve"> PAGEREF _Toc42005092 \h </w:instrText>
            </w:r>
            <w:r w:rsidR="00FF0D93">
              <w:rPr>
                <w:noProof/>
                <w:webHidden/>
              </w:rPr>
            </w:r>
            <w:r w:rsidR="00FF0D93">
              <w:rPr>
                <w:noProof/>
                <w:webHidden/>
              </w:rPr>
              <w:fldChar w:fldCharType="separate"/>
            </w:r>
            <w:r w:rsidR="00FF0D93">
              <w:rPr>
                <w:noProof/>
                <w:webHidden/>
              </w:rPr>
              <w:t>6</w:t>
            </w:r>
            <w:r w:rsidR="00FF0D93">
              <w:rPr>
                <w:noProof/>
                <w:webHidden/>
              </w:rPr>
              <w:fldChar w:fldCharType="end"/>
            </w:r>
          </w:hyperlink>
        </w:p>
        <w:p w:rsidR="00FF0D93" w:rsidRDefault="00326C5A">
          <w:pPr>
            <w:pStyle w:val="3a"/>
            <w:tabs>
              <w:tab w:val="left" w:pos="960"/>
              <w:tab w:val="right" w:leader="dot" w:pos="9912"/>
            </w:tabs>
            <w:rPr>
              <w:rFonts w:eastAsiaTheme="minorEastAsia" w:cstheme="minorBidi"/>
              <w:i w:val="0"/>
              <w:iCs w:val="0"/>
              <w:noProof/>
              <w:color w:val="auto"/>
              <w:sz w:val="22"/>
              <w:szCs w:val="22"/>
              <w:lang w:bidi="ar-SA"/>
            </w:rPr>
          </w:pPr>
          <w:hyperlink w:anchor="_Toc42005093" w:history="1">
            <w:r w:rsidR="00FF0D93" w:rsidRPr="0069037C">
              <w:rPr>
                <w:rStyle w:val="a3"/>
                <w:rFonts w:ascii="Times New Roman" w:hAnsi="Times New Roman" w:cs="Times New Roman"/>
                <w:noProof/>
              </w:rPr>
              <w:t>1.1</w:t>
            </w:r>
            <w:r w:rsidR="00FF0D93">
              <w:rPr>
                <w:rFonts w:eastAsiaTheme="minorEastAsia" w:cstheme="minorBidi"/>
                <w:i w:val="0"/>
                <w:iCs w:val="0"/>
                <w:noProof/>
                <w:color w:val="auto"/>
                <w:sz w:val="22"/>
                <w:szCs w:val="22"/>
                <w:lang w:bidi="ar-SA"/>
              </w:rPr>
              <w:tab/>
            </w:r>
            <w:r w:rsidR="00FF0D93" w:rsidRPr="0069037C">
              <w:rPr>
                <w:rStyle w:val="a3"/>
                <w:rFonts w:ascii="Times New Roman" w:hAnsi="Times New Roman" w:cs="Times New Roman"/>
                <w:noProof/>
              </w:rPr>
              <w:t>Описание зон деятельности (эксплуатационной ответственности) теплоснабжающих и теплосетевых организаций</w:t>
            </w:r>
            <w:r w:rsidR="00FF0D93">
              <w:rPr>
                <w:noProof/>
                <w:webHidden/>
              </w:rPr>
              <w:tab/>
            </w:r>
            <w:r w:rsidR="00FF0D93">
              <w:rPr>
                <w:noProof/>
                <w:webHidden/>
              </w:rPr>
              <w:fldChar w:fldCharType="begin"/>
            </w:r>
            <w:r w:rsidR="00FF0D93">
              <w:rPr>
                <w:noProof/>
                <w:webHidden/>
              </w:rPr>
              <w:instrText xml:space="preserve"> PAGEREF _Toc42005093 \h </w:instrText>
            </w:r>
            <w:r w:rsidR="00FF0D93">
              <w:rPr>
                <w:noProof/>
                <w:webHidden/>
              </w:rPr>
            </w:r>
            <w:r w:rsidR="00FF0D93">
              <w:rPr>
                <w:noProof/>
                <w:webHidden/>
              </w:rPr>
              <w:fldChar w:fldCharType="separate"/>
            </w:r>
            <w:r w:rsidR="00FF0D93">
              <w:rPr>
                <w:noProof/>
                <w:webHidden/>
              </w:rPr>
              <w:t>6</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094" w:history="1">
            <w:r w:rsidR="00FF0D93" w:rsidRPr="0069037C">
              <w:rPr>
                <w:rStyle w:val="a3"/>
                <w:rFonts w:ascii="Times New Roman" w:hAnsi="Times New Roman" w:cs="Times New Roman"/>
                <w:noProof/>
              </w:rPr>
              <w:t>2 Источники тепловой энергии</w:t>
            </w:r>
            <w:r w:rsidR="00FF0D93">
              <w:rPr>
                <w:noProof/>
                <w:webHidden/>
              </w:rPr>
              <w:tab/>
            </w:r>
            <w:r w:rsidR="00FF0D93">
              <w:rPr>
                <w:noProof/>
                <w:webHidden/>
              </w:rPr>
              <w:fldChar w:fldCharType="begin"/>
            </w:r>
            <w:r w:rsidR="00FF0D93">
              <w:rPr>
                <w:noProof/>
                <w:webHidden/>
              </w:rPr>
              <w:instrText xml:space="preserve"> PAGEREF _Toc42005094 \h </w:instrText>
            </w:r>
            <w:r w:rsidR="00FF0D93">
              <w:rPr>
                <w:noProof/>
                <w:webHidden/>
              </w:rPr>
            </w:r>
            <w:r w:rsidR="00FF0D93">
              <w:rPr>
                <w:noProof/>
                <w:webHidden/>
              </w:rPr>
              <w:fldChar w:fldCharType="separate"/>
            </w:r>
            <w:r w:rsidR="00FF0D93">
              <w:rPr>
                <w:noProof/>
                <w:webHidden/>
              </w:rPr>
              <w:t>7</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095" w:history="1">
            <w:r w:rsidR="00FF0D93" w:rsidRPr="0069037C">
              <w:rPr>
                <w:rStyle w:val="a3"/>
                <w:rFonts w:ascii="Times New Roman" w:hAnsi="Times New Roman" w:cs="Times New Roman"/>
                <w:noProof/>
              </w:rPr>
              <w:t>2.1 Структура основного оборудования источников тепловой энергии. Параметры установленной тепловой мощности теплофикационного оборудования</w:t>
            </w:r>
            <w:r w:rsidR="00FF0D93">
              <w:rPr>
                <w:noProof/>
                <w:webHidden/>
              </w:rPr>
              <w:tab/>
            </w:r>
            <w:r w:rsidR="00FF0D93">
              <w:rPr>
                <w:noProof/>
                <w:webHidden/>
              </w:rPr>
              <w:fldChar w:fldCharType="begin"/>
            </w:r>
            <w:r w:rsidR="00FF0D93">
              <w:rPr>
                <w:noProof/>
                <w:webHidden/>
              </w:rPr>
              <w:instrText xml:space="preserve"> PAGEREF _Toc42005095 \h </w:instrText>
            </w:r>
            <w:r w:rsidR="00FF0D93">
              <w:rPr>
                <w:noProof/>
                <w:webHidden/>
              </w:rPr>
            </w:r>
            <w:r w:rsidR="00FF0D93">
              <w:rPr>
                <w:noProof/>
                <w:webHidden/>
              </w:rPr>
              <w:fldChar w:fldCharType="separate"/>
            </w:r>
            <w:r w:rsidR="00FF0D93">
              <w:rPr>
                <w:noProof/>
                <w:webHidden/>
              </w:rPr>
              <w:t>7</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096" w:history="1">
            <w:r w:rsidR="00FF0D93" w:rsidRPr="0069037C">
              <w:rPr>
                <w:rStyle w:val="a3"/>
                <w:rFonts w:ascii="Times New Roman" w:hAnsi="Times New Roman" w:cs="Times New Roman"/>
                <w:noProof/>
              </w:rPr>
              <w:t>2.2 Ограничения тепловой мощности и параметры располагаемой тепловой мощности</w:t>
            </w:r>
            <w:r w:rsidR="00FF0D93">
              <w:rPr>
                <w:noProof/>
                <w:webHidden/>
              </w:rPr>
              <w:tab/>
            </w:r>
            <w:r w:rsidR="00FF0D93">
              <w:rPr>
                <w:noProof/>
                <w:webHidden/>
              </w:rPr>
              <w:fldChar w:fldCharType="begin"/>
            </w:r>
            <w:r w:rsidR="00FF0D93">
              <w:rPr>
                <w:noProof/>
                <w:webHidden/>
              </w:rPr>
              <w:instrText xml:space="preserve"> PAGEREF _Toc42005096 \h </w:instrText>
            </w:r>
            <w:r w:rsidR="00FF0D93">
              <w:rPr>
                <w:noProof/>
                <w:webHidden/>
              </w:rPr>
            </w:r>
            <w:r w:rsidR="00FF0D93">
              <w:rPr>
                <w:noProof/>
                <w:webHidden/>
              </w:rPr>
              <w:fldChar w:fldCharType="separate"/>
            </w:r>
            <w:r w:rsidR="00FF0D93">
              <w:rPr>
                <w:noProof/>
                <w:webHidden/>
              </w:rPr>
              <w:t>9</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097" w:history="1">
            <w:r w:rsidR="00FF0D93" w:rsidRPr="0069037C">
              <w:rPr>
                <w:rStyle w:val="a3"/>
                <w:rFonts w:ascii="Times New Roman" w:hAnsi="Times New Roman" w:cs="Times New Roman"/>
                <w:noProof/>
              </w:rPr>
              <w:t>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FF0D93">
              <w:rPr>
                <w:noProof/>
                <w:webHidden/>
              </w:rPr>
              <w:tab/>
            </w:r>
            <w:r w:rsidR="00FF0D93">
              <w:rPr>
                <w:noProof/>
                <w:webHidden/>
              </w:rPr>
              <w:fldChar w:fldCharType="begin"/>
            </w:r>
            <w:r w:rsidR="00FF0D93">
              <w:rPr>
                <w:noProof/>
                <w:webHidden/>
              </w:rPr>
              <w:instrText xml:space="preserve"> PAGEREF _Toc42005097 \h </w:instrText>
            </w:r>
            <w:r w:rsidR="00FF0D93">
              <w:rPr>
                <w:noProof/>
                <w:webHidden/>
              </w:rPr>
            </w:r>
            <w:r w:rsidR="00FF0D93">
              <w:rPr>
                <w:noProof/>
                <w:webHidden/>
              </w:rPr>
              <w:fldChar w:fldCharType="separate"/>
            </w:r>
            <w:r w:rsidR="00FF0D93">
              <w:rPr>
                <w:noProof/>
                <w:webHidden/>
              </w:rPr>
              <w:t>10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098" w:history="1">
            <w:r w:rsidR="00FF0D93" w:rsidRPr="0069037C">
              <w:rPr>
                <w:rStyle w:val="a3"/>
                <w:rFonts w:ascii="Times New Roman" w:hAnsi="Times New Roman" w:cs="Times New Roman"/>
                <w:noProof/>
              </w:rPr>
              <w:t>2.4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FF0D93">
              <w:rPr>
                <w:noProof/>
                <w:webHidden/>
              </w:rPr>
              <w:tab/>
            </w:r>
            <w:r w:rsidR="00FF0D93">
              <w:rPr>
                <w:noProof/>
                <w:webHidden/>
              </w:rPr>
              <w:fldChar w:fldCharType="begin"/>
            </w:r>
            <w:r w:rsidR="00FF0D93">
              <w:rPr>
                <w:noProof/>
                <w:webHidden/>
              </w:rPr>
              <w:instrText xml:space="preserve"> PAGEREF _Toc42005098 \h </w:instrText>
            </w:r>
            <w:r w:rsidR="00FF0D93">
              <w:rPr>
                <w:noProof/>
                <w:webHidden/>
              </w:rPr>
            </w:r>
            <w:r w:rsidR="00FF0D93">
              <w:rPr>
                <w:noProof/>
                <w:webHidden/>
              </w:rPr>
              <w:fldChar w:fldCharType="separate"/>
            </w:r>
            <w:r w:rsidR="00FF0D93">
              <w:rPr>
                <w:noProof/>
                <w:webHidden/>
              </w:rPr>
              <w:t>11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099" w:history="1">
            <w:r w:rsidR="00FF0D93" w:rsidRPr="0069037C">
              <w:rPr>
                <w:rStyle w:val="a3"/>
                <w:rFonts w:ascii="Times New Roman" w:hAnsi="Times New Roman" w:cs="Times New Roman"/>
                <w:noProof/>
              </w:rPr>
              <w:t>2.5 Схемы выдачи тепловой мощности котельных</w:t>
            </w:r>
            <w:r w:rsidR="00FF0D93">
              <w:rPr>
                <w:noProof/>
                <w:webHidden/>
              </w:rPr>
              <w:tab/>
            </w:r>
            <w:r w:rsidR="00FF0D93">
              <w:rPr>
                <w:noProof/>
                <w:webHidden/>
              </w:rPr>
              <w:fldChar w:fldCharType="begin"/>
            </w:r>
            <w:r w:rsidR="00FF0D93">
              <w:rPr>
                <w:noProof/>
                <w:webHidden/>
              </w:rPr>
              <w:instrText xml:space="preserve"> PAGEREF _Toc42005099 \h </w:instrText>
            </w:r>
            <w:r w:rsidR="00FF0D93">
              <w:rPr>
                <w:noProof/>
                <w:webHidden/>
              </w:rPr>
            </w:r>
            <w:r w:rsidR="00FF0D93">
              <w:rPr>
                <w:noProof/>
                <w:webHidden/>
              </w:rPr>
              <w:fldChar w:fldCharType="separate"/>
            </w:r>
            <w:r w:rsidR="00FF0D93">
              <w:rPr>
                <w:noProof/>
                <w:webHidden/>
              </w:rPr>
              <w:t>11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0" w:history="1">
            <w:r w:rsidR="00FF0D93" w:rsidRPr="0069037C">
              <w:rPr>
                <w:rStyle w:val="a3"/>
                <w:rFonts w:ascii="Times New Roman" w:hAnsi="Times New Roman" w:cs="Times New Roman"/>
                <w:noProof/>
              </w:rPr>
              <w:t>2.6 Среднегодовая загрузка оборудования</w:t>
            </w:r>
            <w:r w:rsidR="00FF0D93">
              <w:rPr>
                <w:noProof/>
                <w:webHidden/>
              </w:rPr>
              <w:tab/>
            </w:r>
            <w:r w:rsidR="00FF0D93">
              <w:rPr>
                <w:noProof/>
                <w:webHidden/>
              </w:rPr>
              <w:fldChar w:fldCharType="begin"/>
            </w:r>
            <w:r w:rsidR="00FF0D93">
              <w:rPr>
                <w:noProof/>
                <w:webHidden/>
              </w:rPr>
              <w:instrText xml:space="preserve"> PAGEREF _Toc42005100 \h </w:instrText>
            </w:r>
            <w:r w:rsidR="00FF0D93">
              <w:rPr>
                <w:noProof/>
                <w:webHidden/>
              </w:rPr>
            </w:r>
            <w:r w:rsidR="00FF0D93">
              <w:rPr>
                <w:noProof/>
                <w:webHidden/>
              </w:rPr>
              <w:fldChar w:fldCharType="separate"/>
            </w:r>
            <w:r w:rsidR="00FF0D93">
              <w:rPr>
                <w:noProof/>
                <w:webHidden/>
              </w:rPr>
              <w:t>11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1" w:history="1">
            <w:r w:rsidR="00FF0D93" w:rsidRPr="0069037C">
              <w:rPr>
                <w:rStyle w:val="a3"/>
                <w:rFonts w:ascii="Times New Roman" w:hAnsi="Times New Roman" w:cs="Times New Roman"/>
                <w:noProof/>
              </w:rPr>
              <w:t>2.7 Способы учета тепла, отпущенного в тепловые сети</w:t>
            </w:r>
            <w:r w:rsidR="00FF0D93">
              <w:rPr>
                <w:noProof/>
                <w:webHidden/>
              </w:rPr>
              <w:tab/>
            </w:r>
            <w:r w:rsidR="00FF0D93">
              <w:rPr>
                <w:noProof/>
                <w:webHidden/>
              </w:rPr>
              <w:fldChar w:fldCharType="begin"/>
            </w:r>
            <w:r w:rsidR="00FF0D93">
              <w:rPr>
                <w:noProof/>
                <w:webHidden/>
              </w:rPr>
              <w:instrText xml:space="preserve"> PAGEREF _Toc42005101 \h </w:instrText>
            </w:r>
            <w:r w:rsidR="00FF0D93">
              <w:rPr>
                <w:noProof/>
                <w:webHidden/>
              </w:rPr>
            </w:r>
            <w:r w:rsidR="00FF0D93">
              <w:rPr>
                <w:noProof/>
                <w:webHidden/>
              </w:rPr>
              <w:fldChar w:fldCharType="separate"/>
            </w:r>
            <w:r w:rsidR="00FF0D93">
              <w:rPr>
                <w:noProof/>
                <w:webHidden/>
              </w:rPr>
              <w:t>11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2" w:history="1">
            <w:r w:rsidR="00FF0D93" w:rsidRPr="0069037C">
              <w:rPr>
                <w:rStyle w:val="a3"/>
                <w:rFonts w:ascii="Times New Roman" w:hAnsi="Times New Roman" w:cs="Times New Roman"/>
                <w:noProof/>
              </w:rPr>
              <w:t>2.8 Статистика отказов и восстановлений оборудования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_Toc42005102 \h </w:instrText>
            </w:r>
            <w:r w:rsidR="00FF0D93">
              <w:rPr>
                <w:noProof/>
                <w:webHidden/>
              </w:rPr>
            </w:r>
            <w:r w:rsidR="00FF0D93">
              <w:rPr>
                <w:noProof/>
                <w:webHidden/>
              </w:rPr>
              <w:fldChar w:fldCharType="separate"/>
            </w:r>
            <w:r w:rsidR="00FF0D93">
              <w:rPr>
                <w:noProof/>
                <w:webHidden/>
              </w:rPr>
              <w:t>12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3" w:history="1">
            <w:r w:rsidR="00FF0D93" w:rsidRPr="0069037C">
              <w:rPr>
                <w:rStyle w:val="a3"/>
                <w:rFonts w:ascii="Times New Roman" w:hAnsi="Times New Roman" w:cs="Times New Roman"/>
                <w:noProof/>
              </w:rPr>
              <w:t xml:space="preserve">2.9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r w:rsidR="00FF0D93" w:rsidRPr="0069037C">
              <w:rPr>
                <w:rStyle w:val="a3"/>
                <w:rFonts w:ascii="&amp;quot" w:eastAsia="Times New Roman" w:hAnsi="&amp;quot" w:cs="Times New Roman"/>
                <w:noProof/>
              </w:rPr>
              <w:t xml:space="preserve"> </w:t>
            </w:r>
            <w:r w:rsidR="00FF0D93" w:rsidRPr="0069037C">
              <w:rPr>
                <w:rStyle w:val="a3"/>
                <w:rFonts w:ascii="Times New Roman" w:eastAsia="Times New Roman" w:hAnsi="Times New Roman" w:cs="Times New Roman"/>
                <w:noProof/>
                <w:lang w:eastAsia="zh-CN"/>
              </w:rPr>
              <w:t>Таблица 2.9 - Потребляемая тепловая мощность нетто на собственные и хозяйственные нужды</w:t>
            </w:r>
            <w:r w:rsidR="00FF0D93">
              <w:rPr>
                <w:noProof/>
                <w:webHidden/>
              </w:rPr>
              <w:tab/>
            </w:r>
            <w:r w:rsidR="00FF0D93">
              <w:rPr>
                <w:noProof/>
                <w:webHidden/>
              </w:rPr>
              <w:fldChar w:fldCharType="begin"/>
            </w:r>
            <w:r w:rsidR="00FF0D93">
              <w:rPr>
                <w:noProof/>
                <w:webHidden/>
              </w:rPr>
              <w:instrText xml:space="preserve"> PAGEREF _Toc42005103 \h </w:instrText>
            </w:r>
            <w:r w:rsidR="00FF0D93">
              <w:rPr>
                <w:noProof/>
                <w:webHidden/>
              </w:rPr>
            </w:r>
            <w:r w:rsidR="00FF0D93">
              <w:rPr>
                <w:noProof/>
                <w:webHidden/>
              </w:rPr>
              <w:fldChar w:fldCharType="separate"/>
            </w:r>
            <w:r w:rsidR="00FF0D93">
              <w:rPr>
                <w:noProof/>
                <w:webHidden/>
              </w:rPr>
              <w:t>12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4" w:history="1">
            <w:r w:rsidR="00FF0D93" w:rsidRPr="0069037C">
              <w:rPr>
                <w:rStyle w:val="a3"/>
                <w:rFonts w:ascii="Times New Roman" w:hAnsi="Times New Roman" w:cs="Times New Roman"/>
                <w:noProof/>
              </w:rPr>
              <w:t>2.10 Предписания надзорных органов по запрещению дальнейшей эксплуатации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_Toc42005104 \h </w:instrText>
            </w:r>
            <w:r w:rsidR="00FF0D93">
              <w:rPr>
                <w:noProof/>
                <w:webHidden/>
              </w:rPr>
            </w:r>
            <w:r w:rsidR="00FF0D93">
              <w:rPr>
                <w:noProof/>
                <w:webHidden/>
              </w:rPr>
              <w:fldChar w:fldCharType="separate"/>
            </w:r>
            <w:r w:rsidR="00FF0D93">
              <w:rPr>
                <w:noProof/>
                <w:webHidden/>
              </w:rPr>
              <w:t>12</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105" w:history="1">
            <w:r w:rsidR="00FF0D93" w:rsidRPr="0069037C">
              <w:rPr>
                <w:rStyle w:val="a3"/>
                <w:rFonts w:ascii="Times New Roman" w:hAnsi="Times New Roman" w:cs="Times New Roman"/>
                <w:noProof/>
              </w:rPr>
              <w:t>3 Тепловые сети, сооружения на них и тепловые пункты</w:t>
            </w:r>
            <w:r w:rsidR="00FF0D93">
              <w:rPr>
                <w:noProof/>
                <w:webHidden/>
              </w:rPr>
              <w:tab/>
            </w:r>
            <w:r w:rsidR="00FF0D93">
              <w:rPr>
                <w:noProof/>
                <w:webHidden/>
              </w:rPr>
              <w:fldChar w:fldCharType="begin"/>
            </w:r>
            <w:r w:rsidR="00FF0D93">
              <w:rPr>
                <w:noProof/>
                <w:webHidden/>
              </w:rPr>
              <w:instrText xml:space="preserve"> PAGEREF _Toc42005105 \h </w:instrText>
            </w:r>
            <w:r w:rsidR="00FF0D93">
              <w:rPr>
                <w:noProof/>
                <w:webHidden/>
              </w:rPr>
            </w:r>
            <w:r w:rsidR="00FF0D93">
              <w:rPr>
                <w:noProof/>
                <w:webHidden/>
              </w:rPr>
              <w:fldChar w:fldCharType="separate"/>
            </w:r>
            <w:r w:rsidR="00FF0D93">
              <w:rPr>
                <w:noProof/>
                <w:webHidden/>
              </w:rPr>
              <w:t>13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6" w:history="1">
            <w:r w:rsidR="00FF0D93" w:rsidRPr="0069037C">
              <w:rPr>
                <w:rStyle w:val="a3"/>
                <w:rFonts w:ascii="Times New Roman" w:hAnsi="Times New Roman" w:cs="Times New Roman"/>
                <w:noProof/>
              </w:rPr>
              <w:t>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параметры тепловых сетей</w:t>
            </w:r>
            <w:r w:rsidR="00FF0D93">
              <w:rPr>
                <w:noProof/>
                <w:webHidden/>
              </w:rPr>
              <w:tab/>
            </w:r>
            <w:r w:rsidR="00FF0D93">
              <w:rPr>
                <w:noProof/>
                <w:webHidden/>
              </w:rPr>
              <w:fldChar w:fldCharType="begin"/>
            </w:r>
            <w:r w:rsidR="00FF0D93">
              <w:rPr>
                <w:noProof/>
                <w:webHidden/>
              </w:rPr>
              <w:instrText xml:space="preserve"> PAGEREF _Toc42005106 \h </w:instrText>
            </w:r>
            <w:r w:rsidR="00FF0D93">
              <w:rPr>
                <w:noProof/>
                <w:webHidden/>
              </w:rPr>
            </w:r>
            <w:r w:rsidR="00FF0D93">
              <w:rPr>
                <w:noProof/>
                <w:webHidden/>
              </w:rPr>
              <w:fldChar w:fldCharType="separate"/>
            </w:r>
            <w:r w:rsidR="00FF0D93">
              <w:rPr>
                <w:noProof/>
                <w:webHidden/>
              </w:rPr>
              <w:t>13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7" w:history="1">
            <w:r w:rsidR="00FF0D93" w:rsidRPr="0069037C">
              <w:rPr>
                <w:rStyle w:val="a3"/>
                <w:rFonts w:ascii="Times New Roman" w:hAnsi="Times New Roman" w:cs="Times New Roman"/>
                <w:noProof/>
              </w:rPr>
              <w:t>3.2 Карта-схема тепловых сетей в зонах действия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_Toc42005107 \h </w:instrText>
            </w:r>
            <w:r w:rsidR="00FF0D93">
              <w:rPr>
                <w:noProof/>
                <w:webHidden/>
              </w:rPr>
            </w:r>
            <w:r w:rsidR="00FF0D93">
              <w:rPr>
                <w:noProof/>
                <w:webHidden/>
              </w:rPr>
              <w:fldChar w:fldCharType="separate"/>
            </w:r>
            <w:r w:rsidR="00FF0D93">
              <w:rPr>
                <w:noProof/>
                <w:webHidden/>
              </w:rPr>
              <w:t>13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8" w:history="1">
            <w:r w:rsidR="00FF0D93" w:rsidRPr="0069037C">
              <w:rPr>
                <w:rStyle w:val="a3"/>
                <w:rFonts w:ascii="Times New Roman" w:hAnsi="Times New Roman" w:cs="Times New Roman"/>
                <w:noProof/>
              </w:rPr>
              <w:t>3.3</w:t>
            </w:r>
            <w:r w:rsidR="00FF0D93" w:rsidRPr="0069037C">
              <w:rPr>
                <w:rStyle w:val="a3"/>
                <w:rFonts w:ascii="Times New Roman" w:hAnsi="Times New Roman" w:cs="Times New Roman"/>
                <w:noProof/>
                <w:shd w:val="clear" w:color="auto" w:fill="FFFFFF"/>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0D93">
              <w:rPr>
                <w:noProof/>
                <w:webHidden/>
              </w:rPr>
              <w:tab/>
            </w:r>
            <w:r w:rsidR="00FF0D93">
              <w:rPr>
                <w:noProof/>
                <w:webHidden/>
              </w:rPr>
              <w:fldChar w:fldCharType="begin"/>
            </w:r>
            <w:r w:rsidR="00FF0D93">
              <w:rPr>
                <w:noProof/>
                <w:webHidden/>
              </w:rPr>
              <w:instrText xml:space="preserve"> PAGEREF _Toc42005108 \h </w:instrText>
            </w:r>
            <w:r w:rsidR="00FF0D93">
              <w:rPr>
                <w:noProof/>
                <w:webHidden/>
              </w:rPr>
            </w:r>
            <w:r w:rsidR="00FF0D93">
              <w:rPr>
                <w:noProof/>
                <w:webHidden/>
              </w:rPr>
              <w:fldChar w:fldCharType="separate"/>
            </w:r>
            <w:r w:rsidR="00FF0D93">
              <w:rPr>
                <w:noProof/>
                <w:webHidden/>
              </w:rPr>
              <w:t>14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09" w:history="1">
            <w:r w:rsidR="00FF0D93" w:rsidRPr="0069037C">
              <w:rPr>
                <w:rStyle w:val="a3"/>
                <w:rFonts w:ascii="Times New Roman" w:hAnsi="Times New Roman" w:cs="Times New Roman"/>
                <w:noProof/>
              </w:rPr>
              <w:t>3.4 Описание графиков регулирования отпуска тепла в тепловые сети с анализом их обоснованности</w:t>
            </w:r>
            <w:r w:rsidR="00FF0D93">
              <w:rPr>
                <w:noProof/>
                <w:webHidden/>
              </w:rPr>
              <w:tab/>
            </w:r>
            <w:r w:rsidR="00FF0D93">
              <w:rPr>
                <w:noProof/>
                <w:webHidden/>
              </w:rPr>
              <w:fldChar w:fldCharType="begin"/>
            </w:r>
            <w:r w:rsidR="00FF0D93">
              <w:rPr>
                <w:noProof/>
                <w:webHidden/>
              </w:rPr>
              <w:instrText xml:space="preserve"> PAGEREF _Toc42005109 \h </w:instrText>
            </w:r>
            <w:r w:rsidR="00FF0D93">
              <w:rPr>
                <w:noProof/>
                <w:webHidden/>
              </w:rPr>
            </w:r>
            <w:r w:rsidR="00FF0D93">
              <w:rPr>
                <w:noProof/>
                <w:webHidden/>
              </w:rPr>
              <w:fldChar w:fldCharType="separate"/>
            </w:r>
            <w:r w:rsidR="00FF0D93">
              <w:rPr>
                <w:noProof/>
                <w:webHidden/>
              </w:rPr>
              <w:t>15</w:t>
            </w:r>
            <w:r w:rsidR="00FF0D93">
              <w:rPr>
                <w:noProof/>
                <w:webHidden/>
              </w:rPr>
              <w:fldChar w:fldCharType="end"/>
            </w:r>
          </w:hyperlink>
        </w:p>
        <w:p w:rsidR="00FF0D93" w:rsidRDefault="00326C5A">
          <w:pPr>
            <w:pStyle w:val="3a"/>
            <w:tabs>
              <w:tab w:val="left" w:pos="960"/>
              <w:tab w:val="right" w:leader="dot" w:pos="9912"/>
            </w:tabs>
            <w:rPr>
              <w:rFonts w:eastAsiaTheme="minorEastAsia" w:cstheme="minorBidi"/>
              <w:i w:val="0"/>
              <w:iCs w:val="0"/>
              <w:noProof/>
              <w:color w:val="auto"/>
              <w:sz w:val="22"/>
              <w:szCs w:val="22"/>
              <w:lang w:bidi="ar-SA"/>
            </w:rPr>
          </w:pPr>
          <w:hyperlink w:anchor="_Toc42005110" w:history="1">
            <w:r w:rsidR="00FF0D93" w:rsidRPr="0069037C">
              <w:rPr>
                <w:rStyle w:val="a3"/>
                <w:rFonts w:ascii="Times New Roman" w:hAnsi="Times New Roman" w:cs="Times New Roman"/>
                <w:noProof/>
              </w:rPr>
              <w:t>3.5</w:t>
            </w:r>
            <w:r w:rsidR="00FF0D93">
              <w:rPr>
                <w:rFonts w:eastAsiaTheme="minorEastAsia" w:cstheme="minorBidi"/>
                <w:i w:val="0"/>
                <w:iCs w:val="0"/>
                <w:noProof/>
                <w:color w:val="auto"/>
                <w:sz w:val="22"/>
                <w:szCs w:val="22"/>
                <w:lang w:bidi="ar-SA"/>
              </w:rPr>
              <w:tab/>
            </w:r>
            <w:r w:rsidR="00FF0D93" w:rsidRPr="0069037C">
              <w:rPr>
                <w:rStyle w:val="a3"/>
                <w:rFonts w:ascii="Times New Roman" w:hAnsi="Times New Roman"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F0D93">
              <w:rPr>
                <w:noProof/>
                <w:webHidden/>
              </w:rPr>
              <w:tab/>
            </w:r>
            <w:r w:rsidR="00FF0D93">
              <w:rPr>
                <w:noProof/>
                <w:webHidden/>
              </w:rPr>
              <w:fldChar w:fldCharType="begin"/>
            </w:r>
            <w:r w:rsidR="00FF0D93">
              <w:rPr>
                <w:noProof/>
                <w:webHidden/>
              </w:rPr>
              <w:instrText xml:space="preserve"> PAGEREF _Toc42005110 \h </w:instrText>
            </w:r>
            <w:r w:rsidR="00FF0D93">
              <w:rPr>
                <w:noProof/>
                <w:webHidden/>
              </w:rPr>
            </w:r>
            <w:r w:rsidR="00FF0D93">
              <w:rPr>
                <w:noProof/>
                <w:webHidden/>
              </w:rPr>
              <w:fldChar w:fldCharType="separate"/>
            </w:r>
            <w:r w:rsidR="00FF0D93">
              <w:rPr>
                <w:noProof/>
                <w:webHidden/>
              </w:rPr>
              <w:t>16</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1" w:history="1">
            <w:r w:rsidR="00FF0D93" w:rsidRPr="0069037C">
              <w:rPr>
                <w:rStyle w:val="a3"/>
                <w:rFonts w:ascii="Times New Roman" w:hAnsi="Times New Roman" w:cs="Times New Roman"/>
                <w:noProof/>
              </w:rPr>
              <w:t>3.6 Гидравлические режимы тепловых сетей</w:t>
            </w:r>
            <w:r w:rsidR="00FF0D93">
              <w:rPr>
                <w:noProof/>
                <w:webHidden/>
              </w:rPr>
              <w:tab/>
            </w:r>
            <w:r w:rsidR="00FF0D93">
              <w:rPr>
                <w:noProof/>
                <w:webHidden/>
              </w:rPr>
              <w:fldChar w:fldCharType="begin"/>
            </w:r>
            <w:r w:rsidR="00FF0D93">
              <w:rPr>
                <w:noProof/>
                <w:webHidden/>
              </w:rPr>
              <w:instrText xml:space="preserve"> PAGEREF _Toc42005111 \h </w:instrText>
            </w:r>
            <w:r w:rsidR="00FF0D93">
              <w:rPr>
                <w:noProof/>
                <w:webHidden/>
              </w:rPr>
            </w:r>
            <w:r w:rsidR="00FF0D93">
              <w:rPr>
                <w:noProof/>
                <w:webHidden/>
              </w:rPr>
              <w:fldChar w:fldCharType="separate"/>
            </w:r>
            <w:r w:rsidR="00FF0D93">
              <w:rPr>
                <w:noProof/>
                <w:webHidden/>
              </w:rPr>
              <w:t>16</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2" w:history="1">
            <w:r w:rsidR="00FF0D93" w:rsidRPr="0069037C">
              <w:rPr>
                <w:rStyle w:val="a3"/>
                <w:rFonts w:ascii="Times New Roman" w:hAnsi="Times New Roman" w:cs="Times New Roman"/>
                <w:noProof/>
              </w:rPr>
              <w:t>3.7 Статистика отказов и восстановлений тепловых сетей</w:t>
            </w:r>
            <w:r w:rsidR="00FF0D93">
              <w:rPr>
                <w:noProof/>
                <w:webHidden/>
              </w:rPr>
              <w:tab/>
            </w:r>
            <w:r w:rsidR="00FF0D93">
              <w:rPr>
                <w:noProof/>
                <w:webHidden/>
              </w:rPr>
              <w:fldChar w:fldCharType="begin"/>
            </w:r>
            <w:r w:rsidR="00FF0D93">
              <w:rPr>
                <w:noProof/>
                <w:webHidden/>
              </w:rPr>
              <w:instrText xml:space="preserve"> PAGEREF _Toc42005112 \h </w:instrText>
            </w:r>
            <w:r w:rsidR="00FF0D93">
              <w:rPr>
                <w:noProof/>
                <w:webHidden/>
              </w:rPr>
            </w:r>
            <w:r w:rsidR="00FF0D93">
              <w:rPr>
                <w:noProof/>
                <w:webHidden/>
              </w:rPr>
              <w:fldChar w:fldCharType="separate"/>
            </w:r>
            <w:r w:rsidR="00FF0D93">
              <w:rPr>
                <w:noProof/>
                <w:webHidden/>
              </w:rPr>
              <w:t>17</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3" w:history="1">
            <w:r w:rsidR="00FF0D93" w:rsidRPr="0069037C">
              <w:rPr>
                <w:rStyle w:val="a3"/>
                <w:rFonts w:ascii="Times New Roman" w:hAnsi="Times New Roman" w:cs="Times New Roman"/>
                <w:noProof/>
              </w:rPr>
              <w:t>3.8 Описание процедур диагностики состояния тепловых сетей и планирования капитальных (текущих) ремонтов</w:t>
            </w:r>
            <w:r w:rsidR="00FF0D93">
              <w:rPr>
                <w:noProof/>
                <w:webHidden/>
              </w:rPr>
              <w:tab/>
            </w:r>
            <w:r w:rsidR="00FF0D93">
              <w:rPr>
                <w:noProof/>
                <w:webHidden/>
              </w:rPr>
              <w:fldChar w:fldCharType="begin"/>
            </w:r>
            <w:r w:rsidR="00FF0D93">
              <w:rPr>
                <w:noProof/>
                <w:webHidden/>
              </w:rPr>
              <w:instrText xml:space="preserve"> PAGEREF _Toc42005113 \h </w:instrText>
            </w:r>
            <w:r w:rsidR="00FF0D93">
              <w:rPr>
                <w:noProof/>
                <w:webHidden/>
              </w:rPr>
            </w:r>
            <w:r w:rsidR="00FF0D93">
              <w:rPr>
                <w:noProof/>
                <w:webHidden/>
              </w:rPr>
              <w:fldChar w:fldCharType="separate"/>
            </w:r>
            <w:r w:rsidR="00FF0D93">
              <w:rPr>
                <w:noProof/>
                <w:webHidden/>
              </w:rPr>
              <w:t>19</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4" w:history="1">
            <w:r w:rsidR="00FF0D93" w:rsidRPr="0069037C">
              <w:rPr>
                <w:rStyle w:val="a3"/>
                <w:rFonts w:ascii="Times New Roman" w:hAnsi="Times New Roman" w:cs="Times New Roman"/>
                <w:noProof/>
              </w:rPr>
              <w:t>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0D93">
              <w:rPr>
                <w:noProof/>
                <w:webHidden/>
              </w:rPr>
              <w:tab/>
            </w:r>
            <w:r w:rsidR="00FF0D93">
              <w:rPr>
                <w:noProof/>
                <w:webHidden/>
              </w:rPr>
              <w:fldChar w:fldCharType="begin"/>
            </w:r>
            <w:r w:rsidR="00FF0D93">
              <w:rPr>
                <w:noProof/>
                <w:webHidden/>
              </w:rPr>
              <w:instrText xml:space="preserve"> PAGEREF _Toc42005114 \h </w:instrText>
            </w:r>
            <w:r w:rsidR="00FF0D93">
              <w:rPr>
                <w:noProof/>
                <w:webHidden/>
              </w:rPr>
            </w:r>
            <w:r w:rsidR="00FF0D93">
              <w:rPr>
                <w:noProof/>
                <w:webHidden/>
              </w:rPr>
              <w:fldChar w:fldCharType="separate"/>
            </w:r>
            <w:r w:rsidR="00FF0D93">
              <w:rPr>
                <w:noProof/>
                <w:webHidden/>
              </w:rPr>
              <w:t>19</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5" w:history="1">
            <w:r w:rsidR="00FF0D93" w:rsidRPr="0069037C">
              <w:rPr>
                <w:rStyle w:val="a3"/>
                <w:rFonts w:ascii="Times New Roman" w:hAnsi="Times New Roman" w:cs="Times New Roman"/>
                <w:noProof/>
              </w:rPr>
              <w:t>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0D93">
              <w:rPr>
                <w:noProof/>
                <w:webHidden/>
              </w:rPr>
              <w:tab/>
            </w:r>
            <w:r w:rsidR="00FF0D93">
              <w:rPr>
                <w:noProof/>
                <w:webHidden/>
              </w:rPr>
              <w:fldChar w:fldCharType="begin"/>
            </w:r>
            <w:r w:rsidR="00FF0D93">
              <w:rPr>
                <w:noProof/>
                <w:webHidden/>
              </w:rPr>
              <w:instrText xml:space="preserve"> PAGEREF _Toc42005115 \h </w:instrText>
            </w:r>
            <w:r w:rsidR="00FF0D93">
              <w:rPr>
                <w:noProof/>
                <w:webHidden/>
              </w:rPr>
            </w:r>
            <w:r w:rsidR="00FF0D93">
              <w:rPr>
                <w:noProof/>
                <w:webHidden/>
              </w:rPr>
              <w:fldChar w:fldCharType="separate"/>
            </w:r>
            <w:r w:rsidR="00FF0D93">
              <w:rPr>
                <w:noProof/>
                <w:webHidden/>
              </w:rPr>
              <w:t>21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6" w:history="1">
            <w:r w:rsidR="00FF0D93" w:rsidRPr="0069037C">
              <w:rPr>
                <w:rStyle w:val="a3"/>
                <w:rFonts w:ascii="Times New Roman" w:hAnsi="Times New Roman" w:cs="Times New Roman"/>
                <w:noProof/>
              </w:rPr>
              <w:t>3.11  Оценка фактических потерь тепловой энергии и теплоносителя при передаче тепловой энергии и теплоносителя по тепловым сетям за последние три года</w:t>
            </w:r>
            <w:r w:rsidR="00FF0D93">
              <w:rPr>
                <w:noProof/>
                <w:webHidden/>
              </w:rPr>
              <w:tab/>
            </w:r>
            <w:r w:rsidR="00FF0D93">
              <w:rPr>
                <w:noProof/>
                <w:webHidden/>
              </w:rPr>
              <w:fldChar w:fldCharType="begin"/>
            </w:r>
            <w:r w:rsidR="00FF0D93">
              <w:rPr>
                <w:noProof/>
                <w:webHidden/>
              </w:rPr>
              <w:instrText xml:space="preserve"> PAGEREF _Toc42005116 \h </w:instrText>
            </w:r>
            <w:r w:rsidR="00FF0D93">
              <w:rPr>
                <w:noProof/>
                <w:webHidden/>
              </w:rPr>
            </w:r>
            <w:r w:rsidR="00FF0D93">
              <w:rPr>
                <w:noProof/>
                <w:webHidden/>
              </w:rPr>
              <w:fldChar w:fldCharType="separate"/>
            </w:r>
            <w:r w:rsidR="00FF0D93">
              <w:rPr>
                <w:noProof/>
                <w:webHidden/>
              </w:rPr>
              <w:t>21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7" w:history="1">
            <w:r w:rsidR="00FF0D93" w:rsidRPr="0069037C">
              <w:rPr>
                <w:rStyle w:val="a3"/>
                <w:rFonts w:ascii="Times New Roman" w:hAnsi="Times New Roman" w:cs="Times New Roman"/>
                <w:noProof/>
              </w:rPr>
              <w:t>3.12 Предписания надзорных органов по запрещению дальнейшей эксплуатации участков тепловой сети и результаты их исполнения Предписания надзорных органов по запрещению дальнейшей эксплуатации тепловых сетей отсутствуют.</w:t>
            </w:r>
            <w:r w:rsidR="00FF0D93">
              <w:rPr>
                <w:noProof/>
                <w:webHidden/>
              </w:rPr>
              <w:tab/>
            </w:r>
            <w:r w:rsidR="00FF0D93">
              <w:rPr>
                <w:noProof/>
                <w:webHidden/>
              </w:rPr>
              <w:fldChar w:fldCharType="begin"/>
            </w:r>
            <w:r w:rsidR="00FF0D93">
              <w:rPr>
                <w:noProof/>
                <w:webHidden/>
              </w:rPr>
              <w:instrText xml:space="preserve"> PAGEREF _Toc42005117 \h </w:instrText>
            </w:r>
            <w:r w:rsidR="00FF0D93">
              <w:rPr>
                <w:noProof/>
                <w:webHidden/>
              </w:rPr>
            </w:r>
            <w:r w:rsidR="00FF0D93">
              <w:rPr>
                <w:noProof/>
                <w:webHidden/>
              </w:rPr>
              <w:fldChar w:fldCharType="separate"/>
            </w:r>
            <w:r w:rsidR="00FF0D93">
              <w:rPr>
                <w:noProof/>
                <w:webHidden/>
              </w:rPr>
              <w:t>21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8" w:history="1">
            <w:r w:rsidR="00FF0D93" w:rsidRPr="0069037C">
              <w:rPr>
                <w:rStyle w:val="a3"/>
                <w:rFonts w:ascii="Times New Roman" w:hAnsi="Times New Roman" w:cs="Times New Roman"/>
                <w:noProof/>
              </w:rPr>
              <w:t>3.13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FF0D93">
              <w:rPr>
                <w:noProof/>
                <w:webHidden/>
              </w:rPr>
              <w:tab/>
            </w:r>
            <w:r w:rsidR="00FF0D93">
              <w:rPr>
                <w:noProof/>
                <w:webHidden/>
              </w:rPr>
              <w:fldChar w:fldCharType="begin"/>
            </w:r>
            <w:r w:rsidR="00FF0D93">
              <w:rPr>
                <w:noProof/>
                <w:webHidden/>
              </w:rPr>
              <w:instrText xml:space="preserve"> PAGEREF _Toc42005118 \h </w:instrText>
            </w:r>
            <w:r w:rsidR="00FF0D93">
              <w:rPr>
                <w:noProof/>
                <w:webHidden/>
              </w:rPr>
            </w:r>
            <w:r w:rsidR="00FF0D93">
              <w:rPr>
                <w:noProof/>
                <w:webHidden/>
              </w:rPr>
              <w:fldChar w:fldCharType="separate"/>
            </w:r>
            <w:r w:rsidR="00FF0D93">
              <w:rPr>
                <w:noProof/>
                <w:webHidden/>
              </w:rPr>
              <w:t>21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19" w:history="1">
            <w:r w:rsidR="00FF0D93" w:rsidRPr="0069037C">
              <w:rPr>
                <w:rStyle w:val="a3"/>
                <w:rFonts w:ascii="Times New Roman" w:hAnsi="Times New Roman" w:cs="Times New Roman"/>
                <w:noProof/>
              </w:rPr>
              <w:t>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0D93">
              <w:rPr>
                <w:noProof/>
                <w:webHidden/>
              </w:rPr>
              <w:tab/>
            </w:r>
            <w:r w:rsidR="00FF0D93">
              <w:rPr>
                <w:noProof/>
                <w:webHidden/>
              </w:rPr>
              <w:fldChar w:fldCharType="begin"/>
            </w:r>
            <w:r w:rsidR="00FF0D93">
              <w:rPr>
                <w:noProof/>
                <w:webHidden/>
              </w:rPr>
              <w:instrText xml:space="preserve"> PAGEREF _Toc42005119 \h </w:instrText>
            </w:r>
            <w:r w:rsidR="00FF0D93">
              <w:rPr>
                <w:noProof/>
                <w:webHidden/>
              </w:rPr>
            </w:r>
            <w:r w:rsidR="00FF0D93">
              <w:rPr>
                <w:noProof/>
                <w:webHidden/>
              </w:rPr>
              <w:fldChar w:fldCharType="separate"/>
            </w:r>
            <w:r w:rsidR="00FF0D93">
              <w:rPr>
                <w:noProof/>
                <w:webHidden/>
              </w:rPr>
              <w:t>22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20" w:history="1">
            <w:r w:rsidR="00FF0D93" w:rsidRPr="0069037C">
              <w:rPr>
                <w:rStyle w:val="a3"/>
                <w:rFonts w:ascii="Times New Roman" w:hAnsi="Times New Roman" w:cs="Times New Roman"/>
                <w:noProof/>
              </w:rPr>
              <w:t>3.15 Анализ работы диспетчерских служб теплоснабжающих (теплосетевых) организаций и используемых средств автоматизации, телемеханизации и связи</w:t>
            </w:r>
            <w:r w:rsidR="00FF0D93">
              <w:rPr>
                <w:noProof/>
                <w:webHidden/>
              </w:rPr>
              <w:tab/>
            </w:r>
            <w:r w:rsidR="00FF0D93">
              <w:rPr>
                <w:noProof/>
                <w:webHidden/>
              </w:rPr>
              <w:fldChar w:fldCharType="begin"/>
            </w:r>
            <w:r w:rsidR="00FF0D93">
              <w:rPr>
                <w:noProof/>
                <w:webHidden/>
              </w:rPr>
              <w:instrText xml:space="preserve"> PAGEREF _Toc42005120 \h </w:instrText>
            </w:r>
            <w:r w:rsidR="00FF0D93">
              <w:rPr>
                <w:noProof/>
                <w:webHidden/>
              </w:rPr>
            </w:r>
            <w:r w:rsidR="00FF0D93">
              <w:rPr>
                <w:noProof/>
                <w:webHidden/>
              </w:rPr>
              <w:fldChar w:fldCharType="separate"/>
            </w:r>
            <w:r w:rsidR="00FF0D93">
              <w:rPr>
                <w:noProof/>
                <w:webHidden/>
              </w:rPr>
              <w:t>22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21" w:history="1">
            <w:r w:rsidR="00FF0D93" w:rsidRPr="0069037C">
              <w:rPr>
                <w:rStyle w:val="a3"/>
                <w:rFonts w:ascii="Times New Roman" w:hAnsi="Times New Roman" w:cs="Times New Roman"/>
                <w:noProof/>
              </w:rPr>
              <w:t>3.16 Уровень автоматизации и обслуживания центральных тепловых пунктов, насосных станций</w:t>
            </w:r>
            <w:r w:rsidR="00FF0D93">
              <w:rPr>
                <w:noProof/>
                <w:webHidden/>
              </w:rPr>
              <w:tab/>
            </w:r>
            <w:r w:rsidR="00FF0D93">
              <w:rPr>
                <w:noProof/>
                <w:webHidden/>
              </w:rPr>
              <w:fldChar w:fldCharType="begin"/>
            </w:r>
            <w:r w:rsidR="00FF0D93">
              <w:rPr>
                <w:noProof/>
                <w:webHidden/>
              </w:rPr>
              <w:instrText xml:space="preserve"> PAGEREF _Toc42005121 \h </w:instrText>
            </w:r>
            <w:r w:rsidR="00FF0D93">
              <w:rPr>
                <w:noProof/>
                <w:webHidden/>
              </w:rPr>
            </w:r>
            <w:r w:rsidR="00FF0D93">
              <w:rPr>
                <w:noProof/>
                <w:webHidden/>
              </w:rPr>
              <w:fldChar w:fldCharType="separate"/>
            </w:r>
            <w:r w:rsidR="00FF0D93">
              <w:rPr>
                <w:noProof/>
                <w:webHidden/>
              </w:rPr>
              <w:t>22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22" w:history="1">
            <w:r w:rsidR="00FF0D93" w:rsidRPr="0069037C">
              <w:rPr>
                <w:rStyle w:val="a3"/>
                <w:rFonts w:ascii="Times New Roman" w:hAnsi="Times New Roman" w:cs="Times New Roman"/>
                <w:noProof/>
              </w:rPr>
              <w:t>3.17 Сведения о наличии защиты тепловых сетей от превышения давления</w:t>
            </w:r>
            <w:r w:rsidR="00FF0D93">
              <w:rPr>
                <w:noProof/>
                <w:webHidden/>
              </w:rPr>
              <w:tab/>
            </w:r>
            <w:r w:rsidR="00FF0D93">
              <w:rPr>
                <w:noProof/>
                <w:webHidden/>
              </w:rPr>
              <w:fldChar w:fldCharType="begin"/>
            </w:r>
            <w:r w:rsidR="00FF0D93">
              <w:rPr>
                <w:noProof/>
                <w:webHidden/>
              </w:rPr>
              <w:instrText xml:space="preserve"> PAGEREF _Toc42005122 \h </w:instrText>
            </w:r>
            <w:r w:rsidR="00FF0D93">
              <w:rPr>
                <w:noProof/>
                <w:webHidden/>
              </w:rPr>
            </w:r>
            <w:r w:rsidR="00FF0D93">
              <w:rPr>
                <w:noProof/>
                <w:webHidden/>
              </w:rPr>
              <w:fldChar w:fldCharType="separate"/>
            </w:r>
            <w:r w:rsidR="00FF0D93">
              <w:rPr>
                <w:noProof/>
                <w:webHidden/>
              </w:rPr>
              <w:t>22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23" w:history="1">
            <w:r w:rsidR="00FF0D93" w:rsidRPr="0069037C">
              <w:rPr>
                <w:rStyle w:val="a3"/>
                <w:rFonts w:ascii="Times New Roman" w:hAnsi="Times New Roman" w:cs="Times New Roman"/>
                <w:noProof/>
              </w:rPr>
              <w:t>3.18 Бесхозяйные тепловые сети</w:t>
            </w:r>
            <w:r w:rsidR="00FF0D93">
              <w:rPr>
                <w:noProof/>
                <w:webHidden/>
              </w:rPr>
              <w:tab/>
            </w:r>
            <w:r w:rsidR="00FF0D93">
              <w:rPr>
                <w:noProof/>
                <w:webHidden/>
              </w:rPr>
              <w:fldChar w:fldCharType="begin"/>
            </w:r>
            <w:r w:rsidR="00FF0D93">
              <w:rPr>
                <w:noProof/>
                <w:webHidden/>
              </w:rPr>
              <w:instrText xml:space="preserve"> PAGEREF _Toc42005123 \h </w:instrText>
            </w:r>
            <w:r w:rsidR="00FF0D93">
              <w:rPr>
                <w:noProof/>
                <w:webHidden/>
              </w:rPr>
            </w:r>
            <w:r w:rsidR="00FF0D93">
              <w:rPr>
                <w:noProof/>
                <w:webHidden/>
              </w:rPr>
              <w:fldChar w:fldCharType="separate"/>
            </w:r>
            <w:r w:rsidR="00FF0D93">
              <w:rPr>
                <w:noProof/>
                <w:webHidden/>
              </w:rPr>
              <w:t>23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24" w:history="1">
            <w:r w:rsidR="00FF0D93" w:rsidRPr="0069037C">
              <w:rPr>
                <w:rStyle w:val="a3"/>
                <w:rFonts w:ascii="Times New Roman" w:hAnsi="Times New Roman" w:cs="Times New Roman"/>
                <w:noProof/>
              </w:rPr>
              <w:t>3.19  Данные энергетических характеристик тепловых сетей</w:t>
            </w:r>
            <w:r w:rsidR="00FF0D93">
              <w:rPr>
                <w:noProof/>
                <w:webHidden/>
              </w:rPr>
              <w:tab/>
            </w:r>
            <w:r w:rsidR="00FF0D93">
              <w:rPr>
                <w:noProof/>
                <w:webHidden/>
              </w:rPr>
              <w:fldChar w:fldCharType="begin"/>
            </w:r>
            <w:r w:rsidR="00FF0D93">
              <w:rPr>
                <w:noProof/>
                <w:webHidden/>
              </w:rPr>
              <w:instrText xml:space="preserve"> PAGEREF _Toc42005124 \h </w:instrText>
            </w:r>
            <w:r w:rsidR="00FF0D93">
              <w:rPr>
                <w:noProof/>
                <w:webHidden/>
              </w:rPr>
            </w:r>
            <w:r w:rsidR="00FF0D93">
              <w:rPr>
                <w:noProof/>
                <w:webHidden/>
              </w:rPr>
              <w:fldChar w:fldCharType="separate"/>
            </w:r>
            <w:r w:rsidR="00FF0D93">
              <w:rPr>
                <w:noProof/>
                <w:webHidden/>
              </w:rPr>
              <w:t>23</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25" w:history="1">
            <w:r w:rsidR="00FF0D93" w:rsidRPr="0069037C">
              <w:rPr>
                <w:rStyle w:val="a3"/>
                <w:rFonts w:ascii="Times New Roman" w:hAnsi="Times New Roman" w:cs="Times New Roman"/>
                <w:noProof/>
              </w:rPr>
              <w:t>4.</w:t>
            </w:r>
            <w:r w:rsidR="00FF0D93">
              <w:rPr>
                <w:rFonts w:eastAsiaTheme="minorEastAsia" w:cstheme="minorBidi"/>
                <w:smallCaps w:val="0"/>
                <w:noProof/>
                <w:color w:val="auto"/>
                <w:sz w:val="22"/>
                <w:szCs w:val="22"/>
                <w:lang w:bidi="ar-SA"/>
              </w:rPr>
              <w:tab/>
            </w:r>
            <w:r w:rsidR="00FF0D93" w:rsidRPr="0069037C">
              <w:rPr>
                <w:rStyle w:val="a3"/>
                <w:rFonts w:ascii="Times New Roman" w:hAnsi="Times New Roman" w:cs="Times New Roman"/>
                <w:noProof/>
              </w:rPr>
              <w:t>Зоны действия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_Toc42005125 \h </w:instrText>
            </w:r>
            <w:r w:rsidR="00FF0D93">
              <w:rPr>
                <w:noProof/>
                <w:webHidden/>
              </w:rPr>
            </w:r>
            <w:r w:rsidR="00FF0D93">
              <w:rPr>
                <w:noProof/>
                <w:webHidden/>
              </w:rPr>
              <w:fldChar w:fldCharType="separate"/>
            </w:r>
            <w:r w:rsidR="00FF0D93">
              <w:rPr>
                <w:noProof/>
                <w:webHidden/>
              </w:rPr>
              <w:t>23</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26" w:history="1">
            <w:r w:rsidR="00FF0D93" w:rsidRPr="0069037C">
              <w:rPr>
                <w:rStyle w:val="a3"/>
                <w:b/>
                <w:noProof/>
              </w:rPr>
              <w:t>5.</w:t>
            </w:r>
            <w:r w:rsidR="00FF0D93">
              <w:rPr>
                <w:rFonts w:eastAsiaTheme="minorEastAsia" w:cstheme="minorBidi"/>
                <w:smallCaps w:val="0"/>
                <w:noProof/>
                <w:color w:val="auto"/>
                <w:sz w:val="22"/>
                <w:szCs w:val="22"/>
                <w:lang w:bidi="ar-SA"/>
              </w:rPr>
              <w:tab/>
            </w:r>
            <w:r w:rsidR="00FF0D93" w:rsidRPr="0069037C">
              <w:rPr>
                <w:rStyle w:val="a3"/>
                <w:b/>
                <w:noProof/>
              </w:rPr>
              <w:t>Тепловые нагрузки потребителей, групп потребителей в зонах действия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_Toc42005126 \h </w:instrText>
            </w:r>
            <w:r w:rsidR="00FF0D93">
              <w:rPr>
                <w:noProof/>
                <w:webHidden/>
              </w:rPr>
            </w:r>
            <w:r w:rsidR="00FF0D93">
              <w:rPr>
                <w:noProof/>
                <w:webHidden/>
              </w:rPr>
              <w:fldChar w:fldCharType="separate"/>
            </w:r>
            <w:r w:rsidR="00FF0D93">
              <w:rPr>
                <w:noProof/>
                <w:webHidden/>
              </w:rPr>
              <w:t>23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27" w:history="1">
            <w:r w:rsidR="00FF0D93" w:rsidRPr="0069037C">
              <w:rPr>
                <w:rStyle w:val="a3"/>
                <w:rFonts w:ascii="Times New Roman" w:hAnsi="Times New Roman" w:cs="Times New Roman"/>
                <w:noProof/>
              </w:rPr>
              <w:t>5.1 Потребление тепловой энергии за отопительный период и за год в целом</w:t>
            </w:r>
            <w:r w:rsidR="00FF0D93">
              <w:rPr>
                <w:noProof/>
                <w:webHidden/>
              </w:rPr>
              <w:tab/>
            </w:r>
            <w:r w:rsidR="00FF0D93">
              <w:rPr>
                <w:noProof/>
                <w:webHidden/>
              </w:rPr>
              <w:fldChar w:fldCharType="begin"/>
            </w:r>
            <w:r w:rsidR="00FF0D93">
              <w:rPr>
                <w:noProof/>
                <w:webHidden/>
              </w:rPr>
              <w:instrText xml:space="preserve"> PAGEREF _Toc42005127 \h </w:instrText>
            </w:r>
            <w:r w:rsidR="00FF0D93">
              <w:rPr>
                <w:noProof/>
                <w:webHidden/>
              </w:rPr>
            </w:r>
            <w:r w:rsidR="00FF0D93">
              <w:rPr>
                <w:noProof/>
                <w:webHidden/>
              </w:rPr>
              <w:fldChar w:fldCharType="separate"/>
            </w:r>
            <w:r w:rsidR="00FF0D93">
              <w:rPr>
                <w:noProof/>
                <w:webHidden/>
              </w:rPr>
              <w:t>23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28" w:history="1">
            <w:r w:rsidR="00FF0D93" w:rsidRPr="0069037C">
              <w:rPr>
                <w:rStyle w:val="a3"/>
                <w:rFonts w:ascii="Times New Roman" w:hAnsi="Times New Roman" w:cs="Times New Roman"/>
                <w:noProof/>
              </w:rPr>
              <w:t>5.2 Значения тепловых нагрузок при расчётных температурах наружного воздуха в зонах действия источника тепловой энергии</w:t>
            </w:r>
            <w:r w:rsidR="00FF0D93">
              <w:rPr>
                <w:noProof/>
                <w:webHidden/>
              </w:rPr>
              <w:tab/>
            </w:r>
            <w:r w:rsidR="00FF0D93">
              <w:rPr>
                <w:noProof/>
                <w:webHidden/>
              </w:rPr>
              <w:fldChar w:fldCharType="begin"/>
            </w:r>
            <w:r w:rsidR="00FF0D93">
              <w:rPr>
                <w:noProof/>
                <w:webHidden/>
              </w:rPr>
              <w:instrText xml:space="preserve"> PAGEREF _Toc42005128 \h </w:instrText>
            </w:r>
            <w:r w:rsidR="00FF0D93">
              <w:rPr>
                <w:noProof/>
                <w:webHidden/>
              </w:rPr>
            </w:r>
            <w:r w:rsidR="00FF0D93">
              <w:rPr>
                <w:noProof/>
                <w:webHidden/>
              </w:rPr>
              <w:fldChar w:fldCharType="separate"/>
            </w:r>
            <w:r w:rsidR="00FF0D93">
              <w:rPr>
                <w:noProof/>
                <w:webHidden/>
              </w:rPr>
              <w:t>24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29" w:history="1">
            <w:r w:rsidR="00FF0D93" w:rsidRPr="0069037C">
              <w:rPr>
                <w:rStyle w:val="a3"/>
                <w:rFonts w:ascii="Times New Roman" w:hAnsi="Times New Roman" w:cs="Times New Roman"/>
                <w:noProof/>
              </w:rPr>
              <w:t>5.3 Случаи 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_Toc42005129 \h </w:instrText>
            </w:r>
            <w:r w:rsidR="00FF0D93">
              <w:rPr>
                <w:noProof/>
                <w:webHidden/>
              </w:rPr>
            </w:r>
            <w:r w:rsidR="00FF0D93">
              <w:rPr>
                <w:noProof/>
                <w:webHidden/>
              </w:rPr>
              <w:fldChar w:fldCharType="separate"/>
            </w:r>
            <w:r w:rsidR="00FF0D93">
              <w:rPr>
                <w:noProof/>
                <w:webHidden/>
              </w:rPr>
              <w:t>28</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30" w:history="1">
            <w:r w:rsidR="00FF0D93" w:rsidRPr="0069037C">
              <w:rPr>
                <w:rStyle w:val="a3"/>
                <w:rFonts w:ascii="Times New Roman" w:hAnsi="Times New Roman" w:cs="Times New Roman"/>
                <w:noProof/>
              </w:rPr>
              <w:t>5.4 Величины потребления тепловой энергии в расчетных элементах территориального деления за отопительный период и за год в целом</w:t>
            </w:r>
            <w:r w:rsidR="00FF0D93">
              <w:rPr>
                <w:noProof/>
                <w:webHidden/>
              </w:rPr>
              <w:tab/>
            </w:r>
            <w:r w:rsidR="00FF0D93">
              <w:rPr>
                <w:noProof/>
                <w:webHidden/>
              </w:rPr>
              <w:fldChar w:fldCharType="begin"/>
            </w:r>
            <w:r w:rsidR="00FF0D93">
              <w:rPr>
                <w:noProof/>
                <w:webHidden/>
              </w:rPr>
              <w:instrText xml:space="preserve"> PAGEREF _Toc42005130 \h </w:instrText>
            </w:r>
            <w:r w:rsidR="00FF0D93">
              <w:rPr>
                <w:noProof/>
                <w:webHidden/>
              </w:rPr>
            </w:r>
            <w:r w:rsidR="00FF0D93">
              <w:rPr>
                <w:noProof/>
                <w:webHidden/>
              </w:rPr>
              <w:fldChar w:fldCharType="separate"/>
            </w:r>
            <w:r w:rsidR="00FF0D93">
              <w:rPr>
                <w:noProof/>
                <w:webHidden/>
              </w:rPr>
              <w:t>28</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31" w:history="1">
            <w:r w:rsidR="00FF0D93" w:rsidRPr="0069037C">
              <w:rPr>
                <w:rStyle w:val="a3"/>
                <w:rFonts w:ascii="Times New Roman" w:hAnsi="Times New Roman" w:cs="Times New Roman"/>
                <w:noProof/>
              </w:rPr>
              <w:t>5.5 Существующий норматив потребления тепловой энергии для населения на отопление и горячее водоснабжение</w:t>
            </w:r>
            <w:r w:rsidR="00FF0D93">
              <w:rPr>
                <w:noProof/>
                <w:webHidden/>
              </w:rPr>
              <w:tab/>
            </w:r>
            <w:r w:rsidR="00FF0D93">
              <w:rPr>
                <w:noProof/>
                <w:webHidden/>
              </w:rPr>
              <w:fldChar w:fldCharType="begin"/>
            </w:r>
            <w:r w:rsidR="00FF0D93">
              <w:rPr>
                <w:noProof/>
                <w:webHidden/>
              </w:rPr>
              <w:instrText xml:space="preserve"> PAGEREF _Toc42005131 \h </w:instrText>
            </w:r>
            <w:r w:rsidR="00FF0D93">
              <w:rPr>
                <w:noProof/>
                <w:webHidden/>
              </w:rPr>
            </w:r>
            <w:r w:rsidR="00FF0D93">
              <w:rPr>
                <w:noProof/>
                <w:webHidden/>
              </w:rPr>
              <w:fldChar w:fldCharType="separate"/>
            </w:r>
            <w:r w:rsidR="00FF0D93">
              <w:rPr>
                <w:noProof/>
                <w:webHidden/>
              </w:rPr>
              <w:t>29</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32" w:history="1">
            <w:r w:rsidR="00FF0D93" w:rsidRPr="0069037C">
              <w:rPr>
                <w:rStyle w:val="a3"/>
                <w:b/>
                <w:noProof/>
              </w:rPr>
              <w:t>6.</w:t>
            </w:r>
            <w:r w:rsidR="00FF0D93">
              <w:rPr>
                <w:rFonts w:eastAsiaTheme="minorEastAsia" w:cstheme="minorBidi"/>
                <w:smallCaps w:val="0"/>
                <w:noProof/>
                <w:color w:val="auto"/>
                <w:sz w:val="22"/>
                <w:szCs w:val="22"/>
                <w:lang w:bidi="ar-SA"/>
              </w:rPr>
              <w:tab/>
            </w:r>
            <w:r w:rsidR="00FF0D93" w:rsidRPr="0069037C">
              <w:rPr>
                <w:rStyle w:val="a3"/>
                <w:b/>
                <w:noProof/>
              </w:rPr>
              <w:t>Балансы тепловой мощности и тепловой нагрузки</w:t>
            </w:r>
            <w:r w:rsidR="00FF0D93">
              <w:rPr>
                <w:noProof/>
                <w:webHidden/>
              </w:rPr>
              <w:tab/>
            </w:r>
            <w:r w:rsidR="00FF0D93">
              <w:rPr>
                <w:noProof/>
                <w:webHidden/>
              </w:rPr>
              <w:fldChar w:fldCharType="begin"/>
            </w:r>
            <w:r w:rsidR="00FF0D93">
              <w:rPr>
                <w:noProof/>
                <w:webHidden/>
              </w:rPr>
              <w:instrText xml:space="preserve"> PAGEREF _Toc42005132 \h </w:instrText>
            </w:r>
            <w:r w:rsidR="00FF0D93">
              <w:rPr>
                <w:noProof/>
                <w:webHidden/>
              </w:rPr>
            </w:r>
            <w:r w:rsidR="00FF0D93">
              <w:rPr>
                <w:noProof/>
                <w:webHidden/>
              </w:rPr>
              <w:fldChar w:fldCharType="separate"/>
            </w:r>
            <w:r w:rsidR="00FF0D93">
              <w:rPr>
                <w:noProof/>
                <w:webHidden/>
              </w:rPr>
              <w:t>30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33" w:history="1">
            <w:r w:rsidR="00FF0D93" w:rsidRPr="0069037C">
              <w:rPr>
                <w:rStyle w:val="a3"/>
                <w:rFonts w:ascii="Times New Roman" w:hAnsi="Times New Roman" w:cs="Times New Roman"/>
                <w:noProof/>
              </w:rPr>
              <w:t>6.1 Балансы тепловой мощности и тепловой нагрузки в зонах действия котельных</w:t>
            </w:r>
            <w:r w:rsidR="00FF0D93">
              <w:rPr>
                <w:noProof/>
                <w:webHidden/>
              </w:rPr>
              <w:tab/>
            </w:r>
            <w:r w:rsidR="00FF0D93">
              <w:rPr>
                <w:noProof/>
                <w:webHidden/>
              </w:rPr>
              <w:fldChar w:fldCharType="begin"/>
            </w:r>
            <w:r w:rsidR="00FF0D93">
              <w:rPr>
                <w:noProof/>
                <w:webHidden/>
              </w:rPr>
              <w:instrText xml:space="preserve"> PAGEREF _Toc42005133 \h </w:instrText>
            </w:r>
            <w:r w:rsidR="00FF0D93">
              <w:rPr>
                <w:noProof/>
                <w:webHidden/>
              </w:rPr>
            </w:r>
            <w:r w:rsidR="00FF0D93">
              <w:rPr>
                <w:noProof/>
                <w:webHidden/>
              </w:rPr>
              <w:fldChar w:fldCharType="separate"/>
            </w:r>
            <w:r w:rsidR="00FF0D93">
              <w:rPr>
                <w:noProof/>
                <w:webHidden/>
              </w:rPr>
              <w:t>30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34" w:history="1">
            <w:r w:rsidR="00FF0D93" w:rsidRPr="0069037C">
              <w:rPr>
                <w:rStyle w:val="a3"/>
                <w:rFonts w:ascii="Times New Roman" w:hAnsi="Times New Roman" w:cs="Times New Roman"/>
                <w:noProof/>
              </w:rPr>
              <w:t>6.2 Резерв и дефицитов тепловой мощности нетто по каждому источнику тепловой энергии, а в ценовых зонах теплоснабжения - по каждой системе теплоснабжения. Причины возникновения дефицитов тепловой мощности и последствия влияния дефицитов на качество теплоснабжения. Резерв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F0D93">
              <w:rPr>
                <w:noProof/>
                <w:webHidden/>
              </w:rPr>
              <w:tab/>
            </w:r>
            <w:r w:rsidR="00FF0D93">
              <w:rPr>
                <w:noProof/>
                <w:webHidden/>
              </w:rPr>
              <w:fldChar w:fldCharType="begin"/>
            </w:r>
            <w:r w:rsidR="00FF0D93">
              <w:rPr>
                <w:noProof/>
                <w:webHidden/>
              </w:rPr>
              <w:instrText xml:space="preserve"> PAGEREF _Toc42005134 \h </w:instrText>
            </w:r>
            <w:r w:rsidR="00FF0D93">
              <w:rPr>
                <w:noProof/>
                <w:webHidden/>
              </w:rPr>
            </w:r>
            <w:r w:rsidR="00FF0D93">
              <w:rPr>
                <w:noProof/>
                <w:webHidden/>
              </w:rPr>
              <w:fldChar w:fldCharType="separate"/>
            </w:r>
            <w:r w:rsidR="00FF0D93">
              <w:rPr>
                <w:noProof/>
                <w:webHidden/>
              </w:rPr>
              <w:t>31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35" w:history="1">
            <w:r w:rsidR="00FF0D93" w:rsidRPr="0069037C">
              <w:rPr>
                <w:rStyle w:val="a3"/>
                <w:rFonts w:ascii="Times New Roman" w:hAnsi="Times New Roman" w:cs="Times New Roman"/>
                <w:noProof/>
              </w:rPr>
              <w:t>6.3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F0D93">
              <w:rPr>
                <w:noProof/>
                <w:webHidden/>
              </w:rPr>
              <w:tab/>
            </w:r>
            <w:r w:rsidR="00FF0D93">
              <w:rPr>
                <w:noProof/>
                <w:webHidden/>
              </w:rPr>
              <w:fldChar w:fldCharType="begin"/>
            </w:r>
            <w:r w:rsidR="00FF0D93">
              <w:rPr>
                <w:noProof/>
                <w:webHidden/>
              </w:rPr>
              <w:instrText xml:space="preserve"> PAGEREF _Toc42005135 \h </w:instrText>
            </w:r>
            <w:r w:rsidR="00FF0D93">
              <w:rPr>
                <w:noProof/>
                <w:webHidden/>
              </w:rPr>
            </w:r>
            <w:r w:rsidR="00FF0D93">
              <w:rPr>
                <w:noProof/>
                <w:webHidden/>
              </w:rPr>
              <w:fldChar w:fldCharType="separate"/>
            </w:r>
            <w:r w:rsidR="00FF0D93">
              <w:rPr>
                <w:noProof/>
                <w:webHidden/>
              </w:rPr>
              <w:t>31</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36" w:history="1">
            <w:r w:rsidR="00FF0D93" w:rsidRPr="0069037C">
              <w:rPr>
                <w:rStyle w:val="a3"/>
                <w:b/>
                <w:noProof/>
              </w:rPr>
              <w:t>7.</w:t>
            </w:r>
            <w:r w:rsidR="00FF0D93">
              <w:rPr>
                <w:rFonts w:eastAsiaTheme="minorEastAsia" w:cstheme="minorBidi"/>
                <w:smallCaps w:val="0"/>
                <w:noProof/>
                <w:color w:val="auto"/>
                <w:sz w:val="22"/>
                <w:szCs w:val="22"/>
                <w:lang w:bidi="ar-SA"/>
              </w:rPr>
              <w:tab/>
            </w:r>
            <w:r w:rsidR="00FF0D93" w:rsidRPr="0069037C">
              <w:rPr>
                <w:rStyle w:val="a3"/>
                <w:b/>
                <w:noProof/>
              </w:rPr>
              <w:t>Балансы теплоносителя</w:t>
            </w:r>
            <w:r w:rsidR="00FF0D93">
              <w:rPr>
                <w:noProof/>
                <w:webHidden/>
              </w:rPr>
              <w:tab/>
            </w:r>
            <w:r w:rsidR="00FF0D93">
              <w:rPr>
                <w:noProof/>
                <w:webHidden/>
              </w:rPr>
              <w:fldChar w:fldCharType="begin"/>
            </w:r>
            <w:r w:rsidR="00FF0D93">
              <w:rPr>
                <w:noProof/>
                <w:webHidden/>
              </w:rPr>
              <w:instrText xml:space="preserve"> PAGEREF _Toc42005136 \h </w:instrText>
            </w:r>
            <w:r w:rsidR="00FF0D93">
              <w:rPr>
                <w:noProof/>
                <w:webHidden/>
              </w:rPr>
            </w:r>
            <w:r w:rsidR="00FF0D93">
              <w:rPr>
                <w:noProof/>
                <w:webHidden/>
              </w:rPr>
              <w:fldChar w:fldCharType="separate"/>
            </w:r>
            <w:r w:rsidR="00FF0D93">
              <w:rPr>
                <w:noProof/>
                <w:webHidden/>
              </w:rPr>
              <w:t>31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37" w:history="1">
            <w:r w:rsidR="00FF0D93" w:rsidRPr="0069037C">
              <w:rPr>
                <w:rStyle w:val="a3"/>
                <w:rFonts w:ascii="Times New Roman" w:hAnsi="Times New Roman" w:cs="Times New Roman"/>
                <w:noProof/>
              </w:rPr>
              <w:t>7.1 Баланс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0D93">
              <w:rPr>
                <w:noProof/>
                <w:webHidden/>
              </w:rPr>
              <w:tab/>
            </w:r>
            <w:r w:rsidR="00FF0D93">
              <w:rPr>
                <w:noProof/>
                <w:webHidden/>
              </w:rPr>
              <w:fldChar w:fldCharType="begin"/>
            </w:r>
            <w:r w:rsidR="00FF0D93">
              <w:rPr>
                <w:noProof/>
                <w:webHidden/>
              </w:rPr>
              <w:instrText xml:space="preserve"> PAGEREF _Toc42005137 \h </w:instrText>
            </w:r>
            <w:r w:rsidR="00FF0D93">
              <w:rPr>
                <w:noProof/>
                <w:webHidden/>
              </w:rPr>
            </w:r>
            <w:r w:rsidR="00FF0D93">
              <w:rPr>
                <w:noProof/>
                <w:webHidden/>
              </w:rPr>
              <w:fldChar w:fldCharType="separate"/>
            </w:r>
            <w:r w:rsidR="00FF0D93">
              <w:rPr>
                <w:noProof/>
                <w:webHidden/>
              </w:rPr>
              <w:t>32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38" w:history="1">
            <w:r w:rsidR="00FF0D93" w:rsidRPr="0069037C">
              <w:rPr>
                <w:rStyle w:val="a3"/>
                <w:rFonts w:ascii="Times New Roman" w:hAnsi="Times New Roman" w:cs="Times New Roman"/>
                <w:noProof/>
              </w:rPr>
              <w:t>7.2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0D93">
              <w:rPr>
                <w:noProof/>
                <w:webHidden/>
              </w:rPr>
              <w:tab/>
            </w:r>
            <w:r w:rsidR="00FF0D93">
              <w:rPr>
                <w:noProof/>
                <w:webHidden/>
              </w:rPr>
              <w:fldChar w:fldCharType="begin"/>
            </w:r>
            <w:r w:rsidR="00FF0D93">
              <w:rPr>
                <w:noProof/>
                <w:webHidden/>
              </w:rPr>
              <w:instrText xml:space="preserve"> PAGEREF _Toc42005138 \h </w:instrText>
            </w:r>
            <w:r w:rsidR="00FF0D93">
              <w:rPr>
                <w:noProof/>
                <w:webHidden/>
              </w:rPr>
            </w:r>
            <w:r w:rsidR="00FF0D93">
              <w:rPr>
                <w:noProof/>
                <w:webHidden/>
              </w:rPr>
              <w:fldChar w:fldCharType="separate"/>
            </w:r>
            <w:r w:rsidR="00FF0D93">
              <w:rPr>
                <w:noProof/>
                <w:webHidden/>
              </w:rPr>
              <w:t>32</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39" w:history="1">
            <w:r w:rsidR="00FF0D93" w:rsidRPr="0069037C">
              <w:rPr>
                <w:rStyle w:val="a3"/>
                <w:b/>
                <w:noProof/>
              </w:rPr>
              <w:t>8.</w:t>
            </w:r>
            <w:r w:rsidR="00FF0D93">
              <w:rPr>
                <w:rFonts w:eastAsiaTheme="minorEastAsia" w:cstheme="minorBidi"/>
                <w:smallCaps w:val="0"/>
                <w:noProof/>
                <w:color w:val="auto"/>
                <w:sz w:val="22"/>
                <w:szCs w:val="22"/>
                <w:lang w:bidi="ar-SA"/>
              </w:rPr>
              <w:tab/>
            </w:r>
            <w:r w:rsidR="00FF0D93" w:rsidRPr="0069037C">
              <w:rPr>
                <w:rStyle w:val="a3"/>
                <w:b/>
                <w:noProof/>
              </w:rPr>
              <w:t>Топливные балансы источников тепловой энергии и система обеспечения топливом</w:t>
            </w:r>
            <w:r w:rsidR="00FF0D93">
              <w:rPr>
                <w:noProof/>
                <w:webHidden/>
              </w:rPr>
              <w:tab/>
            </w:r>
            <w:r w:rsidR="00FF0D93">
              <w:rPr>
                <w:noProof/>
                <w:webHidden/>
              </w:rPr>
              <w:fldChar w:fldCharType="begin"/>
            </w:r>
            <w:r w:rsidR="00FF0D93">
              <w:rPr>
                <w:noProof/>
                <w:webHidden/>
              </w:rPr>
              <w:instrText xml:space="preserve"> PAGEREF _Toc42005139 \h </w:instrText>
            </w:r>
            <w:r w:rsidR="00FF0D93">
              <w:rPr>
                <w:noProof/>
                <w:webHidden/>
              </w:rPr>
            </w:r>
            <w:r w:rsidR="00FF0D93">
              <w:rPr>
                <w:noProof/>
                <w:webHidden/>
              </w:rPr>
              <w:fldChar w:fldCharType="separate"/>
            </w:r>
            <w:r w:rsidR="00FF0D93">
              <w:rPr>
                <w:noProof/>
                <w:webHidden/>
              </w:rPr>
              <w:t>33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40" w:history="1">
            <w:r w:rsidR="00FF0D93" w:rsidRPr="0069037C">
              <w:rPr>
                <w:rStyle w:val="a3"/>
                <w:rFonts w:ascii="Times New Roman" w:hAnsi="Times New Roman" w:cs="Times New Roman"/>
                <w:noProof/>
              </w:rPr>
              <w:t>8.1 Виды и количество используемого основного топлива для каждого источника тепловой энергии;</w:t>
            </w:r>
            <w:r w:rsidR="00FF0D93">
              <w:rPr>
                <w:noProof/>
                <w:webHidden/>
              </w:rPr>
              <w:tab/>
            </w:r>
            <w:r w:rsidR="00FF0D93">
              <w:rPr>
                <w:noProof/>
                <w:webHidden/>
              </w:rPr>
              <w:fldChar w:fldCharType="begin"/>
            </w:r>
            <w:r w:rsidR="00FF0D93">
              <w:rPr>
                <w:noProof/>
                <w:webHidden/>
              </w:rPr>
              <w:instrText xml:space="preserve"> PAGEREF _Toc42005140 \h </w:instrText>
            </w:r>
            <w:r w:rsidR="00FF0D93">
              <w:rPr>
                <w:noProof/>
                <w:webHidden/>
              </w:rPr>
            </w:r>
            <w:r w:rsidR="00FF0D93">
              <w:rPr>
                <w:noProof/>
                <w:webHidden/>
              </w:rPr>
              <w:fldChar w:fldCharType="separate"/>
            </w:r>
            <w:r w:rsidR="00FF0D93">
              <w:rPr>
                <w:noProof/>
                <w:webHidden/>
              </w:rPr>
              <w:t>33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41" w:history="1">
            <w:r w:rsidR="00FF0D93" w:rsidRPr="0069037C">
              <w:rPr>
                <w:rStyle w:val="a3"/>
                <w:rFonts w:ascii="Times New Roman" w:hAnsi="Times New Roman" w:cs="Times New Roman"/>
                <w:noProof/>
              </w:rPr>
              <w:t>8.2 Виды резервного и аварийного топлива и возможности их обеспечения в соответствии с нормативными требованиями;</w:t>
            </w:r>
            <w:r w:rsidR="00FF0D93">
              <w:rPr>
                <w:noProof/>
                <w:webHidden/>
              </w:rPr>
              <w:tab/>
            </w:r>
            <w:r w:rsidR="00FF0D93">
              <w:rPr>
                <w:noProof/>
                <w:webHidden/>
              </w:rPr>
              <w:fldChar w:fldCharType="begin"/>
            </w:r>
            <w:r w:rsidR="00FF0D93">
              <w:rPr>
                <w:noProof/>
                <w:webHidden/>
              </w:rPr>
              <w:instrText xml:space="preserve"> PAGEREF _Toc42005141 \h </w:instrText>
            </w:r>
            <w:r w:rsidR="00FF0D93">
              <w:rPr>
                <w:noProof/>
                <w:webHidden/>
              </w:rPr>
            </w:r>
            <w:r w:rsidR="00FF0D93">
              <w:rPr>
                <w:noProof/>
                <w:webHidden/>
              </w:rPr>
              <w:fldChar w:fldCharType="separate"/>
            </w:r>
            <w:r w:rsidR="00FF0D93">
              <w:rPr>
                <w:noProof/>
                <w:webHidden/>
              </w:rPr>
              <w:t>33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42" w:history="1">
            <w:r w:rsidR="00FF0D93" w:rsidRPr="0069037C">
              <w:rPr>
                <w:rStyle w:val="a3"/>
                <w:rFonts w:ascii="Times New Roman" w:hAnsi="Times New Roman" w:cs="Times New Roman"/>
                <w:noProof/>
              </w:rPr>
              <w:t>8.3 Характеристики видов топлива в зависимости от мест поставки</w:t>
            </w:r>
            <w:r w:rsidR="00FF0D93">
              <w:rPr>
                <w:noProof/>
                <w:webHidden/>
              </w:rPr>
              <w:tab/>
            </w:r>
            <w:r w:rsidR="00FF0D93">
              <w:rPr>
                <w:noProof/>
                <w:webHidden/>
              </w:rPr>
              <w:fldChar w:fldCharType="begin"/>
            </w:r>
            <w:r w:rsidR="00FF0D93">
              <w:rPr>
                <w:noProof/>
                <w:webHidden/>
              </w:rPr>
              <w:instrText xml:space="preserve"> PAGEREF _Toc42005142 \h </w:instrText>
            </w:r>
            <w:r w:rsidR="00FF0D93">
              <w:rPr>
                <w:noProof/>
                <w:webHidden/>
              </w:rPr>
            </w:r>
            <w:r w:rsidR="00FF0D93">
              <w:rPr>
                <w:noProof/>
                <w:webHidden/>
              </w:rPr>
              <w:fldChar w:fldCharType="separate"/>
            </w:r>
            <w:r w:rsidR="00FF0D93">
              <w:rPr>
                <w:noProof/>
                <w:webHidden/>
              </w:rPr>
              <w:t>33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43" w:history="1">
            <w:r w:rsidR="00FF0D93" w:rsidRPr="0069037C">
              <w:rPr>
                <w:rStyle w:val="a3"/>
                <w:rFonts w:ascii="Times New Roman" w:hAnsi="Times New Roman" w:cs="Times New Roman"/>
                <w:noProof/>
              </w:rPr>
              <w:t>8.4 Использование местных видов топлива</w:t>
            </w:r>
            <w:r w:rsidR="00FF0D93">
              <w:rPr>
                <w:noProof/>
                <w:webHidden/>
              </w:rPr>
              <w:tab/>
            </w:r>
            <w:r w:rsidR="00FF0D93">
              <w:rPr>
                <w:noProof/>
                <w:webHidden/>
              </w:rPr>
              <w:fldChar w:fldCharType="begin"/>
            </w:r>
            <w:r w:rsidR="00FF0D93">
              <w:rPr>
                <w:noProof/>
                <w:webHidden/>
              </w:rPr>
              <w:instrText xml:space="preserve"> PAGEREF _Toc42005143 \h </w:instrText>
            </w:r>
            <w:r w:rsidR="00FF0D93">
              <w:rPr>
                <w:noProof/>
                <w:webHidden/>
              </w:rPr>
            </w:r>
            <w:r w:rsidR="00FF0D93">
              <w:rPr>
                <w:noProof/>
                <w:webHidden/>
              </w:rPr>
              <w:fldChar w:fldCharType="separate"/>
            </w:r>
            <w:r w:rsidR="00FF0D93">
              <w:rPr>
                <w:noProof/>
                <w:webHidden/>
              </w:rPr>
              <w:t>33</w:t>
            </w:r>
            <w:r w:rsidR="00FF0D93">
              <w:rPr>
                <w:noProof/>
                <w:webHidden/>
              </w:rPr>
              <w:fldChar w:fldCharType="end"/>
            </w:r>
          </w:hyperlink>
        </w:p>
        <w:p w:rsidR="00FF0D93" w:rsidRDefault="00326C5A">
          <w:pPr>
            <w:pStyle w:val="3a"/>
            <w:tabs>
              <w:tab w:val="left" w:pos="960"/>
              <w:tab w:val="right" w:leader="dot" w:pos="9912"/>
            </w:tabs>
            <w:rPr>
              <w:rFonts w:eastAsiaTheme="minorEastAsia" w:cstheme="minorBidi"/>
              <w:i w:val="0"/>
              <w:iCs w:val="0"/>
              <w:noProof/>
              <w:color w:val="auto"/>
              <w:sz w:val="22"/>
              <w:szCs w:val="22"/>
              <w:lang w:bidi="ar-SA"/>
            </w:rPr>
          </w:pPr>
          <w:hyperlink w:anchor="_Toc42005144" w:history="1">
            <w:r w:rsidR="00FF0D93" w:rsidRPr="0069037C">
              <w:rPr>
                <w:rStyle w:val="a3"/>
                <w:rFonts w:ascii="Times New Roman" w:hAnsi="Times New Roman" w:cs="Times New Roman"/>
                <w:noProof/>
              </w:rPr>
              <w:t>8.5</w:t>
            </w:r>
            <w:r w:rsidR="00FF0D93">
              <w:rPr>
                <w:rFonts w:eastAsiaTheme="minorEastAsia" w:cstheme="minorBidi"/>
                <w:i w:val="0"/>
                <w:iCs w:val="0"/>
                <w:noProof/>
                <w:color w:val="auto"/>
                <w:sz w:val="22"/>
                <w:szCs w:val="22"/>
                <w:lang w:bidi="ar-SA"/>
              </w:rPr>
              <w:tab/>
            </w:r>
            <w:r w:rsidR="00FF0D93" w:rsidRPr="0069037C">
              <w:rPr>
                <w:rStyle w:val="a3"/>
                <w:rFonts w:ascii="Times New Roman" w:hAnsi="Times New Roman" w:cs="Times New Roman"/>
                <w:noProof/>
              </w:rPr>
              <w:t>Виды топлива, их доли и значения низшей теплоты сгорания топлива, используемых для производства тепловой энергии по каждой системе теплоснабжения</w:t>
            </w:r>
            <w:r w:rsidR="00FF0D93">
              <w:rPr>
                <w:noProof/>
                <w:webHidden/>
              </w:rPr>
              <w:tab/>
            </w:r>
            <w:r w:rsidR="00FF0D93">
              <w:rPr>
                <w:noProof/>
                <w:webHidden/>
              </w:rPr>
              <w:fldChar w:fldCharType="begin"/>
            </w:r>
            <w:r w:rsidR="00FF0D93">
              <w:rPr>
                <w:noProof/>
                <w:webHidden/>
              </w:rPr>
              <w:instrText xml:space="preserve"> PAGEREF _Toc42005144 \h </w:instrText>
            </w:r>
            <w:r w:rsidR="00FF0D93">
              <w:rPr>
                <w:noProof/>
                <w:webHidden/>
              </w:rPr>
            </w:r>
            <w:r w:rsidR="00FF0D93">
              <w:rPr>
                <w:noProof/>
                <w:webHidden/>
              </w:rPr>
              <w:fldChar w:fldCharType="separate"/>
            </w:r>
            <w:r w:rsidR="00FF0D93">
              <w:rPr>
                <w:noProof/>
                <w:webHidden/>
              </w:rPr>
              <w:t>33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45" w:history="1">
            <w:r w:rsidR="00FF0D93" w:rsidRPr="0069037C">
              <w:rPr>
                <w:rStyle w:val="a3"/>
                <w:rFonts w:ascii="Times New Roman" w:hAnsi="Times New Roman" w:cs="Times New Roman"/>
                <w:noProof/>
              </w:rPr>
              <w:t>8.6 Приоритетное направление развития топливного баланса поселения, городского округа</w:t>
            </w:r>
            <w:r w:rsidR="00FF0D93">
              <w:rPr>
                <w:noProof/>
                <w:webHidden/>
              </w:rPr>
              <w:tab/>
            </w:r>
            <w:r w:rsidR="00FF0D93">
              <w:rPr>
                <w:noProof/>
                <w:webHidden/>
              </w:rPr>
              <w:fldChar w:fldCharType="begin"/>
            </w:r>
            <w:r w:rsidR="00FF0D93">
              <w:rPr>
                <w:noProof/>
                <w:webHidden/>
              </w:rPr>
              <w:instrText xml:space="preserve"> PAGEREF _Toc42005145 \h </w:instrText>
            </w:r>
            <w:r w:rsidR="00FF0D93">
              <w:rPr>
                <w:noProof/>
                <w:webHidden/>
              </w:rPr>
            </w:r>
            <w:r w:rsidR="00FF0D93">
              <w:rPr>
                <w:noProof/>
                <w:webHidden/>
              </w:rPr>
              <w:fldChar w:fldCharType="separate"/>
            </w:r>
            <w:r w:rsidR="00FF0D93">
              <w:rPr>
                <w:noProof/>
                <w:webHidden/>
              </w:rPr>
              <w:t>34</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46" w:history="1">
            <w:r w:rsidR="00FF0D93" w:rsidRPr="0069037C">
              <w:rPr>
                <w:rStyle w:val="a3"/>
                <w:b/>
                <w:noProof/>
              </w:rPr>
              <w:t>9.</w:t>
            </w:r>
            <w:r w:rsidR="00FF0D93">
              <w:rPr>
                <w:rFonts w:eastAsiaTheme="minorEastAsia" w:cstheme="minorBidi"/>
                <w:smallCaps w:val="0"/>
                <w:noProof/>
                <w:color w:val="auto"/>
                <w:sz w:val="22"/>
                <w:szCs w:val="22"/>
                <w:lang w:bidi="ar-SA"/>
              </w:rPr>
              <w:tab/>
            </w:r>
            <w:r w:rsidR="00FF0D93" w:rsidRPr="0069037C">
              <w:rPr>
                <w:rStyle w:val="a3"/>
                <w:b/>
                <w:noProof/>
              </w:rPr>
              <w:t>Надежность теплоснабжения</w:t>
            </w:r>
            <w:r w:rsidR="00FF0D93">
              <w:rPr>
                <w:noProof/>
                <w:webHidden/>
              </w:rPr>
              <w:tab/>
            </w:r>
            <w:r w:rsidR="00FF0D93">
              <w:rPr>
                <w:noProof/>
                <w:webHidden/>
              </w:rPr>
              <w:fldChar w:fldCharType="begin"/>
            </w:r>
            <w:r w:rsidR="00FF0D93">
              <w:rPr>
                <w:noProof/>
                <w:webHidden/>
              </w:rPr>
              <w:instrText xml:space="preserve"> PAGEREF _Toc42005146 \h </w:instrText>
            </w:r>
            <w:r w:rsidR="00FF0D93">
              <w:rPr>
                <w:noProof/>
                <w:webHidden/>
              </w:rPr>
            </w:r>
            <w:r w:rsidR="00FF0D93">
              <w:rPr>
                <w:noProof/>
                <w:webHidden/>
              </w:rPr>
              <w:fldChar w:fldCharType="separate"/>
            </w:r>
            <w:r w:rsidR="00FF0D93">
              <w:rPr>
                <w:noProof/>
                <w:webHidden/>
              </w:rPr>
              <w:t>34</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47" w:history="1">
            <w:r w:rsidR="00FF0D93" w:rsidRPr="0069037C">
              <w:rPr>
                <w:rStyle w:val="a3"/>
                <w:b/>
                <w:noProof/>
              </w:rPr>
              <w:t>10.</w:t>
            </w:r>
            <w:r w:rsidR="00FF0D93">
              <w:rPr>
                <w:rFonts w:eastAsiaTheme="minorEastAsia" w:cstheme="minorBidi"/>
                <w:smallCaps w:val="0"/>
                <w:noProof/>
                <w:color w:val="auto"/>
                <w:sz w:val="22"/>
                <w:szCs w:val="22"/>
                <w:lang w:bidi="ar-SA"/>
              </w:rPr>
              <w:tab/>
            </w:r>
            <w:r w:rsidR="00FF0D93" w:rsidRPr="0069037C">
              <w:rPr>
                <w:rStyle w:val="a3"/>
                <w:b/>
                <w:noProof/>
              </w:rPr>
              <w:t>Технико-экономические показатели теплоснабжающих и теплосетевых организаций</w:t>
            </w:r>
            <w:r w:rsidR="00FF0D93">
              <w:rPr>
                <w:noProof/>
                <w:webHidden/>
              </w:rPr>
              <w:tab/>
            </w:r>
            <w:r w:rsidR="00FF0D93">
              <w:rPr>
                <w:noProof/>
                <w:webHidden/>
              </w:rPr>
              <w:fldChar w:fldCharType="begin"/>
            </w:r>
            <w:r w:rsidR="00FF0D93">
              <w:rPr>
                <w:noProof/>
                <w:webHidden/>
              </w:rPr>
              <w:instrText xml:space="preserve"> PAGEREF _Toc42005147 \h </w:instrText>
            </w:r>
            <w:r w:rsidR="00FF0D93">
              <w:rPr>
                <w:noProof/>
                <w:webHidden/>
              </w:rPr>
            </w:r>
            <w:r w:rsidR="00FF0D93">
              <w:rPr>
                <w:noProof/>
                <w:webHidden/>
              </w:rPr>
              <w:fldChar w:fldCharType="separate"/>
            </w:r>
            <w:r w:rsidR="00FF0D93">
              <w:rPr>
                <w:noProof/>
                <w:webHidden/>
              </w:rPr>
              <w:t>39</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48" w:history="1">
            <w:r w:rsidR="00FF0D93" w:rsidRPr="0069037C">
              <w:rPr>
                <w:rStyle w:val="a3"/>
                <w:b/>
                <w:noProof/>
              </w:rPr>
              <w:t>11.</w:t>
            </w:r>
            <w:r w:rsidR="00FF0D93">
              <w:rPr>
                <w:rFonts w:eastAsiaTheme="minorEastAsia" w:cstheme="minorBidi"/>
                <w:smallCaps w:val="0"/>
                <w:noProof/>
                <w:color w:val="auto"/>
                <w:sz w:val="22"/>
                <w:szCs w:val="22"/>
                <w:lang w:bidi="ar-SA"/>
              </w:rPr>
              <w:tab/>
            </w:r>
            <w:r w:rsidR="00FF0D93" w:rsidRPr="0069037C">
              <w:rPr>
                <w:rStyle w:val="a3"/>
                <w:b/>
                <w:noProof/>
              </w:rPr>
              <w:t>Цены (тарифы) в сфере теплоснабжения</w:t>
            </w:r>
            <w:r w:rsidR="00FF0D93">
              <w:rPr>
                <w:noProof/>
                <w:webHidden/>
              </w:rPr>
              <w:tab/>
            </w:r>
            <w:r w:rsidR="00FF0D93">
              <w:rPr>
                <w:noProof/>
                <w:webHidden/>
              </w:rPr>
              <w:fldChar w:fldCharType="begin"/>
            </w:r>
            <w:r w:rsidR="00FF0D93">
              <w:rPr>
                <w:noProof/>
                <w:webHidden/>
              </w:rPr>
              <w:instrText xml:space="preserve"> PAGEREF _Toc42005148 \h </w:instrText>
            </w:r>
            <w:r w:rsidR="00FF0D93">
              <w:rPr>
                <w:noProof/>
                <w:webHidden/>
              </w:rPr>
            </w:r>
            <w:r w:rsidR="00FF0D93">
              <w:rPr>
                <w:noProof/>
                <w:webHidden/>
              </w:rPr>
              <w:fldChar w:fldCharType="separate"/>
            </w:r>
            <w:r w:rsidR="00FF0D93">
              <w:rPr>
                <w:noProof/>
                <w:webHidden/>
              </w:rPr>
              <w:t>40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49" w:history="1">
            <w:r w:rsidR="00FF0D93" w:rsidRPr="0069037C">
              <w:rPr>
                <w:rStyle w:val="a3"/>
                <w:rFonts w:ascii="Times New Roman" w:hAnsi="Times New Roman" w:cs="Times New Roman"/>
                <w:noProof/>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0D93">
              <w:rPr>
                <w:noProof/>
                <w:webHidden/>
              </w:rPr>
              <w:tab/>
            </w:r>
            <w:r w:rsidR="00FF0D93">
              <w:rPr>
                <w:noProof/>
                <w:webHidden/>
              </w:rPr>
              <w:fldChar w:fldCharType="begin"/>
            </w:r>
            <w:r w:rsidR="00FF0D93">
              <w:rPr>
                <w:noProof/>
                <w:webHidden/>
              </w:rPr>
              <w:instrText xml:space="preserve"> PAGEREF _Toc42005149 \h </w:instrText>
            </w:r>
            <w:r w:rsidR="00FF0D93">
              <w:rPr>
                <w:noProof/>
                <w:webHidden/>
              </w:rPr>
            </w:r>
            <w:r w:rsidR="00FF0D93">
              <w:rPr>
                <w:noProof/>
                <w:webHidden/>
              </w:rPr>
              <w:fldChar w:fldCharType="separate"/>
            </w:r>
            <w:r w:rsidR="00FF0D93">
              <w:rPr>
                <w:noProof/>
                <w:webHidden/>
              </w:rPr>
              <w:t>40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50" w:history="1">
            <w:r w:rsidR="00FF0D93" w:rsidRPr="0069037C">
              <w:rPr>
                <w:rStyle w:val="a3"/>
                <w:rFonts w:ascii="Times New Roman" w:hAnsi="Times New Roman" w:cs="Times New Roman"/>
                <w:noProof/>
              </w:rPr>
              <w:t>11.2 Структуры цен (тарифов), установленных на момент разработки схемы теплоснабжения</w:t>
            </w:r>
            <w:r w:rsidR="00FF0D93">
              <w:rPr>
                <w:noProof/>
                <w:webHidden/>
              </w:rPr>
              <w:tab/>
            </w:r>
            <w:r w:rsidR="00FF0D93">
              <w:rPr>
                <w:noProof/>
                <w:webHidden/>
              </w:rPr>
              <w:fldChar w:fldCharType="begin"/>
            </w:r>
            <w:r w:rsidR="00FF0D93">
              <w:rPr>
                <w:noProof/>
                <w:webHidden/>
              </w:rPr>
              <w:instrText xml:space="preserve"> PAGEREF _Toc42005150 \h </w:instrText>
            </w:r>
            <w:r w:rsidR="00FF0D93">
              <w:rPr>
                <w:noProof/>
                <w:webHidden/>
              </w:rPr>
            </w:r>
            <w:r w:rsidR="00FF0D93">
              <w:rPr>
                <w:noProof/>
                <w:webHidden/>
              </w:rPr>
              <w:fldChar w:fldCharType="separate"/>
            </w:r>
            <w:r w:rsidR="00FF0D93">
              <w:rPr>
                <w:noProof/>
                <w:webHidden/>
              </w:rPr>
              <w:t>41</w:t>
            </w:r>
            <w:r w:rsidR="00FF0D93">
              <w:rPr>
                <w:noProof/>
                <w:webHidden/>
              </w:rPr>
              <w:fldChar w:fldCharType="end"/>
            </w:r>
          </w:hyperlink>
        </w:p>
        <w:p w:rsidR="00FF0D93" w:rsidRDefault="00326C5A">
          <w:pPr>
            <w:pStyle w:val="27"/>
            <w:tabs>
              <w:tab w:val="left" w:pos="720"/>
              <w:tab w:val="right" w:leader="dot" w:pos="9912"/>
            </w:tabs>
            <w:rPr>
              <w:rFonts w:eastAsiaTheme="minorEastAsia" w:cstheme="minorBidi"/>
              <w:smallCaps w:val="0"/>
              <w:noProof/>
              <w:color w:val="auto"/>
              <w:sz w:val="22"/>
              <w:szCs w:val="22"/>
              <w:lang w:bidi="ar-SA"/>
            </w:rPr>
          </w:pPr>
          <w:hyperlink w:anchor="_Toc42005151" w:history="1">
            <w:r w:rsidR="00FF0D93" w:rsidRPr="0069037C">
              <w:rPr>
                <w:rStyle w:val="a3"/>
                <w:b/>
                <w:noProof/>
              </w:rPr>
              <w:t>12.</w:t>
            </w:r>
            <w:r w:rsidR="00FF0D93">
              <w:rPr>
                <w:rFonts w:eastAsiaTheme="minorEastAsia" w:cstheme="minorBidi"/>
                <w:smallCaps w:val="0"/>
                <w:noProof/>
                <w:color w:val="auto"/>
                <w:sz w:val="22"/>
                <w:szCs w:val="22"/>
                <w:lang w:bidi="ar-SA"/>
              </w:rPr>
              <w:tab/>
            </w:r>
            <w:r w:rsidR="00FF0D93" w:rsidRPr="0069037C">
              <w:rPr>
                <w:rStyle w:val="a3"/>
                <w:b/>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FF0D93">
              <w:rPr>
                <w:noProof/>
                <w:webHidden/>
              </w:rPr>
              <w:tab/>
            </w:r>
            <w:r w:rsidR="00FF0D93">
              <w:rPr>
                <w:noProof/>
                <w:webHidden/>
              </w:rPr>
              <w:fldChar w:fldCharType="begin"/>
            </w:r>
            <w:r w:rsidR="00FF0D93">
              <w:rPr>
                <w:noProof/>
                <w:webHidden/>
              </w:rPr>
              <w:instrText xml:space="preserve"> PAGEREF _Toc42005151 \h </w:instrText>
            </w:r>
            <w:r w:rsidR="00FF0D93">
              <w:rPr>
                <w:noProof/>
                <w:webHidden/>
              </w:rPr>
            </w:r>
            <w:r w:rsidR="00FF0D93">
              <w:rPr>
                <w:noProof/>
                <w:webHidden/>
              </w:rPr>
              <w:fldChar w:fldCharType="separate"/>
            </w:r>
            <w:r w:rsidR="00FF0D93">
              <w:rPr>
                <w:noProof/>
                <w:webHidden/>
              </w:rPr>
              <w:t>41</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152" w:history="1">
            <w:r w:rsidR="00FF0D93" w:rsidRPr="0069037C">
              <w:rPr>
                <w:rStyle w:val="a3"/>
                <w:rFonts w:ascii="Times New Roman" w:hAnsi="Times New Roman" w:cs="Times New Roman"/>
                <w:noProof/>
              </w:rPr>
              <w:t>ГЛАВА 2 «СУЩЕСТВУЮЩЕЕ И ПЕРСПЕКТИВНОЕ ПОТРЕБЛЕНИЕ ТЕПЛОВОЙ ЭНЕРГИИ НА ЦЕЛИ ТЕПЛОСНАБЖЕНИЯ»</w:t>
            </w:r>
            <w:r w:rsidR="00FF0D93">
              <w:rPr>
                <w:noProof/>
                <w:webHidden/>
              </w:rPr>
              <w:tab/>
            </w:r>
            <w:r w:rsidR="00FF0D93">
              <w:rPr>
                <w:noProof/>
                <w:webHidden/>
              </w:rPr>
              <w:fldChar w:fldCharType="begin"/>
            </w:r>
            <w:r w:rsidR="00FF0D93">
              <w:rPr>
                <w:noProof/>
                <w:webHidden/>
              </w:rPr>
              <w:instrText xml:space="preserve"> PAGEREF _Toc42005152 \h </w:instrText>
            </w:r>
            <w:r w:rsidR="00FF0D93">
              <w:rPr>
                <w:noProof/>
                <w:webHidden/>
              </w:rPr>
            </w:r>
            <w:r w:rsidR="00FF0D93">
              <w:rPr>
                <w:noProof/>
                <w:webHidden/>
              </w:rPr>
              <w:fldChar w:fldCharType="separate"/>
            </w:r>
            <w:r w:rsidR="00FF0D93">
              <w:rPr>
                <w:noProof/>
                <w:webHidden/>
              </w:rPr>
              <w:t>44</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153" w:history="1">
            <w:r w:rsidR="00FF0D93" w:rsidRPr="0069037C">
              <w:rPr>
                <w:rStyle w:val="a3"/>
                <w:rFonts w:ascii="Times New Roman" w:hAnsi="Times New Roman" w:cs="Times New Roman"/>
                <w:noProof/>
              </w:rPr>
              <w:t>2.1. Данные базового уровня потребления тепла на теплоснабжения</w:t>
            </w:r>
            <w:r w:rsidR="00FF0D93">
              <w:rPr>
                <w:noProof/>
                <w:webHidden/>
              </w:rPr>
              <w:tab/>
            </w:r>
            <w:r w:rsidR="00FF0D93">
              <w:rPr>
                <w:noProof/>
                <w:webHidden/>
              </w:rPr>
              <w:fldChar w:fldCharType="begin"/>
            </w:r>
            <w:r w:rsidR="00FF0D93">
              <w:rPr>
                <w:noProof/>
                <w:webHidden/>
              </w:rPr>
              <w:instrText xml:space="preserve"> PAGEREF _Toc42005153 \h </w:instrText>
            </w:r>
            <w:r w:rsidR="00FF0D93">
              <w:rPr>
                <w:noProof/>
                <w:webHidden/>
              </w:rPr>
            </w:r>
            <w:r w:rsidR="00FF0D93">
              <w:rPr>
                <w:noProof/>
                <w:webHidden/>
              </w:rPr>
              <w:fldChar w:fldCharType="separate"/>
            </w:r>
            <w:r w:rsidR="00FF0D93">
              <w:rPr>
                <w:noProof/>
                <w:webHidden/>
              </w:rPr>
              <w:t>44</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154" w:history="1">
            <w:r w:rsidR="00FF0D93" w:rsidRPr="0069037C">
              <w:rPr>
                <w:rStyle w:val="a3"/>
                <w:rFonts w:ascii="Times New Roman" w:hAnsi="Times New Roman" w:cs="Times New Roman"/>
                <w:noProof/>
              </w:rPr>
              <w:t>2.2. Прогнозы приростов площади строительных фондов</w:t>
            </w:r>
            <w:r w:rsidR="00FF0D93">
              <w:rPr>
                <w:noProof/>
                <w:webHidden/>
              </w:rPr>
              <w:tab/>
            </w:r>
            <w:r w:rsidR="00FF0D93">
              <w:rPr>
                <w:noProof/>
                <w:webHidden/>
              </w:rPr>
              <w:fldChar w:fldCharType="begin"/>
            </w:r>
            <w:r w:rsidR="00FF0D93">
              <w:rPr>
                <w:noProof/>
                <w:webHidden/>
              </w:rPr>
              <w:instrText xml:space="preserve"> PAGEREF _Toc42005154 \h </w:instrText>
            </w:r>
            <w:r w:rsidR="00FF0D93">
              <w:rPr>
                <w:noProof/>
                <w:webHidden/>
              </w:rPr>
            </w:r>
            <w:r w:rsidR="00FF0D93">
              <w:rPr>
                <w:noProof/>
                <w:webHidden/>
              </w:rPr>
              <w:fldChar w:fldCharType="separate"/>
            </w:r>
            <w:r w:rsidR="00FF0D93">
              <w:rPr>
                <w:noProof/>
                <w:webHidden/>
              </w:rPr>
              <w:t>47</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155" w:history="1">
            <w:r w:rsidR="00FF0D93" w:rsidRPr="0069037C">
              <w:rPr>
                <w:rStyle w:val="a3"/>
                <w:rFonts w:ascii="Times New Roman" w:hAnsi="Times New Roman" w:cs="Times New Roman"/>
                <w:noProof/>
              </w:rPr>
              <w:t>2.3. Прогнозы приростов потребления тепловой энергии (мощности)</w:t>
            </w:r>
            <w:r w:rsidR="00FF0D93">
              <w:rPr>
                <w:noProof/>
                <w:webHidden/>
              </w:rPr>
              <w:tab/>
            </w:r>
            <w:r w:rsidR="00FF0D93">
              <w:rPr>
                <w:noProof/>
                <w:webHidden/>
              </w:rPr>
              <w:fldChar w:fldCharType="begin"/>
            </w:r>
            <w:r w:rsidR="00FF0D93">
              <w:rPr>
                <w:noProof/>
                <w:webHidden/>
              </w:rPr>
              <w:instrText xml:space="preserve"> PAGEREF _Toc42005155 \h </w:instrText>
            </w:r>
            <w:r w:rsidR="00FF0D93">
              <w:rPr>
                <w:noProof/>
                <w:webHidden/>
              </w:rPr>
            </w:r>
            <w:r w:rsidR="00FF0D93">
              <w:rPr>
                <w:noProof/>
                <w:webHidden/>
              </w:rPr>
              <w:fldChar w:fldCharType="separate"/>
            </w:r>
            <w:r w:rsidR="00FF0D93">
              <w:rPr>
                <w:noProof/>
                <w:webHidden/>
              </w:rPr>
              <w:t>47</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156" w:history="1">
            <w:r w:rsidR="00FF0D93" w:rsidRPr="0069037C">
              <w:rPr>
                <w:rStyle w:val="a3"/>
                <w:rFonts w:ascii="Times New Roman" w:hAnsi="Times New Roman"/>
                <w:noProof/>
              </w:rPr>
              <w:t>ГЛАВА 3 «ЭЛЕКТРОННАЯ МОДЕЛЬ СИСТЕМЫ ТЕПЛОСНАБЖЕНИЯ»</w:t>
            </w:r>
            <w:r w:rsidR="00FF0D93">
              <w:rPr>
                <w:noProof/>
                <w:webHidden/>
              </w:rPr>
              <w:tab/>
            </w:r>
            <w:r w:rsidR="00FF0D93">
              <w:rPr>
                <w:noProof/>
                <w:webHidden/>
              </w:rPr>
              <w:fldChar w:fldCharType="begin"/>
            </w:r>
            <w:r w:rsidR="00FF0D93">
              <w:rPr>
                <w:noProof/>
                <w:webHidden/>
              </w:rPr>
              <w:instrText xml:space="preserve"> PAGEREF _Toc42005156 \h </w:instrText>
            </w:r>
            <w:r w:rsidR="00FF0D93">
              <w:rPr>
                <w:noProof/>
                <w:webHidden/>
              </w:rPr>
            </w:r>
            <w:r w:rsidR="00FF0D93">
              <w:rPr>
                <w:noProof/>
                <w:webHidden/>
              </w:rPr>
              <w:fldChar w:fldCharType="separate"/>
            </w:r>
            <w:r w:rsidR="00FF0D93">
              <w:rPr>
                <w:noProof/>
                <w:webHidden/>
              </w:rPr>
              <w:t>47</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157" w:history="1">
            <w:r w:rsidR="00FF0D93" w:rsidRPr="0069037C">
              <w:rPr>
                <w:rStyle w:val="a3"/>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FF0D93">
              <w:rPr>
                <w:noProof/>
                <w:webHidden/>
              </w:rPr>
              <w:tab/>
            </w:r>
            <w:r w:rsidR="00FF0D93">
              <w:rPr>
                <w:noProof/>
                <w:webHidden/>
              </w:rPr>
              <w:fldChar w:fldCharType="begin"/>
            </w:r>
            <w:r w:rsidR="00FF0D93">
              <w:rPr>
                <w:noProof/>
                <w:webHidden/>
              </w:rPr>
              <w:instrText xml:space="preserve"> PAGEREF _Toc42005157 \h </w:instrText>
            </w:r>
            <w:r w:rsidR="00FF0D93">
              <w:rPr>
                <w:noProof/>
                <w:webHidden/>
              </w:rPr>
            </w:r>
            <w:r w:rsidR="00FF0D93">
              <w:rPr>
                <w:noProof/>
                <w:webHidden/>
              </w:rPr>
              <w:fldChar w:fldCharType="separate"/>
            </w:r>
            <w:r w:rsidR="00FF0D93">
              <w:rPr>
                <w:noProof/>
                <w:webHidden/>
              </w:rPr>
              <w:t>47</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158" w:history="1">
            <w:r w:rsidR="00FF0D93" w:rsidRPr="0069037C">
              <w:rPr>
                <w:rStyle w:val="a3"/>
                <w:rFonts w:ascii="Times New Roman" w:hAnsi="Times New Roman" w:cs="Times New Roman"/>
                <w:noProof/>
              </w:rPr>
              <w:t>4.1 Балансы существующей тепловой мощности и перспективной тепловой нагрузки с определением резервов (дефицитов) существующей располагаемой тепловой мощности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_Toc42005158 \h </w:instrText>
            </w:r>
            <w:r w:rsidR="00FF0D93">
              <w:rPr>
                <w:noProof/>
                <w:webHidden/>
              </w:rPr>
            </w:r>
            <w:r w:rsidR="00FF0D93">
              <w:rPr>
                <w:noProof/>
                <w:webHidden/>
              </w:rPr>
              <w:fldChar w:fldCharType="separate"/>
            </w:r>
            <w:r w:rsidR="00FF0D93">
              <w:rPr>
                <w:noProof/>
                <w:webHidden/>
              </w:rPr>
              <w:t>47</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159" w:history="1">
            <w:r w:rsidR="00FF0D93" w:rsidRPr="0069037C">
              <w:rPr>
                <w:rStyle w:val="a3"/>
                <w:rFonts w:ascii="Times New Roman" w:hAnsi="Times New Roman" w:cs="Times New Roman"/>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0D93">
              <w:rPr>
                <w:noProof/>
                <w:webHidden/>
              </w:rPr>
              <w:tab/>
            </w:r>
            <w:r w:rsidR="00FF0D93">
              <w:rPr>
                <w:noProof/>
                <w:webHidden/>
              </w:rPr>
              <w:fldChar w:fldCharType="begin"/>
            </w:r>
            <w:r w:rsidR="00FF0D93">
              <w:rPr>
                <w:noProof/>
                <w:webHidden/>
              </w:rPr>
              <w:instrText xml:space="preserve"> PAGEREF _Toc42005159 \h </w:instrText>
            </w:r>
            <w:r w:rsidR="00FF0D93">
              <w:rPr>
                <w:noProof/>
                <w:webHidden/>
              </w:rPr>
            </w:r>
            <w:r w:rsidR="00FF0D93">
              <w:rPr>
                <w:noProof/>
                <w:webHidden/>
              </w:rPr>
              <w:fldChar w:fldCharType="separate"/>
            </w:r>
            <w:r w:rsidR="00FF0D93">
              <w:rPr>
                <w:noProof/>
                <w:webHidden/>
              </w:rPr>
              <w:t>48</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160" w:history="1">
            <w:r w:rsidR="00FF0D93" w:rsidRPr="0069037C">
              <w:rPr>
                <w:rStyle w:val="a3"/>
                <w:rFonts w:ascii="Times New Roman" w:hAnsi="Times New Roman" w:cs="Times New Roman"/>
                <w:noProof/>
              </w:rPr>
              <w:t>4.3 Выводы о резервах (дефицитах) существующей системы теплоснабжения при обеспечении перспективной тепловой нагрузки потребителей.</w:t>
            </w:r>
            <w:r w:rsidR="00FF0D93">
              <w:rPr>
                <w:noProof/>
                <w:webHidden/>
              </w:rPr>
              <w:tab/>
            </w:r>
            <w:r w:rsidR="00FF0D93">
              <w:rPr>
                <w:noProof/>
                <w:webHidden/>
              </w:rPr>
              <w:fldChar w:fldCharType="begin"/>
            </w:r>
            <w:r w:rsidR="00FF0D93">
              <w:rPr>
                <w:noProof/>
                <w:webHidden/>
              </w:rPr>
              <w:instrText xml:space="preserve"> PAGEREF _Toc42005160 \h </w:instrText>
            </w:r>
            <w:r w:rsidR="00FF0D93">
              <w:rPr>
                <w:noProof/>
                <w:webHidden/>
              </w:rPr>
            </w:r>
            <w:r w:rsidR="00FF0D93">
              <w:rPr>
                <w:noProof/>
                <w:webHidden/>
              </w:rPr>
              <w:fldChar w:fldCharType="separate"/>
            </w:r>
            <w:r w:rsidR="00FF0D93">
              <w:rPr>
                <w:noProof/>
                <w:webHidden/>
              </w:rPr>
              <w:t>49</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161" w:history="1">
            <w:r w:rsidR="00FF0D93" w:rsidRPr="0069037C">
              <w:rPr>
                <w:rStyle w:val="a3"/>
                <w:rFonts w:ascii="Times New Roman" w:hAnsi="Times New Roman" w:cs="Times New Roman"/>
                <w:noProof/>
              </w:rPr>
              <w:t>ГЛАВА 5 «МАСТЕР-ПЛАН РАЗВИТИЯ СИСТЕМ ТЕПЛОСНАБЖЕНИЯ ПОСЕЛЕНИЯ, ГОРОДСКОГО ОКРУГА, ГОРОДА ФЕДЕРАЛЬНОГО ЗНАЧЕНИЯ»</w:t>
            </w:r>
            <w:r w:rsidR="00FF0D93">
              <w:rPr>
                <w:noProof/>
                <w:webHidden/>
              </w:rPr>
              <w:tab/>
            </w:r>
            <w:r w:rsidR="00FF0D93">
              <w:rPr>
                <w:noProof/>
                <w:webHidden/>
              </w:rPr>
              <w:fldChar w:fldCharType="begin"/>
            </w:r>
            <w:r w:rsidR="00FF0D93">
              <w:rPr>
                <w:noProof/>
                <w:webHidden/>
              </w:rPr>
              <w:instrText xml:space="preserve"> PAGEREF _Toc42005161 \h </w:instrText>
            </w:r>
            <w:r w:rsidR="00FF0D93">
              <w:rPr>
                <w:noProof/>
                <w:webHidden/>
              </w:rPr>
            </w:r>
            <w:r w:rsidR="00FF0D93">
              <w:rPr>
                <w:noProof/>
                <w:webHidden/>
              </w:rPr>
              <w:fldChar w:fldCharType="separate"/>
            </w:r>
            <w:r w:rsidR="00FF0D93">
              <w:rPr>
                <w:noProof/>
                <w:webHidden/>
              </w:rPr>
              <w:t>49</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162" w:history="1">
            <w:r w:rsidR="00FF0D93" w:rsidRPr="0069037C">
              <w:rPr>
                <w:rStyle w:val="a3"/>
                <w:rFonts w:ascii="Times New Roman" w:hAnsi="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0D93">
              <w:rPr>
                <w:noProof/>
                <w:webHidden/>
              </w:rPr>
              <w:tab/>
            </w:r>
            <w:r w:rsidR="00FF0D93">
              <w:rPr>
                <w:noProof/>
                <w:webHidden/>
              </w:rPr>
              <w:fldChar w:fldCharType="begin"/>
            </w:r>
            <w:r w:rsidR="00FF0D93">
              <w:rPr>
                <w:noProof/>
                <w:webHidden/>
              </w:rPr>
              <w:instrText xml:space="preserve"> PAGEREF _Toc42005162 \h </w:instrText>
            </w:r>
            <w:r w:rsidR="00FF0D93">
              <w:rPr>
                <w:noProof/>
                <w:webHidden/>
              </w:rPr>
            </w:r>
            <w:r w:rsidR="00FF0D93">
              <w:rPr>
                <w:noProof/>
                <w:webHidden/>
              </w:rPr>
              <w:fldChar w:fldCharType="separate"/>
            </w:r>
            <w:r w:rsidR="00FF0D93">
              <w:rPr>
                <w:noProof/>
                <w:webHidden/>
              </w:rPr>
              <w:t>50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63" w:history="1">
            <w:r w:rsidR="00FF0D93" w:rsidRPr="0069037C">
              <w:rPr>
                <w:rStyle w:val="a3"/>
                <w:rFonts w:ascii="Times New Roman" w:hAnsi="Times New Roman"/>
                <w:noProof/>
              </w:rPr>
              <w:t>6.1 Расчетные величины нормативных потерь теплоносителя в тепловых сетях в зонах действия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_Toc42005163 \h </w:instrText>
            </w:r>
            <w:r w:rsidR="00FF0D93">
              <w:rPr>
                <w:noProof/>
                <w:webHidden/>
              </w:rPr>
            </w:r>
            <w:r w:rsidR="00FF0D93">
              <w:rPr>
                <w:noProof/>
                <w:webHidden/>
              </w:rPr>
              <w:fldChar w:fldCharType="separate"/>
            </w:r>
            <w:r w:rsidR="00FF0D93">
              <w:rPr>
                <w:noProof/>
                <w:webHidden/>
              </w:rPr>
              <w:t>50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64" w:history="1">
            <w:r w:rsidR="00FF0D93" w:rsidRPr="0069037C">
              <w:rPr>
                <w:rStyle w:val="a3"/>
                <w:rFonts w:ascii="Times New Roman" w:eastAsia="Times New Roman" w:hAnsi="Times New Roman" w:cs="Times New Roman"/>
                <w:b/>
                <w:noProof/>
                <w:lang w:eastAsia="en-US"/>
              </w:rPr>
              <w:t>6.2 Максимальные и среднечасовые расходы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рассчитываемые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0D93">
              <w:rPr>
                <w:noProof/>
                <w:webHidden/>
              </w:rPr>
              <w:tab/>
            </w:r>
            <w:r w:rsidR="00FF0D93">
              <w:rPr>
                <w:noProof/>
                <w:webHidden/>
              </w:rPr>
              <w:fldChar w:fldCharType="begin"/>
            </w:r>
            <w:r w:rsidR="00FF0D93">
              <w:rPr>
                <w:noProof/>
                <w:webHidden/>
              </w:rPr>
              <w:instrText xml:space="preserve"> PAGEREF _Toc42005164 \h </w:instrText>
            </w:r>
            <w:r w:rsidR="00FF0D93">
              <w:rPr>
                <w:noProof/>
                <w:webHidden/>
              </w:rPr>
            </w:r>
            <w:r w:rsidR="00FF0D93">
              <w:rPr>
                <w:noProof/>
                <w:webHidden/>
              </w:rPr>
              <w:fldChar w:fldCharType="separate"/>
            </w:r>
            <w:r w:rsidR="00FF0D93">
              <w:rPr>
                <w:noProof/>
                <w:webHidden/>
              </w:rPr>
              <w:t>50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65" w:history="1">
            <w:r w:rsidR="00FF0D93" w:rsidRPr="0069037C">
              <w:rPr>
                <w:rStyle w:val="a3"/>
                <w:rFonts w:ascii="Times New Roman" w:eastAsia="Times New Roman" w:hAnsi="Times New Roman" w:cs="Times New Roman"/>
                <w:b/>
                <w:noProof/>
                <w:lang w:eastAsia="en-US"/>
              </w:rPr>
              <w:t>6.3 Сведения о наличии баков-аккумуляторов</w:t>
            </w:r>
            <w:r w:rsidR="00FF0D93">
              <w:rPr>
                <w:noProof/>
                <w:webHidden/>
              </w:rPr>
              <w:tab/>
            </w:r>
            <w:r w:rsidR="00FF0D93">
              <w:rPr>
                <w:noProof/>
                <w:webHidden/>
              </w:rPr>
              <w:fldChar w:fldCharType="begin"/>
            </w:r>
            <w:r w:rsidR="00FF0D93">
              <w:rPr>
                <w:noProof/>
                <w:webHidden/>
              </w:rPr>
              <w:instrText xml:space="preserve"> PAGEREF _Toc42005165 \h </w:instrText>
            </w:r>
            <w:r w:rsidR="00FF0D93">
              <w:rPr>
                <w:noProof/>
                <w:webHidden/>
              </w:rPr>
            </w:r>
            <w:r w:rsidR="00FF0D93">
              <w:rPr>
                <w:noProof/>
                <w:webHidden/>
              </w:rPr>
              <w:fldChar w:fldCharType="separate"/>
            </w:r>
            <w:r w:rsidR="00FF0D93">
              <w:rPr>
                <w:noProof/>
                <w:webHidden/>
              </w:rPr>
              <w:t>50</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66" w:history="1">
            <w:r w:rsidR="00FF0D93" w:rsidRPr="0069037C">
              <w:rPr>
                <w:rStyle w:val="a3"/>
                <w:rFonts w:ascii="Times New Roman" w:eastAsia="Times New Roman" w:hAnsi="Times New Roman" w:cs="Times New Roman"/>
                <w:b/>
                <w:noProof/>
                <w:lang w:eastAsia="en-US"/>
              </w:rPr>
              <w:t>6.4 Нормативные и фактические (для эксплуатационного и аварийного режимов) часовые расходы подпиточной воды в зонах действия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_Toc42005166 \h </w:instrText>
            </w:r>
            <w:r w:rsidR="00FF0D93">
              <w:rPr>
                <w:noProof/>
                <w:webHidden/>
              </w:rPr>
            </w:r>
            <w:r w:rsidR="00FF0D93">
              <w:rPr>
                <w:noProof/>
                <w:webHidden/>
              </w:rPr>
              <w:fldChar w:fldCharType="separate"/>
            </w:r>
            <w:r w:rsidR="00FF0D93">
              <w:rPr>
                <w:noProof/>
                <w:webHidden/>
              </w:rPr>
              <w:t>51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67" w:history="1">
            <w:r w:rsidR="00FF0D93" w:rsidRPr="0069037C">
              <w:rPr>
                <w:rStyle w:val="a3"/>
                <w:rFonts w:ascii="Times New Roman" w:eastAsia="Times New Roman" w:hAnsi="Times New Roman" w:cs="Times New Roman"/>
                <w:b/>
                <w:noProof/>
                <w:lang w:eastAsia="en-US"/>
              </w:rPr>
              <w:t>6.5 Существующие и перспективные балансы производительности водоподготовительных установок и потерь теплоносителя с учетом развития системы теплоснабжения</w:t>
            </w:r>
            <w:r w:rsidR="00FF0D93">
              <w:rPr>
                <w:noProof/>
                <w:webHidden/>
              </w:rPr>
              <w:tab/>
            </w:r>
            <w:r w:rsidR="00FF0D93">
              <w:rPr>
                <w:noProof/>
                <w:webHidden/>
              </w:rPr>
              <w:fldChar w:fldCharType="begin"/>
            </w:r>
            <w:r w:rsidR="00FF0D93">
              <w:rPr>
                <w:noProof/>
                <w:webHidden/>
              </w:rPr>
              <w:instrText xml:space="preserve"> PAGEREF _Toc42005167 \h </w:instrText>
            </w:r>
            <w:r w:rsidR="00FF0D93">
              <w:rPr>
                <w:noProof/>
                <w:webHidden/>
              </w:rPr>
            </w:r>
            <w:r w:rsidR="00FF0D93">
              <w:rPr>
                <w:noProof/>
                <w:webHidden/>
              </w:rPr>
              <w:fldChar w:fldCharType="separate"/>
            </w:r>
            <w:r w:rsidR="00FF0D93">
              <w:rPr>
                <w:noProof/>
                <w:webHidden/>
              </w:rPr>
              <w:t>51</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68" w:history="1">
            <w:r w:rsidR="00FF0D93" w:rsidRPr="0069037C">
              <w:rPr>
                <w:rStyle w:val="a3"/>
                <w:rFonts w:ascii="Times New Roman" w:eastAsia="Times New Roman" w:hAnsi="Times New Roman" w:cs="Times New Roman"/>
                <w:b/>
                <w:noProof/>
                <w:lang w:eastAsia="en-US"/>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разработке схемы теплоснабжения</w:t>
            </w:r>
            <w:r w:rsidR="00FF0D93">
              <w:rPr>
                <w:noProof/>
                <w:webHidden/>
              </w:rPr>
              <w:tab/>
            </w:r>
            <w:r w:rsidR="00FF0D93">
              <w:rPr>
                <w:noProof/>
                <w:webHidden/>
              </w:rPr>
              <w:fldChar w:fldCharType="begin"/>
            </w:r>
            <w:r w:rsidR="00FF0D93">
              <w:rPr>
                <w:noProof/>
                <w:webHidden/>
              </w:rPr>
              <w:instrText xml:space="preserve"> PAGEREF _Toc42005168 \h </w:instrText>
            </w:r>
            <w:r w:rsidR="00FF0D93">
              <w:rPr>
                <w:noProof/>
                <w:webHidden/>
              </w:rPr>
            </w:r>
            <w:r w:rsidR="00FF0D93">
              <w:rPr>
                <w:noProof/>
                <w:webHidden/>
              </w:rPr>
              <w:fldChar w:fldCharType="separate"/>
            </w:r>
            <w:r w:rsidR="00FF0D93">
              <w:rPr>
                <w:noProof/>
                <w:webHidden/>
              </w:rPr>
              <w:t>52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69" w:history="1">
            <w:r w:rsidR="00FF0D93" w:rsidRPr="0069037C">
              <w:rPr>
                <w:rStyle w:val="a3"/>
                <w:rFonts w:ascii="Times New Roman" w:eastAsia="Times New Roman" w:hAnsi="Times New Roman" w:cs="Times New Roman"/>
                <w:b/>
                <w:noProof/>
                <w:lang w:eastAsia="en-US"/>
              </w:rPr>
              <w:t>6.7 Сравнительный анализ расчетных и фактических потерь теплоносителя для всех зон действия источников тепловой энергии за период, предшествующий разработке схемы теплоснабжения</w:t>
            </w:r>
            <w:r w:rsidR="00FF0D93">
              <w:rPr>
                <w:noProof/>
                <w:webHidden/>
              </w:rPr>
              <w:tab/>
            </w:r>
            <w:r w:rsidR="00FF0D93">
              <w:rPr>
                <w:noProof/>
                <w:webHidden/>
              </w:rPr>
              <w:fldChar w:fldCharType="begin"/>
            </w:r>
            <w:r w:rsidR="00FF0D93">
              <w:rPr>
                <w:noProof/>
                <w:webHidden/>
              </w:rPr>
              <w:instrText xml:space="preserve"> PAGEREF _Toc42005169 \h </w:instrText>
            </w:r>
            <w:r w:rsidR="00FF0D93">
              <w:rPr>
                <w:noProof/>
                <w:webHidden/>
              </w:rPr>
            </w:r>
            <w:r w:rsidR="00FF0D93">
              <w:rPr>
                <w:noProof/>
                <w:webHidden/>
              </w:rPr>
              <w:fldChar w:fldCharType="separate"/>
            </w:r>
            <w:r w:rsidR="00FF0D93">
              <w:rPr>
                <w:noProof/>
                <w:webHidden/>
              </w:rPr>
              <w:t>52</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170" w:history="1">
            <w:r w:rsidR="00FF0D93" w:rsidRPr="0069037C">
              <w:rPr>
                <w:rStyle w:val="a3"/>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_Toc42005170 \h </w:instrText>
            </w:r>
            <w:r w:rsidR="00FF0D93">
              <w:rPr>
                <w:noProof/>
                <w:webHidden/>
              </w:rPr>
            </w:r>
            <w:r w:rsidR="00FF0D93">
              <w:rPr>
                <w:noProof/>
                <w:webHidden/>
              </w:rPr>
              <w:fldChar w:fldCharType="separate"/>
            </w:r>
            <w:r w:rsidR="00FF0D93">
              <w:rPr>
                <w:noProof/>
                <w:webHidden/>
              </w:rPr>
              <w:t>52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1" w:history="1">
            <w:r w:rsidR="00FF0D93" w:rsidRPr="0069037C">
              <w:rPr>
                <w:rStyle w:val="a3"/>
                <w:rFonts w:ascii="Times New Roman" w:eastAsia="Times New Roman" w:hAnsi="Times New Roman" w:cs="Times New Roman"/>
                <w:b/>
                <w:noProof/>
                <w:lang w:eastAsia="en-US"/>
              </w:rPr>
              <w:t>7.1 Общие положения</w:t>
            </w:r>
            <w:r w:rsidR="00FF0D93">
              <w:rPr>
                <w:noProof/>
                <w:webHidden/>
              </w:rPr>
              <w:tab/>
            </w:r>
            <w:r w:rsidR="00FF0D93">
              <w:rPr>
                <w:noProof/>
                <w:webHidden/>
              </w:rPr>
              <w:fldChar w:fldCharType="begin"/>
            </w:r>
            <w:r w:rsidR="00FF0D93">
              <w:rPr>
                <w:noProof/>
                <w:webHidden/>
              </w:rPr>
              <w:instrText xml:space="preserve"> PAGEREF _Toc42005171 \h </w:instrText>
            </w:r>
            <w:r w:rsidR="00FF0D93">
              <w:rPr>
                <w:noProof/>
                <w:webHidden/>
              </w:rPr>
            </w:r>
            <w:r w:rsidR="00FF0D93">
              <w:rPr>
                <w:noProof/>
                <w:webHidden/>
              </w:rPr>
              <w:fldChar w:fldCharType="separate"/>
            </w:r>
            <w:r w:rsidR="00FF0D93">
              <w:rPr>
                <w:noProof/>
                <w:webHidden/>
              </w:rPr>
              <w:t>52</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2" w:history="1">
            <w:r w:rsidR="00FF0D93" w:rsidRPr="0069037C">
              <w:rPr>
                <w:rStyle w:val="a3"/>
                <w:rFonts w:ascii="Times New Roman" w:eastAsia="Times New Roman" w:hAnsi="Times New Roman" w:cs="Times New Roman"/>
                <w:b/>
                <w:noProof/>
                <w:lang w:eastAsia="en-US"/>
              </w:rPr>
              <w:t>7.2 Описание условий организации централизованного теплоснабжения, индивидуального теплоснабжения, а также поквартирного отопления</w:t>
            </w:r>
            <w:r w:rsidR="00FF0D93">
              <w:rPr>
                <w:noProof/>
                <w:webHidden/>
              </w:rPr>
              <w:tab/>
            </w:r>
            <w:r w:rsidR="00FF0D93">
              <w:rPr>
                <w:noProof/>
                <w:webHidden/>
              </w:rPr>
              <w:fldChar w:fldCharType="begin"/>
            </w:r>
            <w:r w:rsidR="00FF0D93">
              <w:rPr>
                <w:noProof/>
                <w:webHidden/>
              </w:rPr>
              <w:instrText xml:space="preserve"> PAGEREF _Toc42005172 \h </w:instrText>
            </w:r>
            <w:r w:rsidR="00FF0D93">
              <w:rPr>
                <w:noProof/>
                <w:webHidden/>
              </w:rPr>
            </w:r>
            <w:r w:rsidR="00FF0D93">
              <w:rPr>
                <w:noProof/>
                <w:webHidden/>
              </w:rPr>
              <w:fldChar w:fldCharType="separate"/>
            </w:r>
            <w:r w:rsidR="00FF0D93">
              <w:rPr>
                <w:noProof/>
                <w:webHidden/>
              </w:rPr>
              <w:t>53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3" w:history="1">
            <w:r w:rsidR="00FF0D93" w:rsidRPr="0069037C">
              <w:rPr>
                <w:rStyle w:val="a3"/>
                <w:rFonts w:ascii="Times New Roman" w:eastAsia="Times New Roman" w:hAnsi="Times New Roman" w:cs="Times New Roman"/>
                <w:b/>
                <w:noProof/>
                <w:lang w:eastAsia="en-US"/>
              </w:rPr>
              <w:t>7.3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0D93">
              <w:rPr>
                <w:noProof/>
                <w:webHidden/>
              </w:rPr>
              <w:tab/>
            </w:r>
            <w:r w:rsidR="00FF0D93">
              <w:rPr>
                <w:noProof/>
                <w:webHidden/>
              </w:rPr>
              <w:fldChar w:fldCharType="begin"/>
            </w:r>
            <w:r w:rsidR="00FF0D93">
              <w:rPr>
                <w:noProof/>
                <w:webHidden/>
              </w:rPr>
              <w:instrText xml:space="preserve"> PAGEREF _Toc42005173 \h </w:instrText>
            </w:r>
            <w:r w:rsidR="00FF0D93">
              <w:rPr>
                <w:noProof/>
                <w:webHidden/>
              </w:rPr>
            </w:r>
            <w:r w:rsidR="00FF0D93">
              <w:rPr>
                <w:noProof/>
                <w:webHidden/>
              </w:rPr>
              <w:fldChar w:fldCharType="separate"/>
            </w:r>
            <w:r w:rsidR="00FF0D93">
              <w:rPr>
                <w:noProof/>
                <w:webHidden/>
              </w:rPr>
              <w:t>53</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4" w:history="1">
            <w:r w:rsidR="00FF0D93" w:rsidRPr="0069037C">
              <w:rPr>
                <w:rStyle w:val="a3"/>
                <w:rFonts w:ascii="Times New Roman" w:eastAsia="Times New Roman" w:hAnsi="Times New Roman" w:cs="Times New Roman"/>
                <w:b/>
                <w:noProof/>
                <w:lang w:eastAsia="en-US"/>
              </w:rPr>
              <w:t>7.4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FF0D93">
              <w:rPr>
                <w:noProof/>
                <w:webHidden/>
              </w:rPr>
              <w:tab/>
            </w:r>
            <w:r w:rsidR="00FF0D93">
              <w:rPr>
                <w:noProof/>
                <w:webHidden/>
              </w:rPr>
              <w:fldChar w:fldCharType="begin"/>
            </w:r>
            <w:r w:rsidR="00FF0D93">
              <w:rPr>
                <w:noProof/>
                <w:webHidden/>
              </w:rPr>
              <w:instrText xml:space="preserve"> PAGEREF _Toc42005174 \h </w:instrText>
            </w:r>
            <w:r w:rsidR="00FF0D93">
              <w:rPr>
                <w:noProof/>
                <w:webHidden/>
              </w:rPr>
            </w:r>
            <w:r w:rsidR="00FF0D93">
              <w:rPr>
                <w:noProof/>
                <w:webHidden/>
              </w:rPr>
              <w:fldChar w:fldCharType="separate"/>
            </w:r>
            <w:r w:rsidR="00FF0D93">
              <w:rPr>
                <w:noProof/>
                <w:webHidden/>
              </w:rPr>
              <w:t>54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5" w:history="1">
            <w:r w:rsidR="00FF0D93" w:rsidRPr="0069037C">
              <w:rPr>
                <w:rStyle w:val="a3"/>
                <w:rFonts w:ascii="Times New Roman" w:eastAsia="Times New Roman" w:hAnsi="Times New Roman" w:cs="Times New Roman"/>
                <w:b/>
                <w:noProof/>
                <w:lang w:eastAsia="en-US"/>
              </w:rPr>
              <w:t>7.5 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w:t>
            </w:r>
            <w:r w:rsidR="00FF0D93">
              <w:rPr>
                <w:noProof/>
                <w:webHidden/>
              </w:rPr>
              <w:tab/>
            </w:r>
            <w:r w:rsidR="00FF0D93">
              <w:rPr>
                <w:noProof/>
                <w:webHidden/>
              </w:rPr>
              <w:fldChar w:fldCharType="begin"/>
            </w:r>
            <w:r w:rsidR="00FF0D93">
              <w:rPr>
                <w:noProof/>
                <w:webHidden/>
              </w:rPr>
              <w:instrText xml:space="preserve"> PAGEREF _Toc42005175 \h </w:instrText>
            </w:r>
            <w:r w:rsidR="00FF0D93">
              <w:rPr>
                <w:noProof/>
                <w:webHidden/>
              </w:rPr>
            </w:r>
            <w:r w:rsidR="00FF0D93">
              <w:rPr>
                <w:noProof/>
                <w:webHidden/>
              </w:rPr>
              <w:fldChar w:fldCharType="separate"/>
            </w:r>
            <w:r w:rsidR="00FF0D93">
              <w:rPr>
                <w:noProof/>
                <w:webHidden/>
              </w:rPr>
              <w:t>54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6" w:history="1">
            <w:r w:rsidR="00FF0D93" w:rsidRPr="0069037C">
              <w:rPr>
                <w:rStyle w:val="a3"/>
                <w:rFonts w:ascii="Times New Roman" w:eastAsia="Times New Roman" w:hAnsi="Times New Roman" w:cs="Times New Roman"/>
                <w:b/>
                <w:noProof/>
                <w:lang w:eastAsia="en-US"/>
              </w:rPr>
              <w:t>7.6 Предложения по реконструкции и модернизации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FF0D93">
              <w:rPr>
                <w:noProof/>
                <w:webHidden/>
              </w:rPr>
              <w:tab/>
            </w:r>
            <w:r w:rsidR="00FF0D93">
              <w:rPr>
                <w:noProof/>
                <w:webHidden/>
              </w:rPr>
              <w:fldChar w:fldCharType="begin"/>
            </w:r>
            <w:r w:rsidR="00FF0D93">
              <w:rPr>
                <w:noProof/>
                <w:webHidden/>
              </w:rPr>
              <w:instrText xml:space="preserve"> PAGEREF _Toc42005176 \h </w:instrText>
            </w:r>
            <w:r w:rsidR="00FF0D93">
              <w:rPr>
                <w:noProof/>
                <w:webHidden/>
              </w:rPr>
            </w:r>
            <w:r w:rsidR="00FF0D93">
              <w:rPr>
                <w:noProof/>
                <w:webHidden/>
              </w:rPr>
              <w:fldChar w:fldCharType="separate"/>
            </w:r>
            <w:r w:rsidR="00FF0D93">
              <w:rPr>
                <w:noProof/>
                <w:webHidden/>
              </w:rPr>
              <w:t>54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7" w:history="1">
            <w:r w:rsidR="00FF0D93" w:rsidRPr="0069037C">
              <w:rPr>
                <w:rStyle w:val="a3"/>
                <w:rFonts w:ascii="Times New Roman" w:eastAsia="Times New Roman" w:hAnsi="Times New Roman" w:cs="Times New Roman"/>
                <w:b/>
                <w:noProof/>
                <w:lang w:eastAsia="en-US"/>
              </w:rPr>
              <w:t>7.7  Предложения по реконструкции котельных с увеличением зоны их действия путем включения в нее зон действия, существующих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_Toc42005177 \h </w:instrText>
            </w:r>
            <w:r w:rsidR="00FF0D93">
              <w:rPr>
                <w:noProof/>
                <w:webHidden/>
              </w:rPr>
            </w:r>
            <w:r w:rsidR="00FF0D93">
              <w:rPr>
                <w:noProof/>
                <w:webHidden/>
              </w:rPr>
              <w:fldChar w:fldCharType="separate"/>
            </w:r>
            <w:r w:rsidR="00FF0D93">
              <w:rPr>
                <w:noProof/>
                <w:webHidden/>
              </w:rPr>
              <w:t>54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8" w:history="1">
            <w:r w:rsidR="00FF0D93" w:rsidRPr="0069037C">
              <w:rPr>
                <w:rStyle w:val="a3"/>
                <w:rFonts w:ascii="Times New Roman" w:eastAsia="Times New Roman" w:hAnsi="Times New Roman" w:cs="Times New Roman"/>
                <w:b/>
                <w:noProof/>
                <w:lang w:eastAsia="en-US"/>
              </w:rPr>
              <w:t xml:space="preserve">7.8 Обоснование для перевода в пиковый режим  работы котельных по отношению к источникам </w:t>
            </w:r>
            <w:r w:rsidR="00FF0D93" w:rsidRPr="0069037C">
              <w:rPr>
                <w:rStyle w:val="a3"/>
                <w:rFonts w:ascii="Times New Roman" w:eastAsia="Times New Roman" w:hAnsi="Times New Roman" w:cs="Times New Roman"/>
                <w:b/>
                <w:noProof/>
                <w:lang w:eastAsia="en-US"/>
              </w:rPr>
              <w:lastRenderedPageBreak/>
              <w:t>тепловой энергии, функционирующим в режиме комбинированной выработки электрической и тепловой энергии</w:t>
            </w:r>
            <w:r w:rsidR="00FF0D93">
              <w:rPr>
                <w:noProof/>
                <w:webHidden/>
              </w:rPr>
              <w:tab/>
            </w:r>
            <w:r w:rsidR="00FF0D93">
              <w:rPr>
                <w:noProof/>
                <w:webHidden/>
              </w:rPr>
              <w:fldChar w:fldCharType="begin"/>
            </w:r>
            <w:r w:rsidR="00FF0D93">
              <w:rPr>
                <w:noProof/>
                <w:webHidden/>
              </w:rPr>
              <w:instrText xml:space="preserve"> PAGEREF _Toc42005178 \h </w:instrText>
            </w:r>
            <w:r w:rsidR="00FF0D93">
              <w:rPr>
                <w:noProof/>
                <w:webHidden/>
              </w:rPr>
            </w:r>
            <w:r w:rsidR="00FF0D93">
              <w:rPr>
                <w:noProof/>
                <w:webHidden/>
              </w:rPr>
              <w:fldChar w:fldCharType="separate"/>
            </w:r>
            <w:r w:rsidR="00FF0D93">
              <w:rPr>
                <w:noProof/>
                <w:webHidden/>
              </w:rPr>
              <w:t>55</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79" w:history="1">
            <w:r w:rsidR="00FF0D93" w:rsidRPr="0069037C">
              <w:rPr>
                <w:rStyle w:val="a3"/>
                <w:rFonts w:ascii="Times New Roman" w:eastAsia="Times New Roman" w:hAnsi="Times New Roman" w:cs="Times New Roman"/>
                <w:b/>
                <w:noProof/>
                <w:lang w:eastAsia="en-US"/>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F0D93">
              <w:rPr>
                <w:noProof/>
                <w:webHidden/>
              </w:rPr>
              <w:tab/>
            </w:r>
            <w:r w:rsidR="00FF0D93">
              <w:rPr>
                <w:noProof/>
                <w:webHidden/>
              </w:rPr>
              <w:fldChar w:fldCharType="begin"/>
            </w:r>
            <w:r w:rsidR="00FF0D93">
              <w:rPr>
                <w:noProof/>
                <w:webHidden/>
              </w:rPr>
              <w:instrText xml:space="preserve"> PAGEREF _Toc42005179 \h </w:instrText>
            </w:r>
            <w:r w:rsidR="00FF0D93">
              <w:rPr>
                <w:noProof/>
                <w:webHidden/>
              </w:rPr>
            </w:r>
            <w:r w:rsidR="00FF0D93">
              <w:rPr>
                <w:noProof/>
                <w:webHidden/>
              </w:rPr>
              <w:fldChar w:fldCharType="separate"/>
            </w:r>
            <w:r w:rsidR="00FF0D93">
              <w:rPr>
                <w:noProof/>
                <w:webHidden/>
              </w:rPr>
              <w:t>55</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0" w:history="1">
            <w:r w:rsidR="00FF0D93" w:rsidRPr="0069037C">
              <w:rPr>
                <w:rStyle w:val="a3"/>
                <w:rFonts w:ascii="Times New Roman" w:eastAsia="Times New Roman" w:hAnsi="Times New Roman" w:cs="Times New Roman"/>
                <w:b/>
                <w:noProof/>
                <w:lang w:eastAsia="en-U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F0D93">
              <w:rPr>
                <w:noProof/>
                <w:webHidden/>
              </w:rPr>
              <w:tab/>
            </w:r>
            <w:r w:rsidR="00FF0D93">
              <w:rPr>
                <w:noProof/>
                <w:webHidden/>
              </w:rPr>
              <w:fldChar w:fldCharType="begin"/>
            </w:r>
            <w:r w:rsidR="00FF0D93">
              <w:rPr>
                <w:noProof/>
                <w:webHidden/>
              </w:rPr>
              <w:instrText xml:space="preserve"> PAGEREF _Toc42005180 \h </w:instrText>
            </w:r>
            <w:r w:rsidR="00FF0D93">
              <w:rPr>
                <w:noProof/>
                <w:webHidden/>
              </w:rPr>
            </w:r>
            <w:r w:rsidR="00FF0D93">
              <w:rPr>
                <w:noProof/>
                <w:webHidden/>
              </w:rPr>
              <w:fldChar w:fldCharType="separate"/>
            </w:r>
            <w:r w:rsidR="00FF0D93">
              <w:rPr>
                <w:noProof/>
                <w:webHidden/>
              </w:rPr>
              <w:t>55</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1" w:history="1">
            <w:r w:rsidR="00FF0D93" w:rsidRPr="0069037C">
              <w:rPr>
                <w:rStyle w:val="a3"/>
                <w:rFonts w:ascii="Times New Roman" w:eastAsia="Times New Roman" w:hAnsi="Times New Roman" w:cs="Times New Roman"/>
                <w:b/>
                <w:noProof/>
                <w:lang w:eastAsia="en-US"/>
              </w:rPr>
              <w:t>7.11 Обоснование организации индивидуального теплоснабжения в зонах застройки городского округа малоэтажными жилыми зданиями</w:t>
            </w:r>
            <w:r w:rsidR="00FF0D93">
              <w:rPr>
                <w:noProof/>
                <w:webHidden/>
              </w:rPr>
              <w:tab/>
            </w:r>
            <w:r w:rsidR="00FF0D93">
              <w:rPr>
                <w:noProof/>
                <w:webHidden/>
              </w:rPr>
              <w:fldChar w:fldCharType="begin"/>
            </w:r>
            <w:r w:rsidR="00FF0D93">
              <w:rPr>
                <w:noProof/>
                <w:webHidden/>
              </w:rPr>
              <w:instrText xml:space="preserve"> PAGEREF _Toc42005181 \h </w:instrText>
            </w:r>
            <w:r w:rsidR="00FF0D93">
              <w:rPr>
                <w:noProof/>
                <w:webHidden/>
              </w:rPr>
            </w:r>
            <w:r w:rsidR="00FF0D93">
              <w:rPr>
                <w:noProof/>
                <w:webHidden/>
              </w:rPr>
              <w:fldChar w:fldCharType="separate"/>
            </w:r>
            <w:r w:rsidR="00FF0D93">
              <w:rPr>
                <w:noProof/>
                <w:webHidden/>
              </w:rPr>
              <w:t>55</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2" w:history="1">
            <w:r w:rsidR="00FF0D93" w:rsidRPr="0069037C">
              <w:rPr>
                <w:rStyle w:val="a3"/>
                <w:rFonts w:ascii="Times New Roman" w:eastAsia="Times New Roman" w:hAnsi="Times New Roman" w:cs="Times New Roman"/>
                <w:b/>
                <w:noProof/>
                <w:lang w:eastAsia="en-US"/>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r w:rsidR="00FF0D93">
              <w:rPr>
                <w:noProof/>
                <w:webHidden/>
              </w:rPr>
              <w:tab/>
            </w:r>
            <w:r w:rsidR="00FF0D93">
              <w:rPr>
                <w:noProof/>
                <w:webHidden/>
              </w:rPr>
              <w:fldChar w:fldCharType="begin"/>
            </w:r>
            <w:r w:rsidR="00FF0D93">
              <w:rPr>
                <w:noProof/>
                <w:webHidden/>
              </w:rPr>
              <w:instrText xml:space="preserve"> PAGEREF _Toc42005182 \h </w:instrText>
            </w:r>
            <w:r w:rsidR="00FF0D93">
              <w:rPr>
                <w:noProof/>
                <w:webHidden/>
              </w:rPr>
            </w:r>
            <w:r w:rsidR="00FF0D93">
              <w:rPr>
                <w:noProof/>
                <w:webHidden/>
              </w:rPr>
              <w:fldChar w:fldCharType="separate"/>
            </w:r>
            <w:r w:rsidR="00FF0D93">
              <w:rPr>
                <w:noProof/>
                <w:webHidden/>
              </w:rPr>
              <w:t>55</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3" w:history="1">
            <w:r w:rsidR="00FF0D93" w:rsidRPr="0069037C">
              <w:rPr>
                <w:rStyle w:val="a3"/>
                <w:rFonts w:ascii="Times New Roman" w:eastAsia="Times New Roman" w:hAnsi="Times New Roman" w:cs="Times New Roman"/>
                <w:noProof/>
                <w:lang w:eastAsia="en-US"/>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0D93">
              <w:rPr>
                <w:noProof/>
                <w:webHidden/>
              </w:rPr>
              <w:tab/>
            </w:r>
            <w:r w:rsidR="00FF0D93">
              <w:rPr>
                <w:noProof/>
                <w:webHidden/>
              </w:rPr>
              <w:fldChar w:fldCharType="begin"/>
            </w:r>
            <w:r w:rsidR="00FF0D93">
              <w:rPr>
                <w:noProof/>
                <w:webHidden/>
              </w:rPr>
              <w:instrText xml:space="preserve"> PAGEREF _Toc42005183 \h </w:instrText>
            </w:r>
            <w:r w:rsidR="00FF0D93">
              <w:rPr>
                <w:noProof/>
                <w:webHidden/>
              </w:rPr>
            </w:r>
            <w:r w:rsidR="00FF0D93">
              <w:rPr>
                <w:noProof/>
                <w:webHidden/>
              </w:rPr>
              <w:fldChar w:fldCharType="separate"/>
            </w:r>
            <w:r w:rsidR="00FF0D93">
              <w:rPr>
                <w:noProof/>
                <w:webHidden/>
              </w:rPr>
              <w:t>57</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4" w:history="1">
            <w:r w:rsidR="00FF0D93" w:rsidRPr="0069037C">
              <w:rPr>
                <w:rStyle w:val="a3"/>
                <w:rFonts w:ascii="Times New Roman" w:eastAsia="Times New Roman" w:hAnsi="Times New Roman" w:cs="Times New Roman"/>
                <w:noProof/>
                <w:lang w:eastAsia="en-US"/>
              </w:rPr>
              <w:t>7.14  Обоснование организации теплоснабжения в производственных зонах на территории муниципального образования</w:t>
            </w:r>
            <w:r w:rsidR="00FF0D93">
              <w:rPr>
                <w:noProof/>
                <w:webHidden/>
              </w:rPr>
              <w:tab/>
            </w:r>
            <w:r w:rsidR="00FF0D93">
              <w:rPr>
                <w:noProof/>
                <w:webHidden/>
              </w:rPr>
              <w:fldChar w:fldCharType="begin"/>
            </w:r>
            <w:r w:rsidR="00FF0D93">
              <w:rPr>
                <w:noProof/>
                <w:webHidden/>
              </w:rPr>
              <w:instrText xml:space="preserve"> PAGEREF _Toc42005184 \h </w:instrText>
            </w:r>
            <w:r w:rsidR="00FF0D93">
              <w:rPr>
                <w:noProof/>
                <w:webHidden/>
              </w:rPr>
            </w:r>
            <w:r w:rsidR="00FF0D93">
              <w:rPr>
                <w:noProof/>
                <w:webHidden/>
              </w:rPr>
              <w:fldChar w:fldCharType="separate"/>
            </w:r>
            <w:r w:rsidR="00FF0D93">
              <w:rPr>
                <w:noProof/>
                <w:webHidden/>
              </w:rPr>
              <w:t>57</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5" w:history="1">
            <w:r w:rsidR="00FF0D93" w:rsidRPr="0069037C">
              <w:rPr>
                <w:rStyle w:val="a3"/>
                <w:rFonts w:ascii="Times New Roman" w:eastAsia="Times New Roman" w:hAnsi="Times New Roman" w:cs="Times New Roman"/>
                <w:noProof/>
                <w:lang w:eastAsia="en-US"/>
              </w:rPr>
              <w:t>7.15 Предложения по новому строительству котельных</w:t>
            </w:r>
            <w:r w:rsidR="00FF0D93">
              <w:rPr>
                <w:noProof/>
                <w:webHidden/>
              </w:rPr>
              <w:tab/>
            </w:r>
            <w:r w:rsidR="00FF0D93">
              <w:rPr>
                <w:noProof/>
                <w:webHidden/>
              </w:rPr>
              <w:fldChar w:fldCharType="begin"/>
            </w:r>
            <w:r w:rsidR="00FF0D93">
              <w:rPr>
                <w:noProof/>
                <w:webHidden/>
              </w:rPr>
              <w:instrText xml:space="preserve"> PAGEREF _Toc42005185 \h </w:instrText>
            </w:r>
            <w:r w:rsidR="00FF0D93">
              <w:rPr>
                <w:noProof/>
                <w:webHidden/>
              </w:rPr>
            </w:r>
            <w:r w:rsidR="00FF0D93">
              <w:rPr>
                <w:noProof/>
                <w:webHidden/>
              </w:rPr>
              <w:fldChar w:fldCharType="separate"/>
            </w:r>
            <w:r w:rsidR="00FF0D93">
              <w:rPr>
                <w:noProof/>
                <w:webHidden/>
              </w:rPr>
              <w:t>57</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6" w:history="1">
            <w:r w:rsidR="00FF0D93" w:rsidRPr="0069037C">
              <w:rPr>
                <w:rStyle w:val="a3"/>
                <w:rFonts w:ascii="Times New Roman" w:eastAsia="Times New Roman" w:hAnsi="Times New Roman" w:cs="Times New Roman"/>
                <w:noProof/>
                <w:lang w:eastAsia="en-US"/>
              </w:rPr>
              <w:t>7.16 Предложения по реконструкции котельных с целью обеспечения надежности и качества теплоснабжения существующих и перспективных абонентов</w:t>
            </w:r>
            <w:r w:rsidR="00FF0D93">
              <w:rPr>
                <w:noProof/>
                <w:webHidden/>
              </w:rPr>
              <w:tab/>
            </w:r>
            <w:r w:rsidR="00FF0D93">
              <w:rPr>
                <w:noProof/>
                <w:webHidden/>
              </w:rPr>
              <w:fldChar w:fldCharType="begin"/>
            </w:r>
            <w:r w:rsidR="00FF0D93">
              <w:rPr>
                <w:noProof/>
                <w:webHidden/>
              </w:rPr>
              <w:instrText xml:space="preserve"> PAGEREF _Toc42005186 \h </w:instrText>
            </w:r>
            <w:r w:rsidR="00FF0D93">
              <w:rPr>
                <w:noProof/>
                <w:webHidden/>
              </w:rPr>
            </w:r>
            <w:r w:rsidR="00FF0D93">
              <w:rPr>
                <w:noProof/>
                <w:webHidden/>
              </w:rPr>
              <w:fldChar w:fldCharType="separate"/>
            </w:r>
            <w:r w:rsidR="00FF0D93">
              <w:rPr>
                <w:noProof/>
                <w:webHidden/>
              </w:rPr>
              <w:t>57</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7" w:history="1">
            <w:r w:rsidR="00FF0D93" w:rsidRPr="0069037C">
              <w:rPr>
                <w:rStyle w:val="a3"/>
                <w:rFonts w:ascii="Times New Roman" w:eastAsia="Times New Roman" w:hAnsi="Times New Roman" w:cs="Times New Roman"/>
                <w:noProof/>
                <w:lang w:eastAsia="en-US"/>
              </w:rPr>
              <w:t>7.17 Объемы капиталовложений</w:t>
            </w:r>
            <w:r w:rsidR="00FF0D93">
              <w:rPr>
                <w:noProof/>
                <w:webHidden/>
              </w:rPr>
              <w:tab/>
            </w:r>
            <w:r w:rsidR="00FF0D93">
              <w:rPr>
                <w:noProof/>
                <w:webHidden/>
              </w:rPr>
              <w:fldChar w:fldCharType="begin"/>
            </w:r>
            <w:r w:rsidR="00FF0D93">
              <w:rPr>
                <w:noProof/>
                <w:webHidden/>
              </w:rPr>
              <w:instrText xml:space="preserve"> PAGEREF _Toc42005187 \h </w:instrText>
            </w:r>
            <w:r w:rsidR="00FF0D93">
              <w:rPr>
                <w:noProof/>
                <w:webHidden/>
              </w:rPr>
            </w:r>
            <w:r w:rsidR="00FF0D93">
              <w:rPr>
                <w:noProof/>
                <w:webHidden/>
              </w:rPr>
              <w:fldChar w:fldCharType="separate"/>
            </w:r>
            <w:r w:rsidR="00FF0D93">
              <w:rPr>
                <w:noProof/>
                <w:webHidden/>
              </w:rPr>
              <w:t>58</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8" w:history="1">
            <w:r w:rsidR="00FF0D93" w:rsidRPr="0069037C">
              <w:rPr>
                <w:rStyle w:val="a3"/>
                <w:rFonts w:ascii="Times New Roman" w:eastAsia="Times New Roman" w:hAnsi="Times New Roman" w:cs="Times New Roman"/>
                <w:noProof/>
                <w:lang w:eastAsia="en-US"/>
              </w:rPr>
              <w:t>7.18 Определение радиуса эффективного теплоснабжения</w:t>
            </w:r>
            <w:r w:rsidR="00FF0D93">
              <w:rPr>
                <w:noProof/>
                <w:webHidden/>
              </w:rPr>
              <w:tab/>
            </w:r>
            <w:r w:rsidR="00FF0D93">
              <w:rPr>
                <w:noProof/>
                <w:webHidden/>
              </w:rPr>
              <w:fldChar w:fldCharType="begin"/>
            </w:r>
            <w:r w:rsidR="00FF0D93">
              <w:rPr>
                <w:noProof/>
                <w:webHidden/>
              </w:rPr>
              <w:instrText xml:space="preserve"> PAGEREF _Toc42005188 \h </w:instrText>
            </w:r>
            <w:r w:rsidR="00FF0D93">
              <w:rPr>
                <w:noProof/>
                <w:webHidden/>
              </w:rPr>
            </w:r>
            <w:r w:rsidR="00FF0D93">
              <w:rPr>
                <w:noProof/>
                <w:webHidden/>
              </w:rPr>
              <w:fldChar w:fldCharType="separate"/>
            </w:r>
            <w:r w:rsidR="00FF0D93">
              <w:rPr>
                <w:noProof/>
                <w:webHidden/>
              </w:rPr>
              <w:t>58</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89" w:history="1">
            <w:r w:rsidR="00FF0D93" w:rsidRPr="0069037C">
              <w:rPr>
                <w:rStyle w:val="a3"/>
                <w:rFonts w:ascii="Times New Roman" w:eastAsia="Times New Roman" w:hAnsi="Times New Roman" w:cs="Times New Roman"/>
                <w:noProof/>
                <w:lang w:eastAsia="en-US"/>
              </w:rPr>
              <w:t>7.19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разработке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_Toc42005189 \h </w:instrText>
            </w:r>
            <w:r w:rsidR="00FF0D93">
              <w:rPr>
                <w:noProof/>
                <w:webHidden/>
              </w:rPr>
            </w:r>
            <w:r w:rsidR="00FF0D93">
              <w:rPr>
                <w:noProof/>
                <w:webHidden/>
              </w:rPr>
              <w:fldChar w:fldCharType="separate"/>
            </w:r>
            <w:r w:rsidR="00FF0D93">
              <w:rPr>
                <w:noProof/>
                <w:webHidden/>
              </w:rPr>
              <w:t>63</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190" w:history="1">
            <w:r w:rsidR="00FF0D93" w:rsidRPr="0069037C">
              <w:rPr>
                <w:rStyle w:val="a3"/>
                <w:rFonts w:ascii="Times New Roman" w:hAnsi="Times New Roman" w:cs="Times New Roman"/>
                <w:noProof/>
              </w:rPr>
              <w:t>ГЛАВА 8 «ПРЕДЛОЖЕНИЯ ПО СТРОИТЕЛЬСТВУ И РЕКОНСТРУКЦИИ ТЕПЛОВЫХ СЕТЕЙ»</w:t>
            </w:r>
            <w:r w:rsidR="00FF0D93">
              <w:rPr>
                <w:noProof/>
                <w:webHidden/>
              </w:rPr>
              <w:tab/>
            </w:r>
            <w:r w:rsidR="00FF0D93">
              <w:rPr>
                <w:noProof/>
                <w:webHidden/>
              </w:rPr>
              <w:fldChar w:fldCharType="begin"/>
            </w:r>
            <w:r w:rsidR="00FF0D93">
              <w:rPr>
                <w:noProof/>
                <w:webHidden/>
              </w:rPr>
              <w:instrText xml:space="preserve"> PAGEREF _Toc42005190 \h </w:instrText>
            </w:r>
            <w:r w:rsidR="00FF0D93">
              <w:rPr>
                <w:noProof/>
                <w:webHidden/>
              </w:rPr>
            </w:r>
            <w:r w:rsidR="00FF0D93">
              <w:rPr>
                <w:noProof/>
                <w:webHidden/>
              </w:rPr>
              <w:fldChar w:fldCharType="separate"/>
            </w:r>
            <w:r w:rsidR="00FF0D93">
              <w:rPr>
                <w:noProof/>
                <w:webHidden/>
              </w:rPr>
              <w:t>64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91" w:history="1">
            <w:r w:rsidR="00FF0D93" w:rsidRPr="0069037C">
              <w:rPr>
                <w:rStyle w:val="a3"/>
                <w:rFonts w:ascii="Times New Roman" w:hAnsi="Times New Roman" w:cs="Times New Roman"/>
                <w:noProof/>
              </w:rPr>
              <w:t>8.1 Предложений по реконструкции и строительству тепловых сетей, обеспечивающих перераспределение тепловой нагрузки из зон с дефицитомтепловой мощности в зоны с избытком тепловой мощности (использование существующих резервов)</w:t>
            </w:r>
            <w:r w:rsidR="00FF0D93">
              <w:rPr>
                <w:noProof/>
                <w:webHidden/>
              </w:rPr>
              <w:tab/>
            </w:r>
            <w:r w:rsidR="00FF0D93">
              <w:rPr>
                <w:noProof/>
                <w:webHidden/>
              </w:rPr>
              <w:fldChar w:fldCharType="begin"/>
            </w:r>
            <w:r w:rsidR="00FF0D93">
              <w:rPr>
                <w:noProof/>
                <w:webHidden/>
              </w:rPr>
              <w:instrText xml:space="preserve"> PAGEREF _Toc42005191 \h </w:instrText>
            </w:r>
            <w:r w:rsidR="00FF0D93">
              <w:rPr>
                <w:noProof/>
                <w:webHidden/>
              </w:rPr>
            </w:r>
            <w:r w:rsidR="00FF0D93">
              <w:rPr>
                <w:noProof/>
                <w:webHidden/>
              </w:rPr>
              <w:fldChar w:fldCharType="separate"/>
            </w:r>
            <w:r w:rsidR="00FF0D93">
              <w:rPr>
                <w:noProof/>
                <w:webHidden/>
              </w:rPr>
              <w:t>64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92" w:history="1">
            <w:r w:rsidR="00FF0D93" w:rsidRPr="0069037C">
              <w:rPr>
                <w:rStyle w:val="a3"/>
                <w:rFonts w:ascii="Times New Roman" w:hAnsi="Times New Roman" w:cs="Times New Roman"/>
                <w:noProof/>
              </w:rPr>
              <w:t>8.2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FF0D93">
              <w:rPr>
                <w:noProof/>
                <w:webHidden/>
              </w:rPr>
              <w:tab/>
            </w:r>
            <w:r w:rsidR="00FF0D93">
              <w:rPr>
                <w:noProof/>
                <w:webHidden/>
              </w:rPr>
              <w:fldChar w:fldCharType="begin"/>
            </w:r>
            <w:r w:rsidR="00FF0D93">
              <w:rPr>
                <w:noProof/>
                <w:webHidden/>
              </w:rPr>
              <w:instrText xml:space="preserve"> PAGEREF _Toc42005192 \h </w:instrText>
            </w:r>
            <w:r w:rsidR="00FF0D93">
              <w:rPr>
                <w:noProof/>
                <w:webHidden/>
              </w:rPr>
            </w:r>
            <w:r w:rsidR="00FF0D93">
              <w:rPr>
                <w:noProof/>
                <w:webHidden/>
              </w:rPr>
              <w:fldChar w:fldCharType="separate"/>
            </w:r>
            <w:r w:rsidR="00FF0D93">
              <w:rPr>
                <w:noProof/>
                <w:webHidden/>
              </w:rPr>
              <w:t>64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93" w:history="1">
            <w:r w:rsidR="00FF0D93" w:rsidRPr="0069037C">
              <w:rPr>
                <w:rStyle w:val="a3"/>
                <w:rFonts w:ascii="Times New Roman" w:hAnsi="Times New Roman" w:cs="Times New Roman"/>
                <w:noProof/>
              </w:rPr>
              <w:t>8.3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0D93">
              <w:rPr>
                <w:noProof/>
                <w:webHidden/>
              </w:rPr>
              <w:tab/>
            </w:r>
            <w:r w:rsidR="00FF0D93">
              <w:rPr>
                <w:noProof/>
                <w:webHidden/>
              </w:rPr>
              <w:fldChar w:fldCharType="begin"/>
            </w:r>
            <w:r w:rsidR="00FF0D93">
              <w:rPr>
                <w:noProof/>
                <w:webHidden/>
              </w:rPr>
              <w:instrText xml:space="preserve"> PAGEREF _Toc42005193 \h </w:instrText>
            </w:r>
            <w:r w:rsidR="00FF0D93">
              <w:rPr>
                <w:noProof/>
                <w:webHidden/>
              </w:rPr>
            </w:r>
            <w:r w:rsidR="00FF0D93">
              <w:rPr>
                <w:noProof/>
                <w:webHidden/>
              </w:rPr>
              <w:fldChar w:fldCharType="separate"/>
            </w:r>
            <w:r w:rsidR="00FF0D93">
              <w:rPr>
                <w:noProof/>
                <w:webHidden/>
              </w:rPr>
              <w:t>64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94" w:history="1">
            <w:r w:rsidR="00FF0D93" w:rsidRPr="0069037C">
              <w:rPr>
                <w:rStyle w:val="a3"/>
                <w:rFonts w:ascii="Times New Roman" w:hAnsi="Times New Roman" w:cs="Times New Roman"/>
                <w:noProof/>
              </w:rPr>
              <w:t>8.4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0D93">
              <w:rPr>
                <w:noProof/>
                <w:webHidden/>
              </w:rPr>
              <w:tab/>
            </w:r>
            <w:r w:rsidR="00FF0D93">
              <w:rPr>
                <w:noProof/>
                <w:webHidden/>
              </w:rPr>
              <w:fldChar w:fldCharType="begin"/>
            </w:r>
            <w:r w:rsidR="00FF0D93">
              <w:rPr>
                <w:noProof/>
                <w:webHidden/>
              </w:rPr>
              <w:instrText xml:space="preserve"> PAGEREF _Toc42005194 \h </w:instrText>
            </w:r>
            <w:r w:rsidR="00FF0D93">
              <w:rPr>
                <w:noProof/>
                <w:webHidden/>
              </w:rPr>
            </w:r>
            <w:r w:rsidR="00FF0D93">
              <w:rPr>
                <w:noProof/>
                <w:webHidden/>
              </w:rPr>
              <w:fldChar w:fldCharType="separate"/>
            </w:r>
            <w:r w:rsidR="00FF0D93">
              <w:rPr>
                <w:noProof/>
                <w:webHidden/>
              </w:rPr>
              <w:t>64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95" w:history="1">
            <w:r w:rsidR="00FF0D93" w:rsidRPr="0069037C">
              <w:rPr>
                <w:rStyle w:val="a3"/>
                <w:rFonts w:ascii="Times New Roman" w:hAnsi="Times New Roman" w:cs="Times New Roman"/>
                <w:noProof/>
              </w:rPr>
              <w:t>8.5 Предложений по строительству тепловых сетей для обеспечения нормативной надежности теплоснабжения</w:t>
            </w:r>
            <w:r w:rsidR="00FF0D93">
              <w:rPr>
                <w:noProof/>
                <w:webHidden/>
              </w:rPr>
              <w:tab/>
            </w:r>
            <w:r w:rsidR="00FF0D93">
              <w:rPr>
                <w:noProof/>
                <w:webHidden/>
              </w:rPr>
              <w:fldChar w:fldCharType="begin"/>
            </w:r>
            <w:r w:rsidR="00FF0D93">
              <w:rPr>
                <w:noProof/>
                <w:webHidden/>
              </w:rPr>
              <w:instrText xml:space="preserve"> PAGEREF _Toc42005195 \h </w:instrText>
            </w:r>
            <w:r w:rsidR="00FF0D93">
              <w:rPr>
                <w:noProof/>
                <w:webHidden/>
              </w:rPr>
            </w:r>
            <w:r w:rsidR="00FF0D93">
              <w:rPr>
                <w:noProof/>
                <w:webHidden/>
              </w:rPr>
              <w:fldChar w:fldCharType="separate"/>
            </w:r>
            <w:r w:rsidR="00FF0D93">
              <w:rPr>
                <w:noProof/>
                <w:webHidden/>
              </w:rPr>
              <w:t>64</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96" w:history="1">
            <w:r w:rsidR="00FF0D93" w:rsidRPr="0069037C">
              <w:rPr>
                <w:rStyle w:val="a3"/>
                <w:rFonts w:ascii="Times New Roman" w:hAnsi="Times New Roman" w:cs="Times New Roman"/>
                <w:noProof/>
              </w:rPr>
              <w:t>8.6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FF0D93">
              <w:rPr>
                <w:noProof/>
                <w:webHidden/>
              </w:rPr>
              <w:tab/>
            </w:r>
            <w:r w:rsidR="00FF0D93">
              <w:rPr>
                <w:noProof/>
                <w:webHidden/>
              </w:rPr>
              <w:fldChar w:fldCharType="begin"/>
            </w:r>
            <w:r w:rsidR="00FF0D93">
              <w:rPr>
                <w:noProof/>
                <w:webHidden/>
              </w:rPr>
              <w:instrText xml:space="preserve"> PAGEREF _Toc42005196 \h </w:instrText>
            </w:r>
            <w:r w:rsidR="00FF0D93">
              <w:rPr>
                <w:noProof/>
                <w:webHidden/>
              </w:rPr>
            </w:r>
            <w:r w:rsidR="00FF0D93">
              <w:rPr>
                <w:noProof/>
                <w:webHidden/>
              </w:rPr>
              <w:fldChar w:fldCharType="separate"/>
            </w:r>
            <w:r w:rsidR="00FF0D93">
              <w:rPr>
                <w:noProof/>
                <w:webHidden/>
              </w:rPr>
              <w:t>65</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97" w:history="1">
            <w:r w:rsidR="00FF0D93" w:rsidRPr="0069037C">
              <w:rPr>
                <w:rStyle w:val="a3"/>
                <w:rFonts w:ascii="Times New Roman" w:hAnsi="Times New Roman" w:cs="Times New Roman"/>
                <w:noProof/>
              </w:rPr>
              <w:t>8.7 Предложения по реконструкции тепловых сетей, подлежащих замене в связи с исчерпанием эксплуатационного ресурса</w:t>
            </w:r>
            <w:r w:rsidR="00FF0D93">
              <w:rPr>
                <w:noProof/>
                <w:webHidden/>
              </w:rPr>
              <w:tab/>
            </w:r>
            <w:r w:rsidR="00FF0D93">
              <w:rPr>
                <w:noProof/>
                <w:webHidden/>
              </w:rPr>
              <w:fldChar w:fldCharType="begin"/>
            </w:r>
            <w:r w:rsidR="00FF0D93">
              <w:rPr>
                <w:noProof/>
                <w:webHidden/>
              </w:rPr>
              <w:instrText xml:space="preserve"> PAGEREF _Toc42005197 \h </w:instrText>
            </w:r>
            <w:r w:rsidR="00FF0D93">
              <w:rPr>
                <w:noProof/>
                <w:webHidden/>
              </w:rPr>
            </w:r>
            <w:r w:rsidR="00FF0D93">
              <w:rPr>
                <w:noProof/>
                <w:webHidden/>
              </w:rPr>
              <w:fldChar w:fldCharType="separate"/>
            </w:r>
            <w:r w:rsidR="00FF0D93">
              <w:rPr>
                <w:noProof/>
                <w:webHidden/>
              </w:rPr>
              <w:t>65</w:t>
            </w:r>
            <w:r w:rsidR="00FF0D93">
              <w:rPr>
                <w:noProof/>
                <w:webHidden/>
              </w:rPr>
              <w:fldChar w:fldCharType="end"/>
            </w:r>
          </w:hyperlink>
        </w:p>
        <w:p w:rsidR="00FF0D93" w:rsidRDefault="00326C5A">
          <w:pPr>
            <w:pStyle w:val="3a"/>
            <w:tabs>
              <w:tab w:val="right" w:leader="dot" w:pos="9912"/>
            </w:tabs>
            <w:rPr>
              <w:rFonts w:eastAsiaTheme="minorEastAsia" w:cstheme="minorBidi"/>
              <w:i w:val="0"/>
              <w:iCs w:val="0"/>
              <w:noProof/>
              <w:color w:val="auto"/>
              <w:sz w:val="22"/>
              <w:szCs w:val="22"/>
              <w:lang w:bidi="ar-SA"/>
            </w:rPr>
          </w:pPr>
          <w:hyperlink w:anchor="_Toc42005198" w:history="1">
            <w:r w:rsidR="00FF0D93" w:rsidRPr="0069037C">
              <w:rPr>
                <w:rStyle w:val="a3"/>
                <w:rFonts w:ascii="Times New Roman" w:hAnsi="Times New Roman" w:cs="Times New Roman"/>
                <w:noProof/>
              </w:rPr>
              <w:t>8.8 Предложений по строительству и реконструкции насосных станций</w:t>
            </w:r>
            <w:r w:rsidR="00FF0D93">
              <w:rPr>
                <w:noProof/>
                <w:webHidden/>
              </w:rPr>
              <w:tab/>
            </w:r>
            <w:r w:rsidR="00FF0D93">
              <w:rPr>
                <w:noProof/>
                <w:webHidden/>
              </w:rPr>
              <w:fldChar w:fldCharType="begin"/>
            </w:r>
            <w:r w:rsidR="00FF0D93">
              <w:rPr>
                <w:noProof/>
                <w:webHidden/>
              </w:rPr>
              <w:instrText xml:space="preserve"> PAGEREF _Toc42005198 \h </w:instrText>
            </w:r>
            <w:r w:rsidR="00FF0D93">
              <w:rPr>
                <w:noProof/>
                <w:webHidden/>
              </w:rPr>
            </w:r>
            <w:r w:rsidR="00FF0D93">
              <w:rPr>
                <w:noProof/>
                <w:webHidden/>
              </w:rPr>
              <w:fldChar w:fldCharType="separate"/>
            </w:r>
            <w:r w:rsidR="00FF0D93">
              <w:rPr>
                <w:noProof/>
                <w:webHidden/>
              </w:rPr>
              <w:t>65</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199" w:history="1">
            <w:r w:rsidR="00FF0D93" w:rsidRPr="0069037C">
              <w:rPr>
                <w:rStyle w:val="a3"/>
                <w:rFonts w:ascii="Times New Roman" w:hAnsi="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sidR="00FF0D93">
              <w:rPr>
                <w:noProof/>
                <w:webHidden/>
              </w:rPr>
              <w:tab/>
            </w:r>
            <w:r w:rsidR="00FF0D93">
              <w:rPr>
                <w:noProof/>
                <w:webHidden/>
              </w:rPr>
              <w:fldChar w:fldCharType="begin"/>
            </w:r>
            <w:r w:rsidR="00FF0D93">
              <w:rPr>
                <w:noProof/>
                <w:webHidden/>
              </w:rPr>
              <w:instrText xml:space="preserve"> PAGEREF _Toc42005199 \h </w:instrText>
            </w:r>
            <w:r w:rsidR="00FF0D93">
              <w:rPr>
                <w:noProof/>
                <w:webHidden/>
              </w:rPr>
            </w:r>
            <w:r w:rsidR="00FF0D93">
              <w:rPr>
                <w:noProof/>
                <w:webHidden/>
              </w:rPr>
              <w:fldChar w:fldCharType="separate"/>
            </w:r>
            <w:r w:rsidR="00FF0D93">
              <w:rPr>
                <w:noProof/>
                <w:webHidden/>
              </w:rPr>
              <w:t>65</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200" w:history="1">
            <w:r w:rsidR="00FF0D93" w:rsidRPr="0069037C">
              <w:rPr>
                <w:rStyle w:val="a3"/>
                <w:rFonts w:ascii="Times New Roman" w:hAnsi="Times New Roman" w:cs="Times New Roman"/>
                <w:noProof/>
              </w:rPr>
              <w:t>ГЛАВА 10 «ПЕРСПЕКТИВНЫЕ ТОПЛИВНЫЕ БАЛАНСЫ»</w:t>
            </w:r>
            <w:r w:rsidR="00FF0D93">
              <w:rPr>
                <w:noProof/>
                <w:webHidden/>
              </w:rPr>
              <w:tab/>
            </w:r>
            <w:r w:rsidR="00FF0D93">
              <w:rPr>
                <w:noProof/>
                <w:webHidden/>
              </w:rPr>
              <w:fldChar w:fldCharType="begin"/>
            </w:r>
            <w:r w:rsidR="00FF0D93">
              <w:rPr>
                <w:noProof/>
                <w:webHidden/>
              </w:rPr>
              <w:instrText xml:space="preserve"> PAGEREF _Toc42005200 \h </w:instrText>
            </w:r>
            <w:r w:rsidR="00FF0D93">
              <w:rPr>
                <w:noProof/>
                <w:webHidden/>
              </w:rPr>
            </w:r>
            <w:r w:rsidR="00FF0D93">
              <w:rPr>
                <w:noProof/>
                <w:webHidden/>
              </w:rPr>
              <w:fldChar w:fldCharType="separate"/>
            </w:r>
            <w:r w:rsidR="00FF0D93">
              <w:rPr>
                <w:noProof/>
                <w:webHidden/>
              </w:rPr>
              <w:t>65</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201" w:history="1">
            <w:r w:rsidR="00FF0D93" w:rsidRPr="0069037C">
              <w:rPr>
                <w:rStyle w:val="a3"/>
                <w:rFonts w:ascii="Times New Roman" w:hAnsi="Times New Roman" w:cs="Times New Roman"/>
                <w:noProof/>
              </w:rPr>
              <w:t>ГЛАВА 11 «ОЦЕНКА НАДЁЖНОСТИ ТЕПЛОСНАБЖЕНИЯ»</w:t>
            </w:r>
            <w:r w:rsidR="00FF0D93">
              <w:rPr>
                <w:noProof/>
                <w:webHidden/>
              </w:rPr>
              <w:tab/>
            </w:r>
            <w:r w:rsidR="00FF0D93">
              <w:rPr>
                <w:noProof/>
                <w:webHidden/>
              </w:rPr>
              <w:fldChar w:fldCharType="begin"/>
            </w:r>
            <w:r w:rsidR="00FF0D93">
              <w:rPr>
                <w:noProof/>
                <w:webHidden/>
              </w:rPr>
              <w:instrText xml:space="preserve"> PAGEREF _Toc42005201 \h </w:instrText>
            </w:r>
            <w:r w:rsidR="00FF0D93">
              <w:rPr>
                <w:noProof/>
                <w:webHidden/>
              </w:rPr>
            </w:r>
            <w:r w:rsidR="00FF0D93">
              <w:rPr>
                <w:noProof/>
                <w:webHidden/>
              </w:rPr>
              <w:fldChar w:fldCharType="separate"/>
            </w:r>
            <w:r w:rsidR="00FF0D93">
              <w:rPr>
                <w:noProof/>
                <w:webHidden/>
              </w:rPr>
              <w:t>66</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202" w:history="1">
            <w:r w:rsidR="00FF0D93" w:rsidRPr="0069037C">
              <w:rPr>
                <w:rStyle w:val="a3"/>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FF0D93">
              <w:rPr>
                <w:noProof/>
                <w:webHidden/>
              </w:rPr>
              <w:tab/>
            </w:r>
            <w:r w:rsidR="00FF0D93">
              <w:rPr>
                <w:noProof/>
                <w:webHidden/>
              </w:rPr>
              <w:fldChar w:fldCharType="begin"/>
            </w:r>
            <w:r w:rsidR="00FF0D93">
              <w:rPr>
                <w:noProof/>
                <w:webHidden/>
              </w:rPr>
              <w:instrText xml:space="preserve"> PAGEREF _Toc42005202 \h </w:instrText>
            </w:r>
            <w:r w:rsidR="00FF0D93">
              <w:rPr>
                <w:noProof/>
                <w:webHidden/>
              </w:rPr>
            </w:r>
            <w:r w:rsidR="00FF0D93">
              <w:rPr>
                <w:noProof/>
                <w:webHidden/>
              </w:rPr>
              <w:fldChar w:fldCharType="separate"/>
            </w:r>
            <w:r w:rsidR="00FF0D93">
              <w:rPr>
                <w:noProof/>
                <w:webHidden/>
              </w:rPr>
              <w:t>67</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203" w:history="1">
            <w:r w:rsidR="00FF0D93" w:rsidRPr="0069037C">
              <w:rPr>
                <w:rStyle w:val="a3"/>
                <w:rFonts w:ascii="Times New Roman" w:hAnsi="Times New Roman" w:cs="Times New Roman"/>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FF0D93">
              <w:rPr>
                <w:noProof/>
                <w:webHidden/>
              </w:rPr>
              <w:tab/>
            </w:r>
            <w:r w:rsidR="00FF0D93">
              <w:rPr>
                <w:noProof/>
                <w:webHidden/>
              </w:rPr>
              <w:fldChar w:fldCharType="begin"/>
            </w:r>
            <w:r w:rsidR="00FF0D93">
              <w:rPr>
                <w:noProof/>
                <w:webHidden/>
              </w:rPr>
              <w:instrText xml:space="preserve"> PAGEREF _Toc42005203 \h </w:instrText>
            </w:r>
            <w:r w:rsidR="00FF0D93">
              <w:rPr>
                <w:noProof/>
                <w:webHidden/>
              </w:rPr>
            </w:r>
            <w:r w:rsidR="00FF0D93">
              <w:rPr>
                <w:noProof/>
                <w:webHidden/>
              </w:rPr>
              <w:fldChar w:fldCharType="separate"/>
            </w:r>
            <w:r w:rsidR="00FF0D93">
              <w:rPr>
                <w:noProof/>
                <w:webHidden/>
              </w:rPr>
              <w:t>67</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204" w:history="1">
            <w:r w:rsidR="00FF0D93" w:rsidRPr="0069037C">
              <w:rPr>
                <w:rStyle w:val="a3"/>
                <w:rFonts w:ascii="Times New Roman" w:hAnsi="Times New Roman" w:cs="Times New Roman"/>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F0D93">
              <w:rPr>
                <w:noProof/>
                <w:webHidden/>
              </w:rPr>
              <w:tab/>
            </w:r>
            <w:r w:rsidR="00FF0D93">
              <w:rPr>
                <w:noProof/>
                <w:webHidden/>
              </w:rPr>
              <w:fldChar w:fldCharType="begin"/>
            </w:r>
            <w:r w:rsidR="00FF0D93">
              <w:rPr>
                <w:noProof/>
                <w:webHidden/>
              </w:rPr>
              <w:instrText xml:space="preserve"> PAGEREF _Toc42005204 \h </w:instrText>
            </w:r>
            <w:r w:rsidR="00FF0D93">
              <w:rPr>
                <w:noProof/>
                <w:webHidden/>
              </w:rPr>
            </w:r>
            <w:r w:rsidR="00FF0D93">
              <w:rPr>
                <w:noProof/>
                <w:webHidden/>
              </w:rPr>
              <w:fldChar w:fldCharType="separate"/>
            </w:r>
            <w:r w:rsidR="00FF0D93">
              <w:rPr>
                <w:noProof/>
                <w:webHidden/>
              </w:rPr>
              <w:t>68</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205" w:history="1">
            <w:r w:rsidR="00FF0D93" w:rsidRPr="0069037C">
              <w:rPr>
                <w:rStyle w:val="a3"/>
                <w:rFonts w:ascii="Times New Roman" w:hAnsi="Times New Roman" w:cs="Times New Roman"/>
                <w:noProof/>
              </w:rPr>
              <w:t>ГЛАВА 13 «ИНДИКАТОРЫ РАЗВИТИЯ СИСТЕМ ТЕПЛОСНАБЖЕНИЯ ПОСЕЛЕНИЯ, ГОРОДСКОГО ОКРУГА, ГОРОДА ФЕДЕРАЛЬНОГО ЗНАЧЕНИЯ»</w:t>
            </w:r>
            <w:r w:rsidR="00FF0D93">
              <w:rPr>
                <w:noProof/>
                <w:webHidden/>
              </w:rPr>
              <w:tab/>
            </w:r>
            <w:r w:rsidR="00FF0D93">
              <w:rPr>
                <w:noProof/>
                <w:webHidden/>
              </w:rPr>
              <w:fldChar w:fldCharType="begin"/>
            </w:r>
            <w:r w:rsidR="00FF0D93">
              <w:rPr>
                <w:noProof/>
                <w:webHidden/>
              </w:rPr>
              <w:instrText xml:space="preserve"> PAGEREF _Toc42005205 \h </w:instrText>
            </w:r>
            <w:r w:rsidR="00FF0D93">
              <w:rPr>
                <w:noProof/>
                <w:webHidden/>
              </w:rPr>
            </w:r>
            <w:r w:rsidR="00FF0D93">
              <w:rPr>
                <w:noProof/>
                <w:webHidden/>
              </w:rPr>
              <w:fldChar w:fldCharType="separate"/>
            </w:r>
            <w:r w:rsidR="00FF0D93">
              <w:rPr>
                <w:noProof/>
                <w:webHidden/>
              </w:rPr>
              <w:t>69</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206" w:history="1">
            <w:r w:rsidR="00FF0D93" w:rsidRPr="0069037C">
              <w:rPr>
                <w:rStyle w:val="a3"/>
                <w:rFonts w:ascii="Times New Roman" w:hAnsi="Times New Roman" w:cs="Times New Roman"/>
                <w:noProof/>
              </w:rPr>
              <w:t>ГЛАВА 14 «ЦЕНОВЫЕ (ТАРИФНЫЕ) ПОСЛЕДСТВИЯ»</w:t>
            </w:r>
            <w:r w:rsidR="00FF0D93">
              <w:rPr>
                <w:noProof/>
                <w:webHidden/>
              </w:rPr>
              <w:tab/>
            </w:r>
            <w:r w:rsidR="00FF0D93">
              <w:rPr>
                <w:noProof/>
                <w:webHidden/>
              </w:rPr>
              <w:fldChar w:fldCharType="begin"/>
            </w:r>
            <w:r w:rsidR="00FF0D93">
              <w:rPr>
                <w:noProof/>
                <w:webHidden/>
              </w:rPr>
              <w:instrText xml:space="preserve"> PAGEREF _Toc42005206 \h </w:instrText>
            </w:r>
            <w:r w:rsidR="00FF0D93">
              <w:rPr>
                <w:noProof/>
                <w:webHidden/>
              </w:rPr>
            </w:r>
            <w:r w:rsidR="00FF0D93">
              <w:rPr>
                <w:noProof/>
                <w:webHidden/>
              </w:rPr>
              <w:fldChar w:fldCharType="separate"/>
            </w:r>
            <w:r w:rsidR="00FF0D93">
              <w:rPr>
                <w:noProof/>
                <w:webHidden/>
              </w:rPr>
              <w:t>73</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207" w:history="1">
            <w:r w:rsidR="00FF0D93" w:rsidRPr="0069037C">
              <w:rPr>
                <w:rStyle w:val="a3"/>
                <w:rFonts w:ascii="Times New Roman" w:hAnsi="Times New Roman" w:cs="Times New Roman"/>
                <w:noProof/>
              </w:rPr>
              <w:t>14.1 Тарифно-балансовые расчетные модели теплоснабжения потребителей по каждой системе теплоснабжения</w:t>
            </w:r>
            <w:r w:rsidR="00FF0D93">
              <w:rPr>
                <w:noProof/>
                <w:webHidden/>
              </w:rPr>
              <w:tab/>
            </w:r>
            <w:r w:rsidR="00FF0D93">
              <w:rPr>
                <w:noProof/>
                <w:webHidden/>
              </w:rPr>
              <w:fldChar w:fldCharType="begin"/>
            </w:r>
            <w:r w:rsidR="00FF0D93">
              <w:rPr>
                <w:noProof/>
                <w:webHidden/>
              </w:rPr>
              <w:instrText xml:space="preserve"> PAGEREF _Toc42005207 \h </w:instrText>
            </w:r>
            <w:r w:rsidR="00FF0D93">
              <w:rPr>
                <w:noProof/>
                <w:webHidden/>
              </w:rPr>
            </w:r>
            <w:r w:rsidR="00FF0D93">
              <w:rPr>
                <w:noProof/>
                <w:webHidden/>
              </w:rPr>
              <w:fldChar w:fldCharType="separate"/>
            </w:r>
            <w:r w:rsidR="00FF0D93">
              <w:rPr>
                <w:noProof/>
                <w:webHidden/>
              </w:rPr>
              <w:t>73</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208" w:history="1">
            <w:r w:rsidR="00FF0D93" w:rsidRPr="0069037C">
              <w:rPr>
                <w:rStyle w:val="a3"/>
                <w:rFonts w:ascii="Times New Roman" w:hAnsi="Times New Roman" w:cs="Times New Roman"/>
                <w:noProof/>
              </w:rPr>
              <w:t>ГЛАВА 15 «РЕЕСТР ЕДИНЫХ ТЕПЛОСНАБЖАЮЩИХ ОРГАНИЗАЦИЙ»</w:t>
            </w:r>
            <w:r w:rsidR="00FF0D93">
              <w:rPr>
                <w:noProof/>
                <w:webHidden/>
              </w:rPr>
              <w:tab/>
            </w:r>
            <w:r w:rsidR="00FF0D93">
              <w:rPr>
                <w:noProof/>
                <w:webHidden/>
              </w:rPr>
              <w:fldChar w:fldCharType="begin"/>
            </w:r>
            <w:r w:rsidR="00FF0D93">
              <w:rPr>
                <w:noProof/>
                <w:webHidden/>
              </w:rPr>
              <w:instrText xml:space="preserve"> PAGEREF _Toc42005208 \h </w:instrText>
            </w:r>
            <w:r w:rsidR="00FF0D93">
              <w:rPr>
                <w:noProof/>
                <w:webHidden/>
              </w:rPr>
            </w:r>
            <w:r w:rsidR="00FF0D93">
              <w:rPr>
                <w:noProof/>
                <w:webHidden/>
              </w:rPr>
              <w:fldChar w:fldCharType="separate"/>
            </w:r>
            <w:r w:rsidR="00FF0D93">
              <w:rPr>
                <w:noProof/>
                <w:webHidden/>
              </w:rPr>
              <w:t>75</w:t>
            </w:r>
            <w:r w:rsidR="00FF0D93">
              <w:rPr>
                <w:noProof/>
                <w:webHidden/>
              </w:rPr>
              <w:fldChar w:fldCharType="end"/>
            </w:r>
          </w:hyperlink>
        </w:p>
        <w:p w:rsidR="00FF0D93" w:rsidRDefault="00326C5A">
          <w:pPr>
            <w:pStyle w:val="14"/>
            <w:tabs>
              <w:tab w:val="right" w:leader="dot" w:pos="9912"/>
            </w:tabs>
            <w:rPr>
              <w:rFonts w:eastAsiaTheme="minorEastAsia" w:cstheme="minorBidi"/>
              <w:b w:val="0"/>
              <w:bCs w:val="0"/>
              <w:caps w:val="0"/>
              <w:noProof/>
              <w:color w:val="auto"/>
              <w:sz w:val="22"/>
              <w:szCs w:val="22"/>
              <w:lang w:bidi="ar-SA"/>
            </w:rPr>
          </w:pPr>
          <w:hyperlink w:anchor="_Toc42005209" w:history="1">
            <w:r w:rsidR="00FF0D93" w:rsidRPr="0069037C">
              <w:rPr>
                <w:rStyle w:val="a3"/>
                <w:rFonts w:ascii="Times New Roman" w:hAnsi="Times New Roman" w:cs="Times New Roman"/>
                <w:noProof/>
              </w:rPr>
              <w:t>ГЛАВА 16 «РЕЕСТР МЕРОПРИЯТИЙ СХЕМЫ ТЕПЛОСНАБЖЕНИЯ»</w:t>
            </w:r>
            <w:r w:rsidR="00FF0D93">
              <w:rPr>
                <w:noProof/>
                <w:webHidden/>
              </w:rPr>
              <w:tab/>
            </w:r>
            <w:r w:rsidR="00FF0D93">
              <w:rPr>
                <w:noProof/>
                <w:webHidden/>
              </w:rPr>
              <w:fldChar w:fldCharType="begin"/>
            </w:r>
            <w:r w:rsidR="00FF0D93">
              <w:rPr>
                <w:noProof/>
                <w:webHidden/>
              </w:rPr>
              <w:instrText xml:space="preserve"> PAGEREF _Toc42005209 \h </w:instrText>
            </w:r>
            <w:r w:rsidR="00FF0D93">
              <w:rPr>
                <w:noProof/>
                <w:webHidden/>
              </w:rPr>
            </w:r>
            <w:r w:rsidR="00FF0D93">
              <w:rPr>
                <w:noProof/>
                <w:webHidden/>
              </w:rPr>
              <w:fldChar w:fldCharType="separate"/>
            </w:r>
            <w:r w:rsidR="00FF0D93">
              <w:rPr>
                <w:noProof/>
                <w:webHidden/>
              </w:rPr>
              <w:t>78</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210" w:history="1">
            <w:r w:rsidR="00FF0D93" w:rsidRPr="0069037C">
              <w:rPr>
                <w:rStyle w:val="a3"/>
                <w:rFonts w:ascii="Times New Roman" w:hAnsi="Times New Roman" w:cs="Times New Roman"/>
                <w:noProof/>
              </w:rPr>
              <w:t>16.1 Перечень мероприятий по строительству, реконструкции, техническому перевооружению и (или) модернизации источников тепловой энергии</w:t>
            </w:r>
            <w:r w:rsidR="00FF0D93">
              <w:rPr>
                <w:noProof/>
                <w:webHidden/>
              </w:rPr>
              <w:tab/>
            </w:r>
            <w:r w:rsidR="00FF0D93">
              <w:rPr>
                <w:noProof/>
                <w:webHidden/>
              </w:rPr>
              <w:fldChar w:fldCharType="begin"/>
            </w:r>
            <w:r w:rsidR="00FF0D93">
              <w:rPr>
                <w:noProof/>
                <w:webHidden/>
              </w:rPr>
              <w:instrText xml:space="preserve"> PAGEREF _Toc42005210 \h </w:instrText>
            </w:r>
            <w:r w:rsidR="00FF0D93">
              <w:rPr>
                <w:noProof/>
                <w:webHidden/>
              </w:rPr>
            </w:r>
            <w:r w:rsidR="00FF0D93">
              <w:rPr>
                <w:noProof/>
                <w:webHidden/>
              </w:rPr>
              <w:fldChar w:fldCharType="separate"/>
            </w:r>
            <w:r w:rsidR="00FF0D93">
              <w:rPr>
                <w:noProof/>
                <w:webHidden/>
              </w:rPr>
              <w:t>78</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211" w:history="1">
            <w:r w:rsidR="00FF0D93" w:rsidRPr="0069037C">
              <w:rPr>
                <w:rStyle w:val="a3"/>
                <w:rFonts w:ascii="Times New Roman" w:hAnsi="Times New Roman" w:cs="Times New Roman"/>
                <w:noProof/>
              </w:rPr>
              <w:t>16.2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0D93">
              <w:rPr>
                <w:noProof/>
                <w:webHidden/>
              </w:rPr>
              <w:tab/>
            </w:r>
            <w:r w:rsidR="00FF0D93">
              <w:rPr>
                <w:noProof/>
                <w:webHidden/>
              </w:rPr>
              <w:fldChar w:fldCharType="begin"/>
            </w:r>
            <w:r w:rsidR="00FF0D93">
              <w:rPr>
                <w:noProof/>
                <w:webHidden/>
              </w:rPr>
              <w:instrText xml:space="preserve"> PAGEREF _Toc42005211 \h </w:instrText>
            </w:r>
            <w:r w:rsidR="00FF0D93">
              <w:rPr>
                <w:noProof/>
                <w:webHidden/>
              </w:rPr>
            </w:r>
            <w:r w:rsidR="00FF0D93">
              <w:rPr>
                <w:noProof/>
                <w:webHidden/>
              </w:rPr>
              <w:fldChar w:fldCharType="separate"/>
            </w:r>
            <w:r w:rsidR="00FF0D93">
              <w:rPr>
                <w:noProof/>
                <w:webHidden/>
              </w:rPr>
              <w:t>78</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212" w:history="1">
            <w:r w:rsidR="00FF0D93" w:rsidRPr="0069037C">
              <w:rPr>
                <w:rStyle w:val="a3"/>
                <w:rFonts w:ascii="Times New Roman" w:hAnsi="Times New Roman" w:cs="Times New Roman"/>
                <w:noProof/>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в связи с отсутствием открытых систем теплоснабжения (горячего водоснабжения).</w:t>
            </w:r>
            <w:r w:rsidR="00FF0D93">
              <w:rPr>
                <w:noProof/>
                <w:webHidden/>
              </w:rPr>
              <w:tab/>
            </w:r>
            <w:r w:rsidR="00FF0D93">
              <w:rPr>
                <w:noProof/>
                <w:webHidden/>
              </w:rPr>
              <w:fldChar w:fldCharType="begin"/>
            </w:r>
            <w:r w:rsidR="00FF0D93">
              <w:rPr>
                <w:noProof/>
                <w:webHidden/>
              </w:rPr>
              <w:instrText xml:space="preserve"> PAGEREF _Toc42005212 \h </w:instrText>
            </w:r>
            <w:r w:rsidR="00FF0D93">
              <w:rPr>
                <w:noProof/>
                <w:webHidden/>
              </w:rPr>
            </w:r>
            <w:r w:rsidR="00FF0D93">
              <w:rPr>
                <w:noProof/>
                <w:webHidden/>
              </w:rPr>
              <w:fldChar w:fldCharType="separate"/>
            </w:r>
            <w:r w:rsidR="00FF0D93">
              <w:rPr>
                <w:noProof/>
                <w:webHidden/>
              </w:rPr>
              <w:t>78</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213" w:history="1">
            <w:r w:rsidR="00FF0D93" w:rsidRPr="0069037C">
              <w:rPr>
                <w:rStyle w:val="a3"/>
                <w:rFonts w:ascii="Times New Roman" w:hAnsi="Times New Roman" w:cs="Times New Roman"/>
                <w:noProof/>
              </w:rPr>
              <w:t>16.3 Перечень мероприятий по строительству, реконструкции, техническому перевооружению и (или) модернизации тепловых сетей и сооружений на них</w:t>
            </w:r>
            <w:r w:rsidR="00FF0D93">
              <w:rPr>
                <w:noProof/>
                <w:webHidden/>
              </w:rPr>
              <w:tab/>
            </w:r>
            <w:r w:rsidR="00FF0D93">
              <w:rPr>
                <w:noProof/>
                <w:webHidden/>
              </w:rPr>
              <w:fldChar w:fldCharType="begin"/>
            </w:r>
            <w:r w:rsidR="00FF0D93">
              <w:rPr>
                <w:noProof/>
                <w:webHidden/>
              </w:rPr>
              <w:instrText xml:space="preserve"> PAGEREF _Toc42005213 \h </w:instrText>
            </w:r>
            <w:r w:rsidR="00FF0D93">
              <w:rPr>
                <w:noProof/>
                <w:webHidden/>
              </w:rPr>
            </w:r>
            <w:r w:rsidR="00FF0D93">
              <w:rPr>
                <w:noProof/>
                <w:webHidden/>
              </w:rPr>
              <w:fldChar w:fldCharType="separate"/>
            </w:r>
            <w:r w:rsidR="00FF0D93">
              <w:rPr>
                <w:noProof/>
                <w:webHidden/>
              </w:rPr>
              <w:t>78</w:t>
            </w:r>
            <w:r w:rsidR="00FF0D93">
              <w:rPr>
                <w:noProof/>
                <w:webHidden/>
              </w:rPr>
              <w:fldChar w:fldCharType="end"/>
            </w:r>
          </w:hyperlink>
        </w:p>
        <w:p w:rsidR="00FF0D93" w:rsidRDefault="00326C5A">
          <w:pPr>
            <w:pStyle w:val="27"/>
            <w:tabs>
              <w:tab w:val="right" w:leader="dot" w:pos="9912"/>
            </w:tabs>
            <w:rPr>
              <w:rFonts w:eastAsiaTheme="minorEastAsia" w:cstheme="minorBidi"/>
              <w:smallCaps w:val="0"/>
              <w:noProof/>
              <w:color w:val="auto"/>
              <w:sz w:val="22"/>
              <w:szCs w:val="22"/>
              <w:lang w:bidi="ar-SA"/>
            </w:rPr>
          </w:pPr>
          <w:hyperlink w:anchor="_Toc42005214" w:history="1">
            <w:r w:rsidR="00FF0D93" w:rsidRPr="0069037C">
              <w:rPr>
                <w:rStyle w:val="a3"/>
                <w:rFonts w:ascii="Times New Roman" w:hAnsi="Times New Roman" w:cs="Times New Roman"/>
                <w:noProof/>
              </w:rPr>
              <w:t>Мероприятий по строительству, реконструкции, техническому перевооружению и (или) модернизации тепловых сетей и сооружений на них на данный период не разработаны.</w:t>
            </w:r>
            <w:r w:rsidR="00FF0D93">
              <w:rPr>
                <w:noProof/>
                <w:webHidden/>
              </w:rPr>
              <w:tab/>
            </w:r>
            <w:r w:rsidR="00FF0D93">
              <w:rPr>
                <w:noProof/>
                <w:webHidden/>
              </w:rPr>
              <w:fldChar w:fldCharType="begin"/>
            </w:r>
            <w:r w:rsidR="00FF0D93">
              <w:rPr>
                <w:noProof/>
                <w:webHidden/>
              </w:rPr>
              <w:instrText xml:space="preserve"> PAGEREF _Toc42005214 \h </w:instrText>
            </w:r>
            <w:r w:rsidR="00FF0D93">
              <w:rPr>
                <w:noProof/>
                <w:webHidden/>
              </w:rPr>
            </w:r>
            <w:r w:rsidR="00FF0D93">
              <w:rPr>
                <w:noProof/>
                <w:webHidden/>
              </w:rPr>
              <w:fldChar w:fldCharType="separate"/>
            </w:r>
            <w:r w:rsidR="00FF0D93">
              <w:rPr>
                <w:noProof/>
                <w:webHidden/>
              </w:rPr>
              <w:t>78</w:t>
            </w:r>
            <w:r w:rsidR="00FF0D93">
              <w:rPr>
                <w:noProof/>
                <w:webHidden/>
              </w:rPr>
              <w:fldChar w:fldCharType="end"/>
            </w:r>
          </w:hyperlink>
        </w:p>
        <w:p w:rsidR="00FF0D93" w:rsidRDefault="00FF0D93">
          <w:r>
            <w:rPr>
              <w:rFonts w:ascii="Times New Roman" w:eastAsia="Times New Roman" w:hAnsi="Times New Roman" w:cs="Times New Roman"/>
              <w:caps/>
              <w:sz w:val="20"/>
              <w:szCs w:val="20"/>
              <w:u w:val="single"/>
            </w:rPr>
            <w:fldChar w:fldCharType="end"/>
          </w:r>
        </w:p>
      </w:sdtContent>
    </w:sdt>
    <w:p w:rsidR="00215642" w:rsidRDefault="00215642">
      <w:pPr>
        <w:pStyle w:val="aff3"/>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326C5A" w:rsidRDefault="00326C5A" w:rsidP="006501B0">
      <w:pPr>
        <w:rPr>
          <w:lang w:bidi="ar-SA"/>
        </w:rPr>
      </w:pPr>
    </w:p>
    <w:p w:rsidR="00326C5A" w:rsidRDefault="00326C5A" w:rsidP="006501B0">
      <w:pPr>
        <w:rPr>
          <w:lang w:bidi="ar-SA"/>
        </w:rPr>
      </w:pPr>
    </w:p>
    <w:p w:rsidR="00326C5A" w:rsidRDefault="00326C5A" w:rsidP="006501B0">
      <w:pPr>
        <w:rPr>
          <w:lang w:bidi="ar-SA"/>
        </w:rPr>
      </w:pPr>
    </w:p>
    <w:p w:rsidR="00326C5A" w:rsidRDefault="00326C5A" w:rsidP="006501B0">
      <w:pPr>
        <w:rPr>
          <w:lang w:bidi="ar-SA"/>
        </w:rPr>
      </w:pPr>
    </w:p>
    <w:p w:rsidR="00326C5A" w:rsidRDefault="00326C5A" w:rsidP="006501B0">
      <w:pPr>
        <w:rPr>
          <w:lang w:bidi="ar-SA"/>
        </w:rPr>
      </w:pPr>
    </w:p>
    <w:p w:rsidR="00326C5A" w:rsidRPr="006501B0" w:rsidRDefault="00326C5A" w:rsidP="006501B0">
      <w:pPr>
        <w:rPr>
          <w:lang w:bidi="ar-SA"/>
        </w:rPr>
      </w:pPr>
    </w:p>
    <w:p w:rsidR="00826C96" w:rsidRPr="00826C96" w:rsidRDefault="00826C96" w:rsidP="00826C96">
      <w:pPr>
        <w:pStyle w:val="1"/>
        <w:jc w:val="center"/>
        <w:rPr>
          <w:rFonts w:ascii="Times New Roman" w:hAnsi="Times New Roman" w:cs="Times New Roman"/>
          <w:color w:val="auto"/>
        </w:rPr>
      </w:pPr>
      <w:bookmarkStart w:id="2" w:name="_Toc41056354"/>
      <w:bookmarkStart w:id="3" w:name="_Toc42005091"/>
      <w:bookmarkStart w:id="4" w:name="bookmark11"/>
      <w:bookmarkStart w:id="5" w:name="bookmark12"/>
      <w:bookmarkStart w:id="6" w:name="_Toc38366336"/>
      <w:r w:rsidRPr="00826C96">
        <w:rPr>
          <w:rFonts w:ascii="Times New Roman" w:hAnsi="Times New Roman" w:cs="Times New Roman"/>
          <w:color w:val="auto"/>
        </w:rPr>
        <w:lastRenderedPageBreak/>
        <w:t xml:space="preserve">ГЛАВА 1 </w:t>
      </w:r>
      <w:r w:rsidR="00783653">
        <w:rPr>
          <w:rFonts w:ascii="Times New Roman" w:hAnsi="Times New Roman" w:cs="Times New Roman"/>
          <w:color w:val="auto"/>
        </w:rPr>
        <w:t>«</w:t>
      </w:r>
      <w:r w:rsidRPr="00826C96">
        <w:rPr>
          <w:rFonts w:ascii="Times New Roman" w:hAnsi="Times New Roman" w:cs="Times New Roman"/>
          <w:color w:val="auto"/>
        </w:rPr>
        <w:t>СУЩЕСТВУЮЩЕЕ ПОЛОЖЕНИЕ В СФЕРЕ ПРОИЗВОДСТВА, ПЕРЕДАЧИ И ПОТРЕБЛЕНИЯ ТЕПЛОВОЙ ЭНЕРГИИ ДЛЯ ЦЕЛЕЙ ТЕПЛОСНАБЖЕНИЯ</w:t>
      </w:r>
      <w:r w:rsidR="00783653">
        <w:rPr>
          <w:rFonts w:ascii="Times New Roman" w:hAnsi="Times New Roman" w:cs="Times New Roman"/>
          <w:color w:val="auto"/>
        </w:rPr>
        <w:t>»</w:t>
      </w:r>
      <w:bookmarkEnd w:id="2"/>
      <w:bookmarkEnd w:id="3"/>
    </w:p>
    <w:p w:rsidR="00826C96" w:rsidRPr="00826C96" w:rsidRDefault="00826C96" w:rsidP="00826C96">
      <w:pPr>
        <w:pStyle w:val="2"/>
        <w:jc w:val="center"/>
        <w:rPr>
          <w:rFonts w:ascii="Times New Roman" w:hAnsi="Times New Roman" w:cs="Times New Roman"/>
          <w:color w:val="auto"/>
          <w:sz w:val="28"/>
          <w:szCs w:val="28"/>
        </w:rPr>
      </w:pPr>
      <w:bookmarkStart w:id="7" w:name="_Toc40423213"/>
      <w:bookmarkStart w:id="8" w:name="_Toc39651218"/>
      <w:bookmarkStart w:id="9" w:name="_Toc41056355"/>
      <w:bookmarkStart w:id="10" w:name="_Toc42005092"/>
      <w:bookmarkEnd w:id="4"/>
      <w:bookmarkEnd w:id="5"/>
      <w:bookmarkEnd w:id="6"/>
      <w:r w:rsidRPr="00826C96">
        <w:rPr>
          <w:rFonts w:ascii="Times New Roman" w:hAnsi="Times New Roman" w:cs="Times New Roman"/>
          <w:color w:val="auto"/>
          <w:sz w:val="28"/>
          <w:szCs w:val="28"/>
        </w:rPr>
        <w:t>1 Функциональная структура теплоснабжения</w:t>
      </w:r>
      <w:bookmarkEnd w:id="7"/>
      <w:bookmarkEnd w:id="8"/>
      <w:bookmarkEnd w:id="9"/>
      <w:bookmarkEnd w:id="10"/>
    </w:p>
    <w:p w:rsidR="00826C96" w:rsidRPr="00826C96" w:rsidRDefault="00826C96" w:rsidP="00826C96">
      <w:pPr>
        <w:jc w:val="both"/>
        <w:rPr>
          <w:rFonts w:ascii="Times New Roman" w:hAnsi="Times New Roman" w:cs="Times New Roman"/>
          <w:b/>
          <w:bCs/>
          <w:color w:val="auto"/>
          <w:sz w:val="26"/>
          <w:szCs w:val="22"/>
        </w:rPr>
      </w:pPr>
      <w:r w:rsidRPr="00826C96">
        <w:rPr>
          <w:rFonts w:ascii="Times New Roman" w:hAnsi="Times New Roman" w:cs="Times New Roman"/>
          <w:b/>
          <w:bCs/>
          <w:color w:val="auto"/>
          <w:sz w:val="26"/>
          <w:szCs w:val="22"/>
        </w:rPr>
        <w:tab/>
      </w:r>
    </w:p>
    <w:p w:rsidR="00826C96" w:rsidRPr="00826C96" w:rsidRDefault="00826C96" w:rsidP="00826C96">
      <w:pPr>
        <w:pStyle w:val="3"/>
        <w:rPr>
          <w:rFonts w:ascii="Times New Roman" w:hAnsi="Times New Roman" w:cs="Times New Roman"/>
          <w:color w:val="auto"/>
          <w:sz w:val="28"/>
          <w:szCs w:val="28"/>
        </w:rPr>
      </w:pPr>
      <w:r w:rsidRPr="00826C96">
        <w:rPr>
          <w:sz w:val="26"/>
          <w:szCs w:val="22"/>
        </w:rPr>
        <w:tab/>
      </w:r>
      <w:r w:rsidRPr="00826C96">
        <w:rPr>
          <w:rFonts w:ascii="Times New Roman" w:hAnsi="Times New Roman" w:cs="Times New Roman"/>
          <w:color w:val="auto"/>
          <w:sz w:val="28"/>
          <w:szCs w:val="28"/>
        </w:rPr>
        <w:t xml:space="preserve"> </w:t>
      </w:r>
      <w:bookmarkStart w:id="11" w:name="_Toc40423214"/>
      <w:bookmarkStart w:id="12" w:name="_Toc39651219"/>
      <w:bookmarkStart w:id="13" w:name="_Toc519581260"/>
      <w:bookmarkStart w:id="14" w:name="_Toc513030660"/>
      <w:bookmarkStart w:id="15" w:name="_Toc41056356"/>
      <w:bookmarkStart w:id="16" w:name="_Toc42005093"/>
      <w:r w:rsidRPr="00826C96">
        <w:rPr>
          <w:rFonts w:ascii="Times New Roman" w:hAnsi="Times New Roman" w:cs="Times New Roman"/>
          <w:color w:val="auto"/>
          <w:sz w:val="28"/>
          <w:szCs w:val="28"/>
        </w:rPr>
        <w:t>1.1</w:t>
      </w:r>
      <w:r w:rsidRPr="00826C96">
        <w:rPr>
          <w:rFonts w:ascii="Times New Roman" w:hAnsi="Times New Roman" w:cs="Times New Roman"/>
          <w:color w:val="auto"/>
          <w:sz w:val="28"/>
          <w:szCs w:val="28"/>
        </w:rPr>
        <w:tab/>
        <w:t>Описание зон деятельности (эксплуатационной ответственности) теплоснабжающих и теплосетевых организаций</w:t>
      </w:r>
      <w:bookmarkEnd w:id="11"/>
      <w:bookmarkEnd w:id="12"/>
      <w:bookmarkEnd w:id="13"/>
      <w:bookmarkEnd w:id="14"/>
      <w:bookmarkEnd w:id="15"/>
      <w:bookmarkEnd w:id="16"/>
      <w:r w:rsidRPr="00826C96">
        <w:rPr>
          <w:rFonts w:ascii="Times New Roman" w:hAnsi="Times New Roman" w:cs="Times New Roman"/>
          <w:color w:val="auto"/>
          <w:sz w:val="28"/>
          <w:szCs w:val="28"/>
        </w:rPr>
        <w:t xml:space="preserve"> </w:t>
      </w:r>
    </w:p>
    <w:p w:rsidR="00826C96" w:rsidRDefault="00826C96" w:rsidP="00826C96">
      <w:pPr>
        <w:pStyle w:val="111"/>
        <w:shd w:val="clear" w:color="auto" w:fill="auto"/>
        <w:spacing w:after="0" w:line="360" w:lineRule="auto"/>
        <w:ind w:firstLine="720"/>
        <w:rPr>
          <w:b w:val="0"/>
          <w:color w:val="auto"/>
          <w:sz w:val="28"/>
          <w:szCs w:val="28"/>
        </w:rPr>
      </w:pPr>
      <w:r w:rsidRPr="00327927">
        <w:rPr>
          <w:b w:val="0"/>
          <w:color w:val="auto"/>
          <w:sz w:val="28"/>
          <w:szCs w:val="28"/>
        </w:rPr>
        <w:t xml:space="preserve"> </w:t>
      </w:r>
    </w:p>
    <w:p w:rsidR="00990F84" w:rsidRPr="00327927" w:rsidRDefault="00475F84" w:rsidP="00826C96">
      <w:pPr>
        <w:pStyle w:val="111"/>
        <w:shd w:val="clear" w:color="auto" w:fill="auto"/>
        <w:spacing w:after="0" w:line="360" w:lineRule="auto"/>
        <w:ind w:firstLine="720"/>
        <w:rPr>
          <w:b w:val="0"/>
          <w:color w:val="auto"/>
          <w:sz w:val="28"/>
          <w:szCs w:val="28"/>
        </w:rPr>
      </w:pPr>
      <w:r w:rsidRPr="00327927">
        <w:rPr>
          <w:b w:val="0"/>
          <w:color w:val="auto"/>
          <w:sz w:val="28"/>
          <w:szCs w:val="28"/>
        </w:rPr>
        <w:t>На территории МО централизованное теплоснабжение осуществляется от 1 локальной котельной, работающей на каменном угле.</w:t>
      </w:r>
      <w:r>
        <w:rPr>
          <w:b w:val="0"/>
          <w:color w:val="auto"/>
          <w:sz w:val="28"/>
          <w:szCs w:val="28"/>
        </w:rPr>
        <w:t xml:space="preserve"> На </w:t>
      </w:r>
      <w:r w:rsidR="00D353AA" w:rsidRPr="00327927">
        <w:rPr>
          <w:b w:val="0"/>
          <w:color w:val="auto"/>
          <w:sz w:val="28"/>
          <w:szCs w:val="28"/>
        </w:rPr>
        <w:t>территори</w:t>
      </w:r>
      <w:r>
        <w:rPr>
          <w:b w:val="0"/>
          <w:color w:val="auto"/>
          <w:sz w:val="28"/>
          <w:szCs w:val="28"/>
        </w:rPr>
        <w:t>и</w:t>
      </w:r>
      <w:r w:rsidR="00D353AA" w:rsidRPr="00327927">
        <w:rPr>
          <w:b w:val="0"/>
          <w:color w:val="auto"/>
          <w:sz w:val="28"/>
          <w:szCs w:val="28"/>
        </w:rPr>
        <w:t xml:space="preserve"> станции Голуха Заринского района Алтайского края</w:t>
      </w:r>
      <w:r w:rsidRPr="00475F84">
        <w:rPr>
          <w:b w:val="0"/>
          <w:color w:val="auto"/>
          <w:sz w:val="28"/>
          <w:szCs w:val="28"/>
        </w:rPr>
        <w:t xml:space="preserve"> </w:t>
      </w:r>
      <w:r w:rsidRPr="00327927">
        <w:rPr>
          <w:b w:val="0"/>
          <w:color w:val="auto"/>
          <w:sz w:val="28"/>
          <w:szCs w:val="28"/>
        </w:rPr>
        <w:t>действ</w:t>
      </w:r>
      <w:r>
        <w:rPr>
          <w:b w:val="0"/>
          <w:color w:val="auto"/>
          <w:sz w:val="28"/>
          <w:szCs w:val="28"/>
        </w:rPr>
        <w:t>ует единственная теплоснабжающая организация</w:t>
      </w:r>
      <w:r w:rsidRPr="00327927">
        <w:rPr>
          <w:b w:val="0"/>
          <w:color w:val="auto"/>
          <w:sz w:val="28"/>
          <w:szCs w:val="28"/>
        </w:rPr>
        <w:t xml:space="preserve"> МУП </w:t>
      </w:r>
      <w:r w:rsidR="00783653">
        <w:rPr>
          <w:b w:val="0"/>
          <w:color w:val="auto"/>
          <w:sz w:val="28"/>
          <w:szCs w:val="28"/>
        </w:rPr>
        <w:t>«</w:t>
      </w:r>
      <w:r w:rsidRPr="00327927">
        <w:rPr>
          <w:b w:val="0"/>
          <w:color w:val="auto"/>
          <w:sz w:val="28"/>
          <w:szCs w:val="28"/>
        </w:rPr>
        <w:t>ТЕПЛО</w:t>
      </w:r>
      <w:r w:rsidR="00783653">
        <w:rPr>
          <w:b w:val="0"/>
          <w:color w:val="auto"/>
          <w:sz w:val="28"/>
          <w:szCs w:val="28"/>
        </w:rPr>
        <w:t>»</w:t>
      </w:r>
      <w:r w:rsidR="00D353AA" w:rsidRPr="00327927">
        <w:rPr>
          <w:b w:val="0"/>
          <w:color w:val="auto"/>
          <w:sz w:val="28"/>
          <w:szCs w:val="28"/>
        </w:rPr>
        <w:t xml:space="preserve">. </w:t>
      </w:r>
    </w:p>
    <w:p w:rsidR="00990F84" w:rsidRPr="00327927" w:rsidRDefault="00D353AA" w:rsidP="00F33A05">
      <w:pPr>
        <w:pStyle w:val="111"/>
        <w:shd w:val="clear" w:color="auto" w:fill="auto"/>
        <w:spacing w:after="0" w:line="360" w:lineRule="auto"/>
        <w:ind w:firstLine="720"/>
        <w:rPr>
          <w:b w:val="0"/>
          <w:color w:val="auto"/>
          <w:sz w:val="28"/>
          <w:szCs w:val="28"/>
        </w:rPr>
      </w:pPr>
      <w:r w:rsidRPr="00327927">
        <w:rPr>
          <w:b w:val="0"/>
          <w:color w:val="auto"/>
          <w:sz w:val="28"/>
          <w:szCs w:val="28"/>
        </w:rPr>
        <w:t>Потребителями тепла являются объекты социальной сферы, административно-общественные здания (иначе объекты общественно - делового назначения (ОДН)) и часть жилого фонда. Оставшаяся часть</w:t>
      </w:r>
      <w:r w:rsidR="005E57D3" w:rsidRPr="00327927">
        <w:rPr>
          <w:b w:val="0"/>
          <w:color w:val="auto"/>
          <w:sz w:val="28"/>
          <w:szCs w:val="28"/>
        </w:rPr>
        <w:t xml:space="preserve"> </w:t>
      </w:r>
      <w:r w:rsidRPr="00327927">
        <w:rPr>
          <w:b w:val="0"/>
          <w:color w:val="auto"/>
          <w:sz w:val="28"/>
          <w:szCs w:val="28"/>
        </w:rPr>
        <w:t>индивидуального жилого фонда (усадебная застройка) снабжается теплом от автономных индивидуальных источников тепла (печи, камины, котлы на твердом топливе). Для обеспечения горячего водоснабжения предусмотрена установка бытовых электронагревателей (водонагревателей).</w:t>
      </w:r>
    </w:p>
    <w:p w:rsidR="00990F84" w:rsidRPr="00327927" w:rsidRDefault="00D353AA" w:rsidP="00F33A05">
      <w:pPr>
        <w:pStyle w:val="210"/>
        <w:shd w:val="clear" w:color="auto" w:fill="auto"/>
        <w:spacing w:before="0" w:line="360" w:lineRule="auto"/>
        <w:ind w:firstLine="720"/>
        <w:jc w:val="both"/>
        <w:rPr>
          <w:color w:val="auto"/>
        </w:rPr>
      </w:pPr>
      <w:r w:rsidRPr="00327927">
        <w:rPr>
          <w:color w:val="auto"/>
        </w:rPr>
        <w:t>Подача тепла от источника теплоснабжения осуществляется по тепловым сетям, выполненным из стальных труб. Суммарная протяжённость сетей в однотрубном исполнении составляет 5</w:t>
      </w:r>
      <w:r w:rsidR="00516909" w:rsidRPr="00327927">
        <w:rPr>
          <w:color w:val="auto"/>
        </w:rPr>
        <w:t>500</w:t>
      </w:r>
      <w:r w:rsidRPr="00327927">
        <w:rPr>
          <w:color w:val="auto"/>
        </w:rPr>
        <w:t xml:space="preserve"> </w:t>
      </w:r>
      <w:r w:rsidRPr="00327927">
        <w:rPr>
          <w:rStyle w:val="25"/>
          <w:b w:val="0"/>
          <w:i w:val="0"/>
          <w:color w:val="auto"/>
        </w:rPr>
        <w:t>м</w:t>
      </w:r>
      <w:r w:rsidRPr="00327927">
        <w:rPr>
          <w:rStyle w:val="25"/>
          <w:color w:val="auto"/>
        </w:rPr>
        <w:t>.</w:t>
      </w:r>
      <w:r w:rsidRPr="00327927">
        <w:rPr>
          <w:color w:val="auto"/>
        </w:rPr>
        <w:t xml:space="preserve"> Трубопроводы тепловых сетей проложены подземным способом.</w:t>
      </w:r>
    </w:p>
    <w:p w:rsidR="005E57D3" w:rsidRPr="00327927" w:rsidRDefault="00D353AA" w:rsidP="00F33A05">
      <w:pPr>
        <w:pStyle w:val="210"/>
        <w:shd w:val="clear" w:color="auto" w:fill="auto"/>
        <w:spacing w:before="0" w:line="360" w:lineRule="auto"/>
        <w:ind w:firstLine="720"/>
        <w:jc w:val="both"/>
        <w:rPr>
          <w:color w:val="auto"/>
        </w:rPr>
      </w:pPr>
      <w:r w:rsidRPr="00327927">
        <w:rPr>
          <w:color w:val="auto"/>
        </w:rPr>
        <w:t>Распределение обеспечения централизованным теплоснабжением потребителей МО представлено на рисунке 1.</w:t>
      </w:r>
      <w:r w:rsidR="00B73F3A">
        <w:rPr>
          <w:color w:val="auto"/>
        </w:rPr>
        <w:t>1</w:t>
      </w:r>
      <w:r w:rsidR="00986820">
        <w:rPr>
          <w:color w:val="auto"/>
        </w:rPr>
        <w:t>.</w:t>
      </w:r>
      <w:r w:rsidRPr="00327927">
        <w:rPr>
          <w:color w:val="auto"/>
        </w:rPr>
        <w:t xml:space="preserve"> Как видно из рисунка, основным и единственным теплоснабжающим предприятием на территории Голухинского с</w:t>
      </w:r>
      <w:r w:rsidR="005E57D3" w:rsidRPr="00327927">
        <w:rPr>
          <w:color w:val="auto"/>
        </w:rPr>
        <w:t>е</w:t>
      </w:r>
      <w:r w:rsidRPr="00327927">
        <w:rPr>
          <w:color w:val="auto"/>
        </w:rPr>
        <w:t xml:space="preserve">льсовета Заринского района Алтайского края является МУП </w:t>
      </w:r>
      <w:r w:rsidR="00783653">
        <w:rPr>
          <w:color w:val="auto"/>
        </w:rPr>
        <w:t>«</w:t>
      </w:r>
      <w:r w:rsidR="00516909" w:rsidRPr="00327927">
        <w:rPr>
          <w:color w:val="auto"/>
        </w:rPr>
        <w:t>ТЕПЛО</w:t>
      </w:r>
      <w:r w:rsidR="00783653">
        <w:rPr>
          <w:color w:val="auto"/>
        </w:rPr>
        <w:t>»</w:t>
      </w:r>
    </w:p>
    <w:p w:rsidR="00AF439D" w:rsidRPr="00327927" w:rsidRDefault="00A90034" w:rsidP="00F33A05">
      <w:pPr>
        <w:pStyle w:val="210"/>
        <w:shd w:val="clear" w:color="auto" w:fill="auto"/>
        <w:spacing w:before="0" w:after="564" w:line="360" w:lineRule="auto"/>
        <w:ind w:left="1245" w:firstLine="0"/>
        <w:jc w:val="both"/>
        <w:rPr>
          <w:color w:val="auto"/>
        </w:rPr>
      </w:pPr>
      <w:r>
        <w:rPr>
          <w:noProof/>
          <w:color w:val="auto"/>
          <w:lang w:bidi="ar-SA"/>
        </w:rPr>
        <mc:AlternateContent>
          <mc:Choice Requires="wps">
            <w:drawing>
              <wp:anchor distT="0" distB="0" distL="114300" distR="114300" simplePos="0" relativeHeight="251542528" behindDoc="0" locked="0" layoutInCell="1" allowOverlap="1" wp14:anchorId="4A3DD7DD" wp14:editId="418F06E9">
                <wp:simplePos x="0" y="0"/>
                <wp:positionH relativeFrom="column">
                  <wp:posOffset>1802765</wp:posOffset>
                </wp:positionH>
                <wp:positionV relativeFrom="paragraph">
                  <wp:posOffset>336550</wp:posOffset>
                </wp:positionV>
                <wp:extent cx="2385695" cy="349885"/>
                <wp:effectExtent l="12065" t="12700" r="12065" b="8890"/>
                <wp:wrapNone/>
                <wp:docPr id="28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695" cy="349885"/>
                        </a:xfrm>
                        <a:prstGeom prst="rect">
                          <a:avLst/>
                        </a:prstGeom>
                        <a:solidFill>
                          <a:srgbClr val="FFFFFF"/>
                        </a:solidFill>
                        <a:ln w="9525">
                          <a:solidFill>
                            <a:srgbClr val="000000"/>
                          </a:solidFill>
                          <a:miter lim="800000"/>
                          <a:headEnd/>
                          <a:tailEnd/>
                        </a:ln>
                      </wps:spPr>
                      <wps:txbx>
                        <w:txbxContent>
                          <w:p w:rsidR="00326C5A" w:rsidRPr="00DE35E2" w:rsidRDefault="00326C5A" w:rsidP="00DE35E2">
                            <w:pPr>
                              <w:jc w:val="center"/>
                              <w:rPr>
                                <w:rFonts w:ascii="Times New Roman" w:hAnsi="Times New Roman"/>
                              </w:rPr>
                            </w:pPr>
                            <w:r w:rsidRPr="00DE35E2">
                              <w:rPr>
                                <w:rFonts w:ascii="Times New Roman" w:hAnsi="Times New Roman"/>
                              </w:rPr>
                              <w:t>МО Голухинский 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DD7DD" id="Rectangle 200" o:spid="_x0000_s1026" style="position:absolute;left:0;text-align:left;margin-left:141.95pt;margin-top:26.5pt;width:187.85pt;height:27.5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">
                <v:textbox>
                  <w:txbxContent>
                    <w:p w:rsidR="00326C5A" w:rsidRPr="00DE35E2" w:rsidRDefault="00326C5A" w:rsidP="00DE35E2">
                      <w:pPr>
                        <w:jc w:val="center"/>
                        <w:rPr>
                          <w:rFonts w:ascii="Times New Roman" w:hAnsi="Times New Roman"/>
                        </w:rPr>
                      </w:pPr>
                      <w:r w:rsidRPr="00DE35E2">
                        <w:rPr>
                          <w:rFonts w:ascii="Times New Roman" w:hAnsi="Times New Roman"/>
                        </w:rPr>
                        <w:t>МО Голухинский сельсовет</w:t>
                      </w:r>
                    </w:p>
                  </w:txbxContent>
                </v:textbox>
              </v:rect>
            </w:pict>
          </mc:Fallback>
        </mc:AlternateContent>
      </w:r>
      <w:r w:rsidR="00C7558F" w:rsidRPr="00327927">
        <w:rPr>
          <w:color w:val="auto"/>
        </w:rPr>
        <w:t>1.</w:t>
      </w:r>
      <w:r w:rsidR="00B73F3A">
        <w:rPr>
          <w:color w:val="auto"/>
        </w:rPr>
        <w:t>1</w:t>
      </w:r>
      <w:r w:rsidR="005E57D3" w:rsidRPr="00327927">
        <w:rPr>
          <w:color w:val="auto"/>
        </w:rPr>
        <w:t xml:space="preserve"> Схема централизованного теплоснабжения потребителей МО</w:t>
      </w:r>
    </w:p>
    <w:p w:rsidR="00DE35E2" w:rsidRPr="00327927" w:rsidRDefault="00A90034" w:rsidP="00F33A05">
      <w:pPr>
        <w:pStyle w:val="210"/>
        <w:shd w:val="clear" w:color="auto" w:fill="auto"/>
        <w:spacing w:before="0" w:after="564" w:line="360" w:lineRule="auto"/>
        <w:ind w:left="795" w:firstLine="0"/>
        <w:jc w:val="both"/>
        <w:rPr>
          <w:color w:val="auto"/>
        </w:rPr>
      </w:pPr>
      <w:r>
        <w:rPr>
          <w:noProof/>
          <w:color w:val="auto"/>
          <w:lang w:bidi="ar-SA"/>
        </w:rPr>
        <mc:AlternateContent>
          <mc:Choice Requires="wps">
            <w:drawing>
              <wp:anchor distT="0" distB="0" distL="114300" distR="114300" simplePos="0" relativeHeight="251599872" behindDoc="0" locked="0" layoutInCell="1" allowOverlap="1" wp14:anchorId="2708F961" wp14:editId="1E53C4D3">
                <wp:simplePos x="0" y="0"/>
                <wp:positionH relativeFrom="column">
                  <wp:posOffset>2995930</wp:posOffset>
                </wp:positionH>
                <wp:positionV relativeFrom="paragraph">
                  <wp:posOffset>23495</wp:posOffset>
                </wp:positionV>
                <wp:extent cx="0" cy="325755"/>
                <wp:effectExtent l="52705" t="13970" r="61595" b="22225"/>
                <wp:wrapNone/>
                <wp:docPr id="281"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E603DD" id="_x0000_t32" coordsize="21600,21600" o:spt="32" o:oned="t" path="m,l21600,21600e" filled="f">
                <v:path arrowok="t" fillok="f" o:connecttype="none"/>
                <o:lock v:ext="edit" shapetype="t"/>
              </v:shapetype>
              <v:shape id="AutoShape 208" o:spid="_x0000_s1026" type="#_x0000_t32" style="position:absolute;margin-left:235.9pt;margin-top:1.85pt;width:0;height:25.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pVNQIAAGA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">
                <v:stroke endarrow="block"/>
              </v:shape>
            </w:pict>
          </mc:Fallback>
        </mc:AlternateContent>
      </w:r>
      <w:r>
        <w:rPr>
          <w:noProof/>
          <w:color w:val="auto"/>
          <w:lang w:bidi="ar-SA"/>
        </w:rPr>
        <mc:AlternateContent>
          <mc:Choice Requires="wps">
            <w:drawing>
              <wp:anchor distT="0" distB="0" distL="114300" distR="114300" simplePos="0" relativeHeight="251556864" behindDoc="0" locked="0" layoutInCell="1" allowOverlap="1" wp14:anchorId="0EB28A2D" wp14:editId="726BAAAC">
                <wp:simplePos x="0" y="0"/>
                <wp:positionH relativeFrom="column">
                  <wp:posOffset>2184400</wp:posOffset>
                </wp:positionH>
                <wp:positionV relativeFrom="paragraph">
                  <wp:posOffset>349250</wp:posOffset>
                </wp:positionV>
                <wp:extent cx="1574800" cy="318135"/>
                <wp:effectExtent l="12700" t="6350" r="12700" b="8890"/>
                <wp:wrapNone/>
                <wp:docPr id="28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318135"/>
                        </a:xfrm>
                        <a:prstGeom prst="rect">
                          <a:avLst/>
                        </a:prstGeom>
                        <a:solidFill>
                          <a:srgbClr val="FFFFFF"/>
                        </a:solidFill>
                        <a:ln w="9525">
                          <a:solidFill>
                            <a:srgbClr val="000000"/>
                          </a:solidFill>
                          <a:miter lim="800000"/>
                          <a:headEnd/>
                          <a:tailEnd/>
                        </a:ln>
                      </wps:spPr>
                      <wps:txbx>
                        <w:txbxContent>
                          <w:p w:rsidR="00326C5A" w:rsidRPr="00DE35E2" w:rsidRDefault="00326C5A" w:rsidP="00DE35E2">
                            <w:pPr>
                              <w:jc w:val="center"/>
                              <w:rPr>
                                <w:rFonts w:ascii="Times New Roman" w:hAnsi="Times New Roman"/>
                              </w:rPr>
                            </w:pPr>
                            <w:r w:rsidRPr="00DE35E2">
                              <w:rPr>
                                <w:rFonts w:ascii="Times New Roman" w:hAnsi="Times New Roman"/>
                              </w:rPr>
                              <w:t>МУП ТЕПЛО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28A2D" id="Rectangle 202" o:spid="_x0000_s1027" style="position:absolute;left:0;text-align:left;margin-left:172pt;margin-top:27.5pt;width:124pt;height:25.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">
                <v:textbox>
                  <w:txbxContent>
                    <w:p w:rsidR="00326C5A" w:rsidRPr="00DE35E2" w:rsidRDefault="00326C5A" w:rsidP="00DE35E2">
                      <w:pPr>
                        <w:jc w:val="center"/>
                        <w:rPr>
                          <w:rFonts w:ascii="Times New Roman" w:hAnsi="Times New Roman"/>
                        </w:rPr>
                      </w:pPr>
                      <w:r w:rsidRPr="00DE35E2">
                        <w:rPr>
                          <w:rFonts w:ascii="Times New Roman" w:hAnsi="Times New Roman"/>
                        </w:rPr>
                        <w:t>МУП ТЕПЛО</w:t>
                      </w:r>
                    </w:p>
                  </w:txbxContent>
                </v:textbox>
              </v:rect>
            </w:pict>
          </mc:Fallback>
        </mc:AlternateContent>
      </w:r>
    </w:p>
    <w:p w:rsidR="00516909" w:rsidRPr="00327927" w:rsidRDefault="00A90034" w:rsidP="00F33A05">
      <w:pPr>
        <w:pStyle w:val="210"/>
        <w:shd w:val="clear" w:color="auto" w:fill="auto"/>
        <w:spacing w:before="0" w:after="564" w:line="360" w:lineRule="auto"/>
        <w:ind w:firstLine="0"/>
        <w:jc w:val="both"/>
        <w:rPr>
          <w:color w:val="auto"/>
        </w:rPr>
      </w:pPr>
      <w:r>
        <w:rPr>
          <w:noProof/>
          <w:color w:val="auto"/>
          <w:lang w:bidi="ar-SA"/>
        </w:rPr>
        <w:lastRenderedPageBreak/>
        <mc:AlternateContent>
          <mc:Choice Requires="wps">
            <w:drawing>
              <wp:anchor distT="0" distB="0" distL="114300" distR="114300" simplePos="0" relativeHeight="251592704" behindDoc="0" locked="0" layoutInCell="1" allowOverlap="1" wp14:anchorId="277F8FE2" wp14:editId="63BF8D44">
                <wp:simplePos x="0" y="0"/>
                <wp:positionH relativeFrom="column">
                  <wp:posOffset>2995930</wp:posOffset>
                </wp:positionH>
                <wp:positionV relativeFrom="paragraph">
                  <wp:posOffset>4445</wp:posOffset>
                </wp:positionV>
                <wp:extent cx="8255" cy="233680"/>
                <wp:effectExtent l="52705" t="13970" r="53340" b="19050"/>
                <wp:wrapNone/>
                <wp:docPr id="27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CB672" id="AutoShape 207" o:spid="_x0000_s1026" type="#_x0000_t32" style="position:absolute;margin-left:235.9pt;margin-top:.35pt;width:.65pt;height:18.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YKOgIAAGM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">
                <v:stroke endarrow="block"/>
              </v:shape>
            </w:pict>
          </mc:Fallback>
        </mc:AlternateContent>
      </w:r>
      <w:r>
        <w:rPr>
          <w:noProof/>
          <w:color w:val="auto"/>
          <w:lang w:bidi="ar-SA"/>
        </w:rPr>
        <mc:AlternateContent>
          <mc:Choice Requires="wps">
            <w:drawing>
              <wp:anchor distT="0" distB="0" distL="114300" distR="114300" simplePos="0" relativeHeight="251578368" behindDoc="0" locked="0" layoutInCell="1" allowOverlap="1" wp14:anchorId="469B6470" wp14:editId="5268E465">
                <wp:simplePos x="0" y="0"/>
                <wp:positionH relativeFrom="column">
                  <wp:posOffset>3759200</wp:posOffset>
                </wp:positionH>
                <wp:positionV relativeFrom="paragraph">
                  <wp:posOffset>611505</wp:posOffset>
                </wp:positionV>
                <wp:extent cx="349885" cy="235585"/>
                <wp:effectExtent l="6350" t="11430" r="43815" b="57785"/>
                <wp:wrapNone/>
                <wp:docPr id="27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84CC2" id="AutoShape 205" o:spid="_x0000_s1026" type="#_x0000_t32" style="position:absolute;margin-left:296pt;margin-top:48.15pt;width:27.55pt;height:18.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">
                <v:stroke endarrow="block"/>
              </v:shape>
            </w:pict>
          </mc:Fallback>
        </mc:AlternateContent>
      </w:r>
      <w:r>
        <w:rPr>
          <w:noProof/>
          <w:color w:val="auto"/>
          <w:lang w:bidi="ar-SA"/>
        </w:rPr>
        <mc:AlternateContent>
          <mc:Choice Requires="wps">
            <w:drawing>
              <wp:anchor distT="0" distB="0" distL="114300" distR="114300" simplePos="0" relativeHeight="251549696" behindDoc="0" locked="0" layoutInCell="1" allowOverlap="1" wp14:anchorId="1D0ECA04" wp14:editId="5B68AE54">
                <wp:simplePos x="0" y="0"/>
                <wp:positionH relativeFrom="column">
                  <wp:posOffset>2184400</wp:posOffset>
                </wp:positionH>
                <wp:positionV relativeFrom="paragraph">
                  <wp:posOffset>238125</wp:posOffset>
                </wp:positionV>
                <wp:extent cx="1574800" cy="373380"/>
                <wp:effectExtent l="12700" t="9525" r="12700" b="7620"/>
                <wp:wrapNone/>
                <wp:docPr id="27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373380"/>
                        </a:xfrm>
                        <a:prstGeom prst="rect">
                          <a:avLst/>
                        </a:prstGeom>
                        <a:solidFill>
                          <a:srgbClr val="FFFFFF"/>
                        </a:solidFill>
                        <a:ln w="9525">
                          <a:solidFill>
                            <a:srgbClr val="000000"/>
                          </a:solidFill>
                          <a:miter lim="800000"/>
                          <a:headEnd/>
                          <a:tailEnd/>
                        </a:ln>
                      </wps:spPr>
                      <wps:txbx>
                        <w:txbxContent>
                          <w:p w:rsidR="00326C5A" w:rsidRPr="00DE35E2" w:rsidRDefault="00326C5A" w:rsidP="00DE35E2">
                            <w:pPr>
                              <w:jc w:val="center"/>
                              <w:rPr>
                                <w:rFonts w:ascii="Times New Roman" w:hAnsi="Times New Roman"/>
                                <w:sz w:val="28"/>
                              </w:rPr>
                            </w:pPr>
                            <w:r w:rsidRPr="00DE35E2">
                              <w:rPr>
                                <w:rFonts w:ascii="Times New Roman" w:hAnsi="Times New Roman"/>
                                <w:sz w:val="28"/>
                              </w:rPr>
                              <w:t>Котельная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ECA04" id="Rectangle 201" o:spid="_x0000_s1028" style="position:absolute;left:0;text-align:left;margin-left:172pt;margin-top:18.75pt;width:124pt;height:29.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">
                <v:textbox>
                  <w:txbxContent>
                    <w:p w:rsidR="00326C5A" w:rsidRPr="00DE35E2" w:rsidRDefault="00326C5A" w:rsidP="00DE35E2">
                      <w:pPr>
                        <w:jc w:val="center"/>
                        <w:rPr>
                          <w:rFonts w:ascii="Times New Roman" w:hAnsi="Times New Roman"/>
                          <w:sz w:val="28"/>
                        </w:rPr>
                      </w:pPr>
                      <w:r w:rsidRPr="00DE35E2">
                        <w:rPr>
                          <w:rFonts w:ascii="Times New Roman" w:hAnsi="Times New Roman"/>
                          <w:sz w:val="28"/>
                        </w:rPr>
                        <w:t>Котельная</w:t>
                      </w:r>
                    </w:p>
                  </w:txbxContent>
                </v:textbox>
              </v:rect>
            </w:pict>
          </mc:Fallback>
        </mc:AlternateContent>
      </w:r>
      <w:r>
        <w:rPr>
          <w:noProof/>
          <w:color w:val="auto"/>
          <w:lang w:bidi="ar-SA"/>
        </w:rPr>
        <mc:AlternateContent>
          <mc:Choice Requires="wps">
            <w:drawing>
              <wp:anchor distT="0" distB="0" distL="114300" distR="114300" simplePos="0" relativeHeight="251585536" behindDoc="0" locked="0" layoutInCell="1" allowOverlap="1" wp14:anchorId="59F4B32B" wp14:editId="1B8A4C9E">
                <wp:simplePos x="0" y="0"/>
                <wp:positionH relativeFrom="column">
                  <wp:posOffset>1659890</wp:posOffset>
                </wp:positionH>
                <wp:positionV relativeFrom="paragraph">
                  <wp:posOffset>611505</wp:posOffset>
                </wp:positionV>
                <wp:extent cx="524510" cy="235585"/>
                <wp:effectExtent l="40640" t="11430" r="6350" b="57785"/>
                <wp:wrapNone/>
                <wp:docPr id="27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983ED" id="AutoShape 206" o:spid="_x0000_s1026" type="#_x0000_t32" style="position:absolute;margin-left:130.7pt;margin-top:48.15pt;width:41.3pt;height:18.55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">
                <v:stroke endarrow="block"/>
              </v:shape>
            </w:pict>
          </mc:Fallback>
        </mc:AlternateContent>
      </w:r>
    </w:p>
    <w:p w:rsidR="00990F84" w:rsidRPr="00327927" w:rsidRDefault="00E950EB" w:rsidP="00F33A05">
      <w:pPr>
        <w:spacing w:line="360" w:lineRule="auto"/>
        <w:jc w:val="both"/>
        <w:rPr>
          <w:rFonts w:ascii="Times New Roman" w:hAnsi="Times New Roman" w:cs="Times New Roman"/>
          <w:color w:val="auto"/>
          <w:sz w:val="28"/>
          <w:szCs w:val="28"/>
        </w:rPr>
      </w:pPr>
      <w:r>
        <w:rPr>
          <w:rFonts w:ascii="Times New Roman" w:hAnsi="Times New Roman" w:cs="Times New Roman"/>
          <w:noProof/>
          <w:color w:val="auto"/>
          <w:sz w:val="28"/>
          <w:szCs w:val="28"/>
          <w:lang w:bidi="ar-SA"/>
        </w:rPr>
        <mc:AlternateContent>
          <mc:Choice Requires="wps">
            <w:drawing>
              <wp:anchor distT="0" distB="0" distL="114300" distR="114300" simplePos="0" relativeHeight="251571200" behindDoc="0" locked="0" layoutInCell="1" allowOverlap="1" wp14:anchorId="23AA14A1" wp14:editId="4EE6260D">
                <wp:simplePos x="0" y="0"/>
                <wp:positionH relativeFrom="column">
                  <wp:posOffset>962660</wp:posOffset>
                </wp:positionH>
                <wp:positionV relativeFrom="paragraph">
                  <wp:posOffset>179705</wp:posOffset>
                </wp:positionV>
                <wp:extent cx="1216025" cy="358140"/>
                <wp:effectExtent l="0" t="0" r="22225" b="22860"/>
                <wp:wrapNone/>
                <wp:docPr id="27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358140"/>
                        </a:xfrm>
                        <a:prstGeom prst="rect">
                          <a:avLst/>
                        </a:prstGeom>
                        <a:solidFill>
                          <a:srgbClr val="FFFFFF"/>
                        </a:solidFill>
                        <a:ln w="9525">
                          <a:solidFill>
                            <a:srgbClr val="000000"/>
                          </a:solidFill>
                          <a:miter lim="800000"/>
                          <a:headEnd/>
                          <a:tailEnd/>
                        </a:ln>
                      </wps:spPr>
                      <wps:txbx>
                        <w:txbxContent>
                          <w:p w:rsidR="00326C5A" w:rsidRPr="00E950EB" w:rsidRDefault="00326C5A">
                            <w:pPr>
                              <w:rPr>
                                <w:rFonts w:ascii="Times New Roman" w:hAnsi="Times New Roman"/>
                                <w:sz w:val="28"/>
                              </w:rPr>
                            </w:pPr>
                            <w:r w:rsidRPr="00E950EB">
                              <w:rPr>
                                <w:rFonts w:ascii="Times New Roman" w:hAnsi="Times New Roman"/>
                                <w:sz w:val="28"/>
                              </w:rPr>
                              <w:t>Зона ОДН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A14A1" id="Rectangle 204" o:spid="_x0000_s1029" style="position:absolute;left:0;text-align:left;margin-left:75.8pt;margin-top:14.15pt;width:95.75pt;height:28.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">
                <v:textbox>
                  <w:txbxContent>
                    <w:p w:rsidR="00326C5A" w:rsidRPr="00E950EB" w:rsidRDefault="00326C5A">
                      <w:pPr>
                        <w:rPr>
                          <w:rFonts w:ascii="Times New Roman" w:hAnsi="Times New Roman"/>
                          <w:sz w:val="28"/>
                        </w:rPr>
                      </w:pPr>
                      <w:r w:rsidRPr="00E950EB">
                        <w:rPr>
                          <w:rFonts w:ascii="Times New Roman" w:hAnsi="Times New Roman"/>
                          <w:sz w:val="28"/>
                        </w:rPr>
                        <w:t>Зона ОДН</w:t>
                      </w:r>
                    </w:p>
                  </w:txbxContent>
                </v:textbox>
              </v:rect>
            </w:pict>
          </mc:Fallback>
        </mc:AlternateContent>
      </w:r>
      <w:r w:rsidR="00A90034">
        <w:rPr>
          <w:rFonts w:ascii="Times New Roman" w:hAnsi="Times New Roman" w:cs="Times New Roman"/>
          <w:noProof/>
          <w:color w:val="auto"/>
          <w:sz w:val="28"/>
          <w:szCs w:val="28"/>
          <w:lang w:bidi="ar-SA"/>
        </w:rPr>
        <mc:AlternateContent>
          <mc:Choice Requires="wps">
            <w:drawing>
              <wp:anchor distT="0" distB="0" distL="114300" distR="114300" simplePos="0" relativeHeight="251564032" behindDoc="0" locked="0" layoutInCell="1" allowOverlap="1" wp14:anchorId="6E4E9816" wp14:editId="582D7C40">
                <wp:simplePos x="0" y="0"/>
                <wp:positionH relativeFrom="column">
                  <wp:posOffset>3965575</wp:posOffset>
                </wp:positionH>
                <wp:positionV relativeFrom="paragraph">
                  <wp:posOffset>184150</wp:posOffset>
                </wp:positionV>
                <wp:extent cx="1319530" cy="358140"/>
                <wp:effectExtent l="12700" t="12700" r="10795" b="10160"/>
                <wp:wrapNone/>
                <wp:docPr id="27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358140"/>
                        </a:xfrm>
                        <a:prstGeom prst="rect">
                          <a:avLst/>
                        </a:prstGeom>
                        <a:solidFill>
                          <a:srgbClr val="FFFFFF"/>
                        </a:solidFill>
                        <a:ln w="9525">
                          <a:solidFill>
                            <a:srgbClr val="000000"/>
                          </a:solidFill>
                          <a:miter lim="800000"/>
                          <a:headEnd/>
                          <a:tailEnd/>
                        </a:ln>
                      </wps:spPr>
                      <wps:txbx>
                        <w:txbxContent>
                          <w:p w:rsidR="00326C5A" w:rsidRPr="00E950EB" w:rsidRDefault="00326C5A">
                            <w:pPr>
                              <w:rPr>
                                <w:rFonts w:ascii="Times New Roman" w:hAnsi="Times New Roman"/>
                                <w:sz w:val="28"/>
                              </w:rPr>
                            </w:pPr>
                            <w:r w:rsidRPr="00E950EB">
                              <w:rPr>
                                <w:rFonts w:ascii="Times New Roman" w:hAnsi="Times New Roman"/>
                                <w:sz w:val="28"/>
                              </w:rPr>
                              <w:t>Жилая зона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E9816" id="Rectangle 203" o:spid="_x0000_s1030" style="position:absolute;left:0;text-align:left;margin-left:312.25pt;margin-top:14.5pt;width:103.9pt;height:28.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">
                <v:textbox>
                  <w:txbxContent>
                    <w:p w:rsidR="00326C5A" w:rsidRPr="00E950EB" w:rsidRDefault="00326C5A">
                      <w:pPr>
                        <w:rPr>
                          <w:rFonts w:ascii="Times New Roman" w:hAnsi="Times New Roman"/>
                          <w:sz w:val="28"/>
                        </w:rPr>
                      </w:pPr>
                      <w:r w:rsidRPr="00E950EB">
                        <w:rPr>
                          <w:rFonts w:ascii="Times New Roman" w:hAnsi="Times New Roman"/>
                          <w:sz w:val="28"/>
                        </w:rPr>
                        <w:t>Жилая зона</w:t>
                      </w:r>
                    </w:p>
                  </w:txbxContent>
                </v:textbox>
              </v:rect>
            </w:pict>
          </mc:Fallback>
        </mc:AlternateContent>
      </w:r>
    </w:p>
    <w:p w:rsidR="00DE35E2" w:rsidRPr="00327927" w:rsidRDefault="00DE35E2" w:rsidP="00F33A05">
      <w:pPr>
        <w:spacing w:line="360" w:lineRule="auto"/>
        <w:rPr>
          <w:rFonts w:ascii="Times New Roman" w:hAnsi="Times New Roman" w:cs="Times New Roman"/>
          <w:color w:val="auto"/>
        </w:rPr>
      </w:pPr>
      <w:bookmarkStart w:id="17" w:name="bookmark15"/>
      <w:bookmarkStart w:id="18" w:name="_Toc38366338"/>
    </w:p>
    <w:p w:rsidR="00DE35E2" w:rsidRPr="00327927" w:rsidRDefault="00DE35E2" w:rsidP="00F33A05">
      <w:pPr>
        <w:spacing w:line="360" w:lineRule="auto"/>
        <w:rPr>
          <w:rFonts w:ascii="Times New Roman" w:hAnsi="Times New Roman" w:cs="Times New Roman"/>
          <w:color w:val="auto"/>
        </w:rPr>
      </w:pPr>
    </w:p>
    <w:p w:rsidR="00DE35E2" w:rsidRPr="00986820" w:rsidRDefault="00986820" w:rsidP="00986820">
      <w:pPr>
        <w:pStyle w:val="2"/>
        <w:spacing w:line="360" w:lineRule="auto"/>
        <w:jc w:val="center"/>
        <w:rPr>
          <w:rFonts w:ascii="Times New Roman" w:hAnsi="Times New Roman" w:cs="Times New Roman"/>
          <w:color w:val="auto"/>
          <w:sz w:val="28"/>
        </w:rPr>
      </w:pPr>
      <w:bookmarkStart w:id="19" w:name="_Toc41056357"/>
      <w:bookmarkStart w:id="20" w:name="_Toc42005094"/>
      <w:bookmarkStart w:id="21" w:name="bookmark20"/>
      <w:bookmarkStart w:id="22" w:name="bookmark21"/>
      <w:bookmarkStart w:id="23" w:name="bookmark22"/>
      <w:bookmarkStart w:id="24" w:name="_Toc38366341"/>
      <w:bookmarkEnd w:id="17"/>
      <w:bookmarkEnd w:id="18"/>
      <w:r>
        <w:rPr>
          <w:rStyle w:val="a8"/>
          <w:rFonts w:eastAsiaTheme="majorEastAsia"/>
          <w:b/>
          <w:bCs/>
          <w:color w:val="auto"/>
          <w:szCs w:val="26"/>
        </w:rPr>
        <w:t>2</w:t>
      </w:r>
      <w:r w:rsidR="00DE35E2" w:rsidRPr="00986820">
        <w:rPr>
          <w:rStyle w:val="a8"/>
          <w:rFonts w:eastAsiaTheme="majorEastAsia"/>
          <w:b/>
          <w:bCs/>
          <w:color w:val="auto"/>
          <w:szCs w:val="26"/>
        </w:rPr>
        <w:t xml:space="preserve"> Источники тепловой энергии</w:t>
      </w:r>
      <w:bookmarkEnd w:id="19"/>
      <w:bookmarkEnd w:id="20"/>
    </w:p>
    <w:p w:rsidR="00990F84" w:rsidRPr="00986820" w:rsidRDefault="00DE35E2" w:rsidP="00986820">
      <w:pPr>
        <w:pStyle w:val="3"/>
        <w:spacing w:line="360" w:lineRule="auto"/>
        <w:jc w:val="center"/>
        <w:rPr>
          <w:rFonts w:ascii="Times New Roman" w:hAnsi="Times New Roman" w:cs="Times New Roman"/>
          <w:color w:val="auto"/>
          <w:sz w:val="28"/>
          <w:szCs w:val="28"/>
        </w:rPr>
      </w:pPr>
      <w:bookmarkStart w:id="25" w:name="_Toc41056358"/>
      <w:bookmarkStart w:id="26" w:name="_Toc42005095"/>
      <w:r w:rsidRPr="00986820">
        <w:rPr>
          <w:rFonts w:ascii="Times New Roman" w:hAnsi="Times New Roman" w:cs="Times New Roman"/>
          <w:color w:val="auto"/>
          <w:sz w:val="28"/>
          <w:szCs w:val="28"/>
        </w:rPr>
        <w:t>2.1</w:t>
      </w:r>
      <w:r w:rsidR="00B73F3A">
        <w:rPr>
          <w:rFonts w:ascii="Times New Roman" w:hAnsi="Times New Roman" w:cs="Times New Roman"/>
          <w:color w:val="auto"/>
          <w:sz w:val="28"/>
          <w:szCs w:val="28"/>
        </w:rPr>
        <w:t xml:space="preserve"> </w:t>
      </w:r>
      <w:r w:rsidR="00D353AA" w:rsidRPr="00986820">
        <w:rPr>
          <w:rFonts w:ascii="Times New Roman" w:hAnsi="Times New Roman" w:cs="Times New Roman"/>
          <w:color w:val="auto"/>
          <w:sz w:val="28"/>
          <w:szCs w:val="28"/>
        </w:rPr>
        <w:t>Структура основного оборудования источников тепловой энергии.</w:t>
      </w:r>
      <w:bookmarkEnd w:id="21"/>
      <w:bookmarkEnd w:id="22"/>
      <w:bookmarkEnd w:id="23"/>
      <w:bookmarkEnd w:id="24"/>
      <w:r w:rsidR="006603EB" w:rsidRPr="00986820">
        <w:rPr>
          <w:rFonts w:ascii="Times New Roman" w:hAnsi="Times New Roman" w:cs="Times New Roman"/>
          <w:color w:val="auto"/>
          <w:sz w:val="28"/>
          <w:szCs w:val="28"/>
        </w:rPr>
        <w:t xml:space="preserve"> </w:t>
      </w:r>
      <w:r w:rsidR="00D353AA" w:rsidRPr="00986820">
        <w:rPr>
          <w:rFonts w:ascii="Times New Roman" w:hAnsi="Times New Roman" w:cs="Times New Roman"/>
          <w:color w:val="auto"/>
          <w:sz w:val="28"/>
          <w:szCs w:val="28"/>
        </w:rPr>
        <w:t>Параметры установленной тепловой мощности теплофикационного</w:t>
      </w:r>
      <w:bookmarkStart w:id="27" w:name="bookmark23"/>
      <w:bookmarkStart w:id="28" w:name="_Toc38366342"/>
      <w:r w:rsidRPr="00986820">
        <w:rPr>
          <w:rFonts w:ascii="Times New Roman" w:hAnsi="Times New Roman" w:cs="Times New Roman"/>
          <w:color w:val="auto"/>
          <w:sz w:val="28"/>
          <w:szCs w:val="28"/>
        </w:rPr>
        <w:t xml:space="preserve"> о</w:t>
      </w:r>
      <w:r w:rsidR="00D353AA" w:rsidRPr="00986820">
        <w:rPr>
          <w:rFonts w:ascii="Times New Roman" w:hAnsi="Times New Roman" w:cs="Times New Roman"/>
          <w:color w:val="auto"/>
          <w:sz w:val="28"/>
          <w:szCs w:val="28"/>
        </w:rPr>
        <w:t>борудования</w:t>
      </w:r>
      <w:bookmarkEnd w:id="25"/>
      <w:bookmarkEnd w:id="26"/>
      <w:bookmarkEnd w:id="27"/>
      <w:bookmarkEnd w:id="28"/>
    </w:p>
    <w:p w:rsidR="00990F84" w:rsidRPr="008F1746" w:rsidRDefault="00D353AA" w:rsidP="00986820">
      <w:pPr>
        <w:pStyle w:val="210"/>
        <w:shd w:val="clear" w:color="auto" w:fill="auto"/>
        <w:spacing w:before="0" w:line="360" w:lineRule="auto"/>
        <w:ind w:right="-1" w:firstLine="709"/>
        <w:jc w:val="both"/>
      </w:pPr>
      <w:r w:rsidRPr="00BE6E61">
        <w:t>Описание источников тепловой энергии основано на данных, переданных разработчику схемы теплоснабжения по запросам заказчика схемы теплоснабжения</w:t>
      </w:r>
      <w:r w:rsidRPr="008F1746">
        <w:t xml:space="preserve"> в адрес теплоснабжающей организации МУП </w:t>
      </w:r>
      <w:r w:rsidR="00783653">
        <w:t>«</w:t>
      </w:r>
      <w:r w:rsidR="000567EC">
        <w:t>ТЕПЛО</w:t>
      </w:r>
      <w:r w:rsidR="00783653">
        <w:t>»</w:t>
      </w:r>
      <w:r w:rsidR="000567EC">
        <w:t>, действующей на территории Г</w:t>
      </w:r>
      <w:r w:rsidRPr="008F1746">
        <w:t>олухинского сельсовета Заринского района Алтайского края.</w:t>
      </w:r>
    </w:p>
    <w:p w:rsidR="00990F84" w:rsidRPr="008F1746" w:rsidRDefault="00D353AA" w:rsidP="00DE35E2">
      <w:pPr>
        <w:pStyle w:val="210"/>
        <w:shd w:val="clear" w:color="auto" w:fill="auto"/>
        <w:spacing w:before="0"/>
        <w:ind w:right="-1" w:firstLine="709"/>
        <w:jc w:val="both"/>
      </w:pPr>
      <w:r w:rsidRPr="008F1746">
        <w:t xml:space="preserve">Согласно </w:t>
      </w:r>
      <w:r w:rsidR="00F13FD3">
        <w:t xml:space="preserve">имеющимся </w:t>
      </w:r>
      <w:r w:rsidRPr="008F1746">
        <w:t xml:space="preserve">данным МУП </w:t>
      </w:r>
      <w:r w:rsidR="00783653">
        <w:t>«</w:t>
      </w:r>
      <w:r w:rsidR="005E57D3">
        <w:t>ТЕПЛО</w:t>
      </w:r>
      <w:r w:rsidR="00783653">
        <w:t>»</w:t>
      </w:r>
      <w:r w:rsidRPr="008F1746">
        <w:t xml:space="preserve"> эксплуатирует котельную, расположенную на ул. Привокзальная, 2а. Котельная является единственным источником централизованного теплоснабжения на территории МО. Данные о составе и технических характеристиках оборудования индивидуального теплоснабжения не предоставлены.</w:t>
      </w:r>
    </w:p>
    <w:p w:rsidR="00990F84" w:rsidRPr="008F1746" w:rsidRDefault="00D353AA" w:rsidP="00DE35E2">
      <w:pPr>
        <w:pStyle w:val="210"/>
        <w:shd w:val="clear" w:color="auto" w:fill="auto"/>
        <w:spacing w:before="0"/>
        <w:ind w:right="-1" w:firstLine="709"/>
        <w:jc w:val="both"/>
      </w:pPr>
      <w:r w:rsidRPr="008F1746">
        <w:t xml:space="preserve">На котельной МУП </w:t>
      </w:r>
      <w:r w:rsidR="00783653">
        <w:t>«</w:t>
      </w:r>
      <w:r w:rsidR="005E57D3">
        <w:t>ТЕПЛО</w:t>
      </w:r>
      <w:r w:rsidR="00783653">
        <w:t>»</w:t>
      </w:r>
      <w:r w:rsidRPr="008F1746">
        <w:t xml:space="preserve"> установлено </w:t>
      </w:r>
      <w:r w:rsidR="000567EC">
        <w:t>2</w:t>
      </w:r>
      <w:r w:rsidRPr="008F1746">
        <w:t xml:space="preserve"> водогрейных котлоагрегатов с общей установленной тепловой мощностью 4</w:t>
      </w:r>
      <w:r w:rsidR="000567EC">
        <w:t>,3</w:t>
      </w:r>
      <w:r w:rsidRPr="008F1746">
        <w:t xml:space="preserve"> </w:t>
      </w:r>
      <w:r w:rsidR="000567EC" w:rsidRPr="000567EC">
        <w:rPr>
          <w:rStyle w:val="25"/>
          <w:b w:val="0"/>
          <w:i w:val="0"/>
        </w:rPr>
        <w:t>Гкал/</w:t>
      </w:r>
      <w:r w:rsidRPr="000567EC">
        <w:rPr>
          <w:rStyle w:val="25"/>
          <w:b w:val="0"/>
          <w:i w:val="0"/>
        </w:rPr>
        <w:t>час</w:t>
      </w:r>
      <w:r w:rsidRPr="008F1746">
        <w:rPr>
          <w:rStyle w:val="25"/>
        </w:rPr>
        <w:t xml:space="preserve">. </w:t>
      </w:r>
      <w:r w:rsidRPr="008F1746">
        <w:t>Рабочая температура теплоносителя на отопление 9</w:t>
      </w:r>
      <w:r w:rsidR="000567EC">
        <w:t>5</w:t>
      </w:r>
      <w:r w:rsidRPr="008F1746">
        <w:t>/70 ° С.</w:t>
      </w:r>
    </w:p>
    <w:p w:rsidR="00990F84" w:rsidRPr="008F1746" w:rsidRDefault="00D353AA" w:rsidP="00DE35E2">
      <w:pPr>
        <w:pStyle w:val="210"/>
        <w:shd w:val="clear" w:color="auto" w:fill="auto"/>
        <w:spacing w:before="0"/>
        <w:ind w:right="-1" w:firstLine="709"/>
        <w:jc w:val="both"/>
      </w:pPr>
      <w:r w:rsidRPr="008F1746">
        <w:t>Исходная вода поступает из хозяйственно-питьевого водопровода. Подготовка исходной и подпиточной воды не производится.</w:t>
      </w:r>
    </w:p>
    <w:p w:rsidR="00990F84" w:rsidRPr="008F1746" w:rsidRDefault="00D353AA" w:rsidP="00DE35E2">
      <w:pPr>
        <w:pStyle w:val="210"/>
        <w:shd w:val="clear" w:color="auto" w:fill="auto"/>
        <w:spacing w:before="0"/>
        <w:ind w:right="-1" w:firstLine="709"/>
        <w:jc w:val="both"/>
      </w:pPr>
      <w:r w:rsidRPr="008F1746">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990F84" w:rsidRPr="008F1746" w:rsidRDefault="00D353AA" w:rsidP="00DE35E2">
      <w:pPr>
        <w:pStyle w:val="210"/>
        <w:shd w:val="clear" w:color="auto" w:fill="auto"/>
        <w:spacing w:before="0"/>
        <w:ind w:right="-1" w:firstLine="709"/>
        <w:jc w:val="both"/>
      </w:pPr>
      <w:r w:rsidRPr="008F1746">
        <w:t xml:space="preserve">Котельная функционирует только в отопительный период. Система централизованного горячего водоснабжения на территории населенного пункта </w:t>
      </w:r>
      <w:r w:rsidRPr="008F1746">
        <w:lastRenderedPageBreak/>
        <w:t>отсутствует.</w:t>
      </w:r>
    </w:p>
    <w:p w:rsidR="00064280" w:rsidRDefault="00D353AA" w:rsidP="00DE35E2">
      <w:pPr>
        <w:pStyle w:val="210"/>
        <w:shd w:val="clear" w:color="auto" w:fill="auto"/>
        <w:spacing w:before="0"/>
        <w:ind w:right="-1" w:firstLine="709"/>
        <w:jc w:val="both"/>
        <w:rPr>
          <w:b/>
        </w:rPr>
      </w:pPr>
      <w:r w:rsidRPr="008F1746">
        <w:t xml:space="preserve">Принципиальная тепловая схема котельной МУП </w:t>
      </w:r>
      <w:r w:rsidR="00783653">
        <w:t>«</w:t>
      </w:r>
      <w:r w:rsidR="005E57D3">
        <w:t>ТЕПЛО</w:t>
      </w:r>
      <w:r w:rsidR="00783653">
        <w:t>»</w:t>
      </w:r>
      <w:r w:rsidRPr="008F1746">
        <w:t>, расположенной на ул. Привокзальная, 2а, отсутствует.</w:t>
      </w:r>
      <w:r w:rsidR="00064280" w:rsidRPr="00064280">
        <w:rPr>
          <w:b/>
        </w:rPr>
        <w:t xml:space="preserve"> </w:t>
      </w:r>
    </w:p>
    <w:p w:rsidR="00990F84" w:rsidRDefault="00064280" w:rsidP="00DE35E2">
      <w:pPr>
        <w:pStyle w:val="210"/>
        <w:shd w:val="clear" w:color="auto" w:fill="auto"/>
        <w:spacing w:before="0"/>
        <w:ind w:right="-1" w:firstLine="709"/>
        <w:jc w:val="both"/>
        <w:rPr>
          <w:rStyle w:val="111pt"/>
          <w:b w:val="0"/>
          <w:bCs w:val="0"/>
          <w:sz w:val="28"/>
          <w:szCs w:val="28"/>
        </w:rPr>
      </w:pPr>
      <w:r w:rsidRPr="00064280">
        <w:t xml:space="preserve">Распределение тепловой нагрузки представлено на рисунке </w:t>
      </w:r>
      <w:r w:rsidRPr="00064280">
        <w:rPr>
          <w:rStyle w:val="111pt"/>
          <w:b w:val="0"/>
          <w:bCs w:val="0"/>
          <w:sz w:val="28"/>
          <w:szCs w:val="28"/>
        </w:rPr>
        <w:t>2.</w:t>
      </w:r>
      <w:r w:rsidR="00E950EB">
        <w:rPr>
          <w:rStyle w:val="111pt"/>
          <w:b w:val="0"/>
          <w:bCs w:val="0"/>
          <w:sz w:val="28"/>
          <w:szCs w:val="28"/>
        </w:rPr>
        <w:t>1</w:t>
      </w:r>
      <w:r w:rsidRPr="00064280">
        <w:rPr>
          <w:rStyle w:val="111pt"/>
          <w:b w:val="0"/>
          <w:bCs w:val="0"/>
          <w:sz w:val="28"/>
          <w:szCs w:val="28"/>
        </w:rPr>
        <w:t>.1</w:t>
      </w:r>
    </w:p>
    <w:p w:rsidR="00990F84" w:rsidRPr="000C4313" w:rsidRDefault="00064280"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Таблица 2.1.1 - Основные характеристики котельных теплоснабжающих организаций МО Голухинский сельсовет Заринского района Алтайского края</w:t>
      </w:r>
    </w:p>
    <w:tbl>
      <w:tblPr>
        <w:tblW w:w="9963" w:type="dxa"/>
        <w:tblInd w:w="93" w:type="dxa"/>
        <w:tblLayout w:type="fixed"/>
        <w:tblLook w:val="04A0" w:firstRow="1" w:lastRow="0" w:firstColumn="1" w:lastColumn="0" w:noHBand="0" w:noVBand="1"/>
      </w:tblPr>
      <w:tblGrid>
        <w:gridCol w:w="1433"/>
        <w:gridCol w:w="1559"/>
        <w:gridCol w:w="1134"/>
        <w:gridCol w:w="1488"/>
        <w:gridCol w:w="1368"/>
        <w:gridCol w:w="844"/>
        <w:gridCol w:w="978"/>
        <w:gridCol w:w="1159"/>
      </w:tblGrid>
      <w:tr w:rsidR="004B0324" w:rsidRPr="003963B1" w:rsidTr="003963B1">
        <w:trPr>
          <w:trHeight w:val="2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Марка котла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Производительность, Гкал/час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Год ввода в эксплуатацию</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год последнего капитального ремонта</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КПД по паспортным данным %</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КПД котлов по РНИ, %</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Год проведения РНИ</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Основное топливо</w:t>
            </w:r>
          </w:p>
        </w:tc>
      </w:tr>
      <w:tr w:rsidR="004B0324" w:rsidRPr="003963B1" w:rsidTr="003963B1">
        <w:trPr>
          <w:trHeight w:val="20"/>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КВм-2,5 КБ</w:t>
            </w:r>
          </w:p>
        </w:tc>
        <w:tc>
          <w:tcPr>
            <w:tcW w:w="1559"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2,15</w:t>
            </w:r>
          </w:p>
        </w:tc>
        <w:tc>
          <w:tcPr>
            <w:tcW w:w="1134"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2010</w:t>
            </w:r>
          </w:p>
        </w:tc>
        <w:tc>
          <w:tcPr>
            <w:tcW w:w="1488"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w:t>
            </w:r>
          </w:p>
        </w:tc>
        <w:tc>
          <w:tcPr>
            <w:tcW w:w="1368"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83</w:t>
            </w:r>
          </w:p>
        </w:tc>
        <w:tc>
          <w:tcPr>
            <w:tcW w:w="844"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68</w:t>
            </w:r>
          </w:p>
        </w:tc>
        <w:tc>
          <w:tcPr>
            <w:tcW w:w="978" w:type="dxa"/>
            <w:tcBorders>
              <w:top w:val="nil"/>
              <w:left w:val="nil"/>
              <w:bottom w:val="single" w:sz="4" w:space="0" w:color="auto"/>
              <w:right w:val="single" w:sz="4" w:space="0" w:color="auto"/>
            </w:tcBorders>
            <w:shd w:val="clear" w:color="000000" w:fill="FFFFFF"/>
            <w:vAlign w:val="center"/>
            <w:hideMark/>
          </w:tcPr>
          <w:p w:rsidR="004B0324" w:rsidRPr="003963B1" w:rsidRDefault="0004261A"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2016</w:t>
            </w:r>
          </w:p>
        </w:tc>
        <w:tc>
          <w:tcPr>
            <w:tcW w:w="1159" w:type="dxa"/>
            <w:vMerge w:val="restart"/>
            <w:tcBorders>
              <w:top w:val="nil"/>
              <w:left w:val="nil"/>
              <w:right w:val="single" w:sz="4" w:space="0" w:color="auto"/>
            </w:tcBorders>
            <w:shd w:val="clear" w:color="auto" w:fill="auto"/>
            <w:noWrap/>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Уголь каменный</w:t>
            </w:r>
          </w:p>
        </w:tc>
      </w:tr>
      <w:tr w:rsidR="004B0324" w:rsidRPr="003963B1" w:rsidTr="003963B1">
        <w:trPr>
          <w:trHeight w:val="20"/>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КВм-2,5 КБ</w:t>
            </w:r>
          </w:p>
        </w:tc>
        <w:tc>
          <w:tcPr>
            <w:tcW w:w="1559"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2,15</w:t>
            </w:r>
          </w:p>
        </w:tc>
        <w:tc>
          <w:tcPr>
            <w:tcW w:w="1134"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2010</w:t>
            </w:r>
          </w:p>
        </w:tc>
        <w:tc>
          <w:tcPr>
            <w:tcW w:w="1488"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w:t>
            </w:r>
          </w:p>
        </w:tc>
        <w:tc>
          <w:tcPr>
            <w:tcW w:w="1368"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83</w:t>
            </w:r>
          </w:p>
        </w:tc>
        <w:tc>
          <w:tcPr>
            <w:tcW w:w="844"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67</w:t>
            </w:r>
          </w:p>
        </w:tc>
        <w:tc>
          <w:tcPr>
            <w:tcW w:w="978" w:type="dxa"/>
            <w:tcBorders>
              <w:top w:val="nil"/>
              <w:left w:val="nil"/>
              <w:bottom w:val="single" w:sz="4" w:space="0" w:color="auto"/>
              <w:right w:val="single" w:sz="4" w:space="0" w:color="auto"/>
            </w:tcBorders>
            <w:shd w:val="clear" w:color="000000" w:fill="FFFFFF"/>
            <w:vAlign w:val="center"/>
            <w:hideMark/>
          </w:tcPr>
          <w:p w:rsidR="004B0324" w:rsidRPr="003963B1" w:rsidRDefault="0004261A"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2016</w:t>
            </w:r>
          </w:p>
        </w:tc>
        <w:tc>
          <w:tcPr>
            <w:tcW w:w="1159" w:type="dxa"/>
            <w:vMerge/>
            <w:tcBorders>
              <w:left w:val="nil"/>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r>
      <w:tr w:rsidR="004B0324" w:rsidRPr="003963B1" w:rsidTr="003963B1">
        <w:trPr>
          <w:trHeight w:val="2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ИТОГО</w:t>
            </w:r>
          </w:p>
        </w:tc>
        <w:tc>
          <w:tcPr>
            <w:tcW w:w="1559"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4,3</w:t>
            </w:r>
          </w:p>
        </w:tc>
        <w:tc>
          <w:tcPr>
            <w:tcW w:w="1134"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1488"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1368"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844"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978"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1159" w:type="dxa"/>
            <w:vMerge/>
            <w:tcBorders>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r>
    </w:tbl>
    <w:p w:rsidR="000C4313" w:rsidRDefault="000C4313" w:rsidP="000C4313">
      <w:pPr>
        <w:spacing w:line="360" w:lineRule="auto"/>
        <w:ind w:firstLine="709"/>
        <w:jc w:val="both"/>
        <w:rPr>
          <w:rFonts w:ascii="Times New Roman" w:eastAsia="Times New Roman" w:hAnsi="Times New Roman" w:cs="Times New Roman"/>
          <w:b/>
          <w:bCs/>
          <w:color w:val="auto"/>
          <w:sz w:val="18"/>
          <w:szCs w:val="18"/>
          <w:lang w:eastAsia="zh-CN" w:bidi="ar-SA"/>
        </w:rPr>
      </w:pPr>
    </w:p>
    <w:p w:rsidR="00C75298" w:rsidRPr="000C4313" w:rsidRDefault="00C75298"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color w:val="auto"/>
          <w:sz w:val="18"/>
          <w:szCs w:val="18"/>
          <w:lang w:eastAsia="zh-CN" w:bidi="ar-SA"/>
        </w:rPr>
        <w:t>2.1.2</w:t>
      </w:r>
      <w:r w:rsidRPr="00E950EB">
        <w:rPr>
          <w:rFonts w:ascii="Times New Roman" w:eastAsia="Times New Roman" w:hAnsi="Times New Roman" w:cs="Times New Roman"/>
          <w:b/>
          <w:bCs/>
          <w:color w:val="auto"/>
          <w:sz w:val="18"/>
          <w:szCs w:val="18"/>
          <w:lang w:eastAsia="zh-CN" w:bidi="ar-SA"/>
        </w:rPr>
        <w:t xml:space="preserve"> - </w:t>
      </w:r>
      <w:r w:rsidRPr="000C4313">
        <w:rPr>
          <w:rFonts w:ascii="Times New Roman" w:eastAsia="Times New Roman" w:hAnsi="Times New Roman" w:cs="Times New Roman"/>
          <w:b/>
          <w:bCs/>
          <w:color w:val="auto"/>
          <w:sz w:val="18"/>
          <w:szCs w:val="18"/>
          <w:lang w:eastAsia="zh-CN" w:bidi="ar-SA"/>
        </w:rPr>
        <w:t>Установленные, располагаемые мощности и присоединенные нагрузки котельных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1190"/>
        <w:gridCol w:w="1195"/>
        <w:gridCol w:w="874"/>
        <w:gridCol w:w="1421"/>
        <w:gridCol w:w="1560"/>
        <w:gridCol w:w="1003"/>
      </w:tblGrid>
      <w:tr w:rsidR="00C75298" w:rsidRPr="003963B1" w:rsidTr="003963B1">
        <w:trPr>
          <w:trHeight w:val="20"/>
          <w:jc w:val="center"/>
        </w:trPr>
        <w:tc>
          <w:tcPr>
            <w:tcW w:w="2414" w:type="dxa"/>
            <w:vMerge w:val="restart"/>
            <w:tcBorders>
              <w:top w:val="single" w:sz="4" w:space="0" w:color="auto"/>
              <w:left w:val="single" w:sz="4" w:space="0" w:color="auto"/>
            </w:tcBorders>
            <w:shd w:val="clear" w:color="auto" w:fill="FFFFFF"/>
            <w:vAlign w:val="bottom"/>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Наименование источника тепловой энергии</w:t>
            </w:r>
          </w:p>
        </w:tc>
        <w:tc>
          <w:tcPr>
            <w:tcW w:w="1190" w:type="dxa"/>
            <w:vMerge w:val="restart"/>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 xml:space="preserve">УТМ, </w:t>
            </w:r>
            <w:r w:rsidRPr="003963B1">
              <w:rPr>
                <w:rStyle w:val="2Calibri7pt"/>
                <w:rFonts w:ascii="Times New Roman" w:hAnsi="Times New Roman" w:cs="Times New Roman"/>
                <w:sz w:val="16"/>
                <w:szCs w:val="16"/>
              </w:rPr>
              <w:t>Гкал/час</w:t>
            </w:r>
          </w:p>
        </w:tc>
        <w:tc>
          <w:tcPr>
            <w:tcW w:w="1195" w:type="dxa"/>
            <w:vMerge w:val="restart"/>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 xml:space="preserve">РТМ, </w:t>
            </w:r>
            <w:r w:rsidRPr="003963B1">
              <w:rPr>
                <w:rStyle w:val="2Calibri7pt"/>
                <w:rFonts w:ascii="Times New Roman" w:hAnsi="Times New Roman" w:cs="Times New Roman"/>
                <w:sz w:val="16"/>
                <w:szCs w:val="16"/>
              </w:rPr>
              <w:t>Гкал/час</w:t>
            </w:r>
          </w:p>
        </w:tc>
        <w:tc>
          <w:tcPr>
            <w:tcW w:w="4858" w:type="dxa"/>
            <w:gridSpan w:val="4"/>
            <w:tcBorders>
              <w:top w:val="single" w:sz="4" w:space="0" w:color="auto"/>
              <w:left w:val="single" w:sz="4" w:space="0" w:color="auto"/>
              <w:right w:val="single" w:sz="4" w:space="0" w:color="auto"/>
            </w:tcBorders>
            <w:shd w:val="clear" w:color="auto" w:fill="FFFFFF"/>
            <w:vAlign w:val="bottom"/>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 xml:space="preserve">Присоединенная тепловая нагрузка, </w:t>
            </w:r>
            <w:r w:rsidRPr="003963B1">
              <w:rPr>
                <w:rStyle w:val="2Calibri7pt"/>
                <w:rFonts w:ascii="Times New Roman" w:hAnsi="Times New Roman" w:cs="Times New Roman"/>
                <w:sz w:val="16"/>
                <w:szCs w:val="16"/>
              </w:rPr>
              <w:t>Гкал/час</w:t>
            </w:r>
          </w:p>
        </w:tc>
      </w:tr>
      <w:tr w:rsidR="00C75298" w:rsidRPr="003963B1" w:rsidTr="003963B1">
        <w:trPr>
          <w:trHeight w:val="20"/>
          <w:jc w:val="center"/>
        </w:trPr>
        <w:tc>
          <w:tcPr>
            <w:tcW w:w="2414" w:type="dxa"/>
            <w:vMerge/>
            <w:tcBorders>
              <w:left w:val="single" w:sz="4" w:space="0" w:color="auto"/>
            </w:tcBorders>
            <w:shd w:val="clear" w:color="auto" w:fill="FFFFFF"/>
            <w:vAlign w:val="bottom"/>
          </w:tcPr>
          <w:p w:rsidR="00C75298" w:rsidRPr="003963B1" w:rsidRDefault="00C75298" w:rsidP="00C75298">
            <w:pPr>
              <w:jc w:val="both"/>
              <w:rPr>
                <w:rFonts w:ascii="Times New Roman" w:hAnsi="Times New Roman" w:cs="Times New Roman"/>
                <w:sz w:val="16"/>
                <w:szCs w:val="16"/>
              </w:rPr>
            </w:pPr>
          </w:p>
        </w:tc>
        <w:tc>
          <w:tcPr>
            <w:tcW w:w="1190" w:type="dxa"/>
            <w:vMerge/>
            <w:tcBorders>
              <w:left w:val="single" w:sz="4" w:space="0" w:color="auto"/>
            </w:tcBorders>
            <w:shd w:val="clear" w:color="auto" w:fill="FFFFFF"/>
            <w:vAlign w:val="center"/>
          </w:tcPr>
          <w:p w:rsidR="00C75298" w:rsidRPr="003963B1" w:rsidRDefault="00C75298" w:rsidP="00C75298">
            <w:pPr>
              <w:jc w:val="both"/>
              <w:rPr>
                <w:rFonts w:ascii="Times New Roman" w:hAnsi="Times New Roman" w:cs="Times New Roman"/>
                <w:sz w:val="16"/>
                <w:szCs w:val="16"/>
              </w:rPr>
            </w:pPr>
          </w:p>
        </w:tc>
        <w:tc>
          <w:tcPr>
            <w:tcW w:w="1195" w:type="dxa"/>
            <w:vMerge/>
            <w:tcBorders>
              <w:left w:val="single" w:sz="4" w:space="0" w:color="auto"/>
            </w:tcBorders>
            <w:shd w:val="clear" w:color="auto" w:fill="FFFFFF"/>
            <w:vAlign w:val="center"/>
          </w:tcPr>
          <w:p w:rsidR="00C75298" w:rsidRPr="003963B1" w:rsidRDefault="00C75298" w:rsidP="00C75298">
            <w:pPr>
              <w:jc w:val="both"/>
              <w:rPr>
                <w:rFonts w:ascii="Times New Roman" w:hAnsi="Times New Roman" w:cs="Times New Roman"/>
                <w:sz w:val="16"/>
                <w:szCs w:val="16"/>
              </w:rPr>
            </w:pPr>
          </w:p>
        </w:tc>
        <w:tc>
          <w:tcPr>
            <w:tcW w:w="874"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Всего</w:t>
            </w:r>
          </w:p>
        </w:tc>
        <w:tc>
          <w:tcPr>
            <w:tcW w:w="1421"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left="160" w:firstLine="0"/>
              <w:jc w:val="both"/>
              <w:rPr>
                <w:sz w:val="16"/>
                <w:szCs w:val="16"/>
              </w:rPr>
            </w:pPr>
            <w:r w:rsidRPr="003963B1">
              <w:rPr>
                <w:rStyle w:val="211pt"/>
                <w:sz w:val="16"/>
                <w:szCs w:val="16"/>
              </w:rPr>
              <w:t>Отопление</w:t>
            </w:r>
          </w:p>
        </w:tc>
        <w:tc>
          <w:tcPr>
            <w:tcW w:w="1560" w:type="dxa"/>
            <w:tcBorders>
              <w:top w:val="single" w:sz="4" w:space="0" w:color="auto"/>
              <w:left w:val="single" w:sz="4" w:space="0" w:color="auto"/>
            </w:tcBorders>
            <w:shd w:val="clear" w:color="auto" w:fill="FFFFFF"/>
            <w:vAlign w:val="center"/>
          </w:tcPr>
          <w:p w:rsidR="00C75298" w:rsidRPr="003963B1" w:rsidRDefault="00BD06C8" w:rsidP="00C75298">
            <w:pPr>
              <w:pStyle w:val="210"/>
              <w:shd w:val="clear" w:color="auto" w:fill="auto"/>
              <w:spacing w:before="0" w:line="240" w:lineRule="auto"/>
              <w:ind w:left="160" w:firstLine="0"/>
              <w:jc w:val="both"/>
              <w:rPr>
                <w:sz w:val="16"/>
                <w:szCs w:val="16"/>
              </w:rPr>
            </w:pPr>
            <w:r>
              <w:rPr>
                <w:rStyle w:val="211pt"/>
                <w:sz w:val="16"/>
                <w:szCs w:val="16"/>
              </w:rPr>
              <w:t>Со</w:t>
            </w:r>
            <w:r w:rsidR="00F13FD3">
              <w:rPr>
                <w:rStyle w:val="211pt"/>
                <w:sz w:val="16"/>
                <w:szCs w:val="16"/>
              </w:rPr>
              <w:t>бственное потребление</w:t>
            </w:r>
          </w:p>
        </w:tc>
        <w:tc>
          <w:tcPr>
            <w:tcW w:w="1003" w:type="dxa"/>
            <w:tcBorders>
              <w:top w:val="single" w:sz="4" w:space="0" w:color="auto"/>
              <w:left w:val="single" w:sz="4" w:space="0" w:color="auto"/>
              <w:righ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left="260" w:firstLine="0"/>
              <w:jc w:val="both"/>
              <w:rPr>
                <w:sz w:val="16"/>
                <w:szCs w:val="16"/>
              </w:rPr>
            </w:pPr>
            <w:r w:rsidRPr="003963B1">
              <w:rPr>
                <w:rStyle w:val="211pt"/>
                <w:sz w:val="16"/>
                <w:szCs w:val="16"/>
              </w:rPr>
              <w:t>ГВС</w:t>
            </w:r>
          </w:p>
        </w:tc>
      </w:tr>
      <w:tr w:rsidR="00C75298" w:rsidRPr="003963B1" w:rsidTr="003963B1">
        <w:trPr>
          <w:trHeight w:val="20"/>
          <w:jc w:val="center"/>
        </w:trPr>
        <w:tc>
          <w:tcPr>
            <w:tcW w:w="2414" w:type="dxa"/>
            <w:tcBorders>
              <w:top w:val="single" w:sz="4" w:space="0" w:color="auto"/>
              <w:left w:val="single" w:sz="4" w:space="0" w:color="auto"/>
            </w:tcBorders>
            <w:shd w:val="clear" w:color="auto" w:fill="FFFFFF"/>
            <w:vAlign w:val="bottom"/>
          </w:tcPr>
          <w:p w:rsidR="00C75298" w:rsidRPr="003963B1" w:rsidRDefault="00C75298" w:rsidP="00C75298">
            <w:pPr>
              <w:pStyle w:val="210"/>
              <w:shd w:val="clear" w:color="auto" w:fill="auto"/>
              <w:spacing w:before="0" w:line="269" w:lineRule="exact"/>
              <w:ind w:firstLine="0"/>
              <w:jc w:val="both"/>
              <w:rPr>
                <w:sz w:val="16"/>
                <w:szCs w:val="16"/>
              </w:rPr>
            </w:pPr>
            <w:r w:rsidRPr="003963B1">
              <w:rPr>
                <w:rStyle w:val="211pt"/>
                <w:sz w:val="16"/>
                <w:szCs w:val="16"/>
              </w:rPr>
              <w:t>Котельная, ул. Привокзальная, 2а</w:t>
            </w:r>
          </w:p>
        </w:tc>
        <w:tc>
          <w:tcPr>
            <w:tcW w:w="1190"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4,3</w:t>
            </w:r>
          </w:p>
        </w:tc>
        <w:tc>
          <w:tcPr>
            <w:tcW w:w="1195"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4,3</w:t>
            </w:r>
          </w:p>
        </w:tc>
        <w:tc>
          <w:tcPr>
            <w:tcW w:w="874"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1,8427</w:t>
            </w:r>
          </w:p>
        </w:tc>
        <w:tc>
          <w:tcPr>
            <w:tcW w:w="1421" w:type="dxa"/>
            <w:tcBorders>
              <w:top w:val="single" w:sz="4" w:space="0" w:color="auto"/>
              <w:left w:val="single" w:sz="4" w:space="0" w:color="auto"/>
            </w:tcBorders>
            <w:shd w:val="clear" w:color="auto" w:fill="FFFFFF"/>
            <w:vAlign w:val="center"/>
          </w:tcPr>
          <w:p w:rsidR="00C75298" w:rsidRPr="003963B1" w:rsidRDefault="00BD06C8" w:rsidP="00C75298">
            <w:pPr>
              <w:pStyle w:val="210"/>
              <w:shd w:val="clear" w:color="auto" w:fill="auto"/>
              <w:spacing w:before="0" w:line="220" w:lineRule="exact"/>
              <w:ind w:firstLine="0"/>
              <w:jc w:val="center"/>
              <w:rPr>
                <w:rStyle w:val="211pt10"/>
                <w:sz w:val="16"/>
                <w:szCs w:val="16"/>
              </w:rPr>
            </w:pPr>
            <w:r>
              <w:rPr>
                <w:rStyle w:val="211pt10"/>
                <w:sz w:val="16"/>
                <w:szCs w:val="16"/>
              </w:rPr>
              <w:t>1,8087</w:t>
            </w:r>
          </w:p>
        </w:tc>
        <w:tc>
          <w:tcPr>
            <w:tcW w:w="1560" w:type="dxa"/>
            <w:tcBorders>
              <w:top w:val="single" w:sz="4" w:space="0" w:color="auto"/>
              <w:left w:val="single" w:sz="4" w:space="0" w:color="auto"/>
            </w:tcBorders>
            <w:shd w:val="clear" w:color="auto" w:fill="FFFFFF"/>
            <w:vAlign w:val="center"/>
          </w:tcPr>
          <w:p w:rsidR="00C75298" w:rsidRPr="003963B1" w:rsidRDefault="00BD06C8" w:rsidP="00C75298">
            <w:pPr>
              <w:pStyle w:val="210"/>
              <w:shd w:val="clear" w:color="auto" w:fill="auto"/>
              <w:spacing w:before="0" w:line="220" w:lineRule="exact"/>
              <w:ind w:firstLine="0"/>
              <w:jc w:val="both"/>
              <w:rPr>
                <w:sz w:val="16"/>
                <w:szCs w:val="16"/>
              </w:rPr>
            </w:pPr>
            <w:r w:rsidRPr="00BD06C8">
              <w:rPr>
                <w:rStyle w:val="211pt"/>
                <w:sz w:val="16"/>
                <w:szCs w:val="16"/>
              </w:rPr>
              <w:t>0,034</w:t>
            </w:r>
          </w:p>
        </w:tc>
        <w:tc>
          <w:tcPr>
            <w:tcW w:w="1003" w:type="dxa"/>
            <w:tcBorders>
              <w:top w:val="single" w:sz="4" w:space="0" w:color="auto"/>
              <w:left w:val="single" w:sz="4" w:space="0" w:color="auto"/>
              <w:righ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w:t>
            </w:r>
          </w:p>
        </w:tc>
      </w:tr>
      <w:tr w:rsidR="00C75298" w:rsidRPr="003963B1" w:rsidTr="003963B1">
        <w:trPr>
          <w:trHeight w:val="20"/>
          <w:jc w:val="center"/>
        </w:trPr>
        <w:tc>
          <w:tcPr>
            <w:tcW w:w="2414" w:type="dxa"/>
            <w:tcBorders>
              <w:top w:val="single" w:sz="4" w:space="0" w:color="auto"/>
              <w:left w:val="single" w:sz="4" w:space="0" w:color="auto"/>
              <w:bottom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Итого:</w:t>
            </w:r>
          </w:p>
        </w:tc>
        <w:tc>
          <w:tcPr>
            <w:tcW w:w="1190" w:type="dxa"/>
            <w:tcBorders>
              <w:top w:val="single" w:sz="4" w:space="0" w:color="auto"/>
              <w:left w:val="single" w:sz="4" w:space="0" w:color="auto"/>
              <w:bottom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4,3</w:t>
            </w:r>
          </w:p>
        </w:tc>
        <w:tc>
          <w:tcPr>
            <w:tcW w:w="1195" w:type="dxa"/>
            <w:tcBorders>
              <w:top w:val="single" w:sz="4" w:space="0" w:color="auto"/>
              <w:left w:val="single" w:sz="4" w:space="0" w:color="auto"/>
              <w:bottom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4,3</w:t>
            </w:r>
          </w:p>
        </w:tc>
        <w:tc>
          <w:tcPr>
            <w:tcW w:w="874" w:type="dxa"/>
            <w:tcBorders>
              <w:top w:val="single" w:sz="4" w:space="0" w:color="auto"/>
              <w:left w:val="single" w:sz="4" w:space="0" w:color="auto"/>
              <w:bottom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1,8427</w:t>
            </w:r>
          </w:p>
        </w:tc>
        <w:tc>
          <w:tcPr>
            <w:tcW w:w="1421" w:type="dxa"/>
            <w:tcBorders>
              <w:top w:val="single" w:sz="4" w:space="0" w:color="auto"/>
              <w:left w:val="single" w:sz="4" w:space="0" w:color="auto"/>
              <w:bottom w:val="single" w:sz="4" w:space="0" w:color="auto"/>
            </w:tcBorders>
            <w:shd w:val="clear" w:color="auto" w:fill="FFFFFF"/>
            <w:vAlign w:val="center"/>
          </w:tcPr>
          <w:p w:rsidR="00C75298" w:rsidRPr="003963B1" w:rsidRDefault="00BD06C8" w:rsidP="00C75298">
            <w:pPr>
              <w:pStyle w:val="210"/>
              <w:shd w:val="clear" w:color="auto" w:fill="auto"/>
              <w:spacing w:before="0" w:line="220" w:lineRule="exact"/>
              <w:ind w:firstLine="0"/>
              <w:jc w:val="center"/>
              <w:rPr>
                <w:rStyle w:val="211pt10"/>
                <w:sz w:val="16"/>
                <w:szCs w:val="16"/>
              </w:rPr>
            </w:pPr>
            <w:r>
              <w:rPr>
                <w:rStyle w:val="211pt10"/>
                <w:sz w:val="16"/>
                <w:szCs w:val="16"/>
              </w:rPr>
              <w:t>1,8087</w:t>
            </w:r>
          </w:p>
        </w:tc>
        <w:tc>
          <w:tcPr>
            <w:tcW w:w="1560" w:type="dxa"/>
            <w:tcBorders>
              <w:top w:val="single" w:sz="4" w:space="0" w:color="auto"/>
              <w:left w:val="single" w:sz="4" w:space="0" w:color="auto"/>
              <w:bottom w:val="single" w:sz="4" w:space="0" w:color="auto"/>
            </w:tcBorders>
            <w:shd w:val="clear" w:color="auto" w:fill="FFFFFF"/>
            <w:vAlign w:val="center"/>
          </w:tcPr>
          <w:p w:rsidR="00C75298" w:rsidRPr="003963B1" w:rsidRDefault="00BD06C8" w:rsidP="00C75298">
            <w:pPr>
              <w:pStyle w:val="210"/>
              <w:shd w:val="clear" w:color="auto" w:fill="auto"/>
              <w:spacing w:before="0" w:line="220" w:lineRule="exact"/>
              <w:ind w:firstLine="0"/>
              <w:jc w:val="both"/>
              <w:rPr>
                <w:sz w:val="16"/>
                <w:szCs w:val="16"/>
              </w:rPr>
            </w:pPr>
            <w:r w:rsidRPr="00BD06C8">
              <w:rPr>
                <w:rStyle w:val="211pt"/>
                <w:sz w:val="16"/>
                <w:szCs w:val="16"/>
              </w:rPr>
              <w:t>0,034</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w:t>
            </w:r>
          </w:p>
        </w:tc>
      </w:tr>
    </w:tbl>
    <w:p w:rsidR="00C75298" w:rsidRPr="004B0324" w:rsidRDefault="00C75298" w:rsidP="00C75298">
      <w:pPr>
        <w:pStyle w:val="63"/>
        <w:shd w:val="clear" w:color="auto" w:fill="auto"/>
        <w:spacing w:after="227" w:line="200" w:lineRule="exact"/>
        <w:jc w:val="both"/>
        <w:rPr>
          <w:b w:val="0"/>
          <w:sz w:val="24"/>
          <w:szCs w:val="28"/>
        </w:rPr>
      </w:pPr>
      <w:r w:rsidRPr="004B0324">
        <w:rPr>
          <w:b w:val="0"/>
          <w:sz w:val="24"/>
          <w:szCs w:val="28"/>
        </w:rPr>
        <w:t>где ГВС - горячее водоснабжение;</w:t>
      </w:r>
    </w:p>
    <w:p w:rsidR="00990F84" w:rsidRPr="00064280" w:rsidRDefault="004B0324" w:rsidP="004B0324">
      <w:pPr>
        <w:pStyle w:val="111"/>
        <w:shd w:val="clear" w:color="auto" w:fill="auto"/>
        <w:spacing w:after="0" w:line="480" w:lineRule="exact"/>
        <w:ind w:right="444" w:firstLine="640"/>
        <w:rPr>
          <w:b w:val="0"/>
          <w:sz w:val="28"/>
          <w:szCs w:val="28"/>
        </w:rPr>
      </w:pPr>
      <w:r w:rsidRPr="004B0324">
        <w:rPr>
          <w:b w:val="0"/>
          <w:sz w:val="28"/>
          <w:szCs w:val="28"/>
        </w:rPr>
        <w:t>УТМ - установленная мощность источника тепловой энергии</w:t>
      </w:r>
      <w:r>
        <w:rPr>
          <w:b w:val="0"/>
          <w:sz w:val="28"/>
          <w:szCs w:val="28"/>
        </w:rPr>
        <w:t xml:space="preserve"> - </w:t>
      </w:r>
      <w:r w:rsidR="00D353AA" w:rsidRPr="00064280">
        <w:rPr>
          <w:b w:val="0"/>
          <w:sz w:val="28"/>
          <w:szCs w:val="28"/>
        </w:rPr>
        <w:t>сумма номинальных тепловых мощностей всего принятого по акту ввода в</w:t>
      </w:r>
      <w:r>
        <w:rPr>
          <w:b w:val="0"/>
          <w:sz w:val="28"/>
          <w:szCs w:val="28"/>
        </w:rPr>
        <w:t xml:space="preserve"> </w:t>
      </w:r>
      <w:r w:rsidR="00D353AA" w:rsidRPr="00064280">
        <w:rPr>
          <w:b w:val="0"/>
          <w:sz w:val="28"/>
          <w:szCs w:val="28"/>
        </w:rPr>
        <w:t>эксплуатацию оборудования, предназначенного для отпуска тепловой энергии</w:t>
      </w:r>
      <w:r>
        <w:rPr>
          <w:b w:val="0"/>
          <w:sz w:val="28"/>
          <w:szCs w:val="28"/>
        </w:rPr>
        <w:t xml:space="preserve"> </w:t>
      </w:r>
      <w:r w:rsidR="00D353AA" w:rsidRPr="00064280">
        <w:rPr>
          <w:b w:val="0"/>
          <w:sz w:val="28"/>
          <w:szCs w:val="28"/>
        </w:rPr>
        <w:t>потребителям на собственные и хозяйственные нужды;</w:t>
      </w:r>
    </w:p>
    <w:p w:rsidR="00990F84" w:rsidRPr="004B0324" w:rsidRDefault="00D353AA" w:rsidP="004B0324">
      <w:pPr>
        <w:pStyle w:val="111"/>
        <w:shd w:val="clear" w:color="auto" w:fill="auto"/>
        <w:spacing w:after="0" w:line="480" w:lineRule="exact"/>
        <w:ind w:right="444" w:firstLine="640"/>
        <w:rPr>
          <w:b w:val="0"/>
          <w:sz w:val="28"/>
          <w:szCs w:val="28"/>
        </w:rPr>
      </w:pPr>
      <w:r w:rsidRPr="00064280">
        <w:rPr>
          <w:b w:val="0"/>
          <w:sz w:val="28"/>
          <w:szCs w:val="28"/>
        </w:rPr>
        <w:t>РТМ - располагаемая мощность источника тепловой энергии -</w:t>
      </w:r>
      <w:r w:rsidR="004B0324">
        <w:rPr>
          <w:b w:val="0"/>
          <w:sz w:val="28"/>
          <w:szCs w:val="28"/>
        </w:rPr>
        <w:t xml:space="preserve"> </w:t>
      </w:r>
      <w:r w:rsidRPr="00064280">
        <w:rPr>
          <w:b w:val="0"/>
          <w:sz w:val="28"/>
          <w:szCs w:val="28"/>
        </w:rPr>
        <w:t>величина, равная установленной мощности источника тепловой энергии за</w:t>
      </w:r>
      <w:r w:rsidR="004B0324">
        <w:rPr>
          <w:b w:val="0"/>
          <w:sz w:val="28"/>
          <w:szCs w:val="28"/>
        </w:rPr>
        <w:t xml:space="preserve"> </w:t>
      </w:r>
      <w:r w:rsidRPr="00064280">
        <w:rPr>
          <w:b w:val="0"/>
          <w:sz w:val="28"/>
          <w:szCs w:val="28"/>
        </w:rPr>
        <w:t>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w:t>
      </w:r>
      <w:r w:rsidRPr="008F1746">
        <w:rPr>
          <w:sz w:val="28"/>
          <w:szCs w:val="28"/>
        </w:rPr>
        <w:t xml:space="preserve"> </w:t>
      </w:r>
      <w:r w:rsidRPr="00064280">
        <w:rPr>
          <w:b w:val="0"/>
          <w:sz w:val="28"/>
          <w:szCs w:val="28"/>
        </w:rPr>
        <w:t>ресурсе.</w:t>
      </w:r>
    </w:p>
    <w:p w:rsidR="00990F84" w:rsidRPr="008F1746" w:rsidRDefault="00A90034" w:rsidP="008F1746">
      <w:pPr>
        <w:pStyle w:val="431"/>
        <w:shd w:val="clear" w:color="auto" w:fill="auto"/>
        <w:spacing w:before="0" w:after="1919" w:line="274" w:lineRule="exact"/>
        <w:ind w:left="180" w:right="180"/>
        <w:rPr>
          <w:sz w:val="28"/>
          <w:szCs w:val="28"/>
        </w:rPr>
      </w:pPr>
      <w:r>
        <w:rPr>
          <w:noProof/>
          <w:sz w:val="28"/>
          <w:szCs w:val="28"/>
          <w:lang w:bidi="ar-SA"/>
        </w:rPr>
        <w:drawing>
          <wp:anchor distT="0" distB="0" distL="63500" distR="554990" simplePos="0" relativeHeight="251535360" behindDoc="1" locked="0" layoutInCell="1" allowOverlap="1" wp14:anchorId="6404919E" wp14:editId="1E534998">
            <wp:simplePos x="0" y="0"/>
            <wp:positionH relativeFrom="margin">
              <wp:posOffset>310515</wp:posOffset>
            </wp:positionH>
            <wp:positionV relativeFrom="paragraph">
              <wp:posOffset>128905</wp:posOffset>
            </wp:positionV>
            <wp:extent cx="2468880" cy="1395730"/>
            <wp:effectExtent l="0" t="0" r="7620" b="0"/>
            <wp:wrapSquare wrapText="right"/>
            <wp:docPr id="273" name="Рисунок 17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395730"/>
                    </a:xfrm>
                    <a:prstGeom prst="rect">
                      <a:avLst/>
                    </a:prstGeom>
                    <a:noFill/>
                  </pic:spPr>
                </pic:pic>
              </a:graphicData>
            </a:graphic>
            <wp14:sizeRelH relativeFrom="page">
              <wp14:pctWidth>0</wp14:pctWidth>
            </wp14:sizeRelH>
            <wp14:sizeRelV relativeFrom="page">
              <wp14:pctHeight>0</wp14:pctHeight>
            </wp14:sizeRelV>
          </wp:anchor>
        </w:drawing>
      </w:r>
      <w:r w:rsidR="00D353AA" w:rsidRPr="008F1746">
        <w:rPr>
          <w:sz w:val="28"/>
          <w:szCs w:val="28"/>
        </w:rPr>
        <w:t>■ Котельная, ул. Привокзальная, 2а</w:t>
      </w:r>
    </w:p>
    <w:p w:rsidR="004B0324" w:rsidRDefault="004B0324" w:rsidP="008F1746">
      <w:pPr>
        <w:pStyle w:val="111"/>
        <w:shd w:val="clear" w:color="auto" w:fill="auto"/>
        <w:spacing w:after="232" w:line="200" w:lineRule="exact"/>
        <w:ind w:right="180"/>
        <w:rPr>
          <w:sz w:val="28"/>
          <w:szCs w:val="28"/>
        </w:rPr>
      </w:pPr>
    </w:p>
    <w:p w:rsidR="004B0324" w:rsidRDefault="004B0324" w:rsidP="008F1746">
      <w:pPr>
        <w:pStyle w:val="111"/>
        <w:shd w:val="clear" w:color="auto" w:fill="auto"/>
        <w:spacing w:after="232" w:line="200" w:lineRule="exact"/>
        <w:ind w:right="180"/>
        <w:rPr>
          <w:sz w:val="28"/>
          <w:szCs w:val="28"/>
        </w:rPr>
      </w:pPr>
    </w:p>
    <w:p w:rsidR="00990F84" w:rsidRPr="004B0324" w:rsidRDefault="00D353AA" w:rsidP="004B0324">
      <w:pPr>
        <w:pStyle w:val="111"/>
        <w:shd w:val="clear" w:color="auto" w:fill="auto"/>
        <w:spacing w:after="232" w:line="200" w:lineRule="exact"/>
        <w:ind w:right="180"/>
        <w:rPr>
          <w:b w:val="0"/>
          <w:sz w:val="24"/>
          <w:szCs w:val="28"/>
        </w:rPr>
      </w:pPr>
      <w:r w:rsidRPr="004B0324">
        <w:rPr>
          <w:b w:val="0"/>
          <w:sz w:val="24"/>
          <w:szCs w:val="28"/>
        </w:rPr>
        <w:t xml:space="preserve">Рисунок </w:t>
      </w:r>
      <w:r w:rsidRPr="004B0324">
        <w:rPr>
          <w:rStyle w:val="111pt"/>
          <w:bCs/>
          <w:sz w:val="24"/>
          <w:szCs w:val="28"/>
        </w:rPr>
        <w:t>2.2.1</w:t>
      </w:r>
      <w:r w:rsidRPr="004B0324">
        <w:rPr>
          <w:b w:val="0"/>
          <w:sz w:val="24"/>
          <w:szCs w:val="28"/>
        </w:rPr>
        <w:t xml:space="preserve"> - Распределение тепловой нагрузки по источникам</w:t>
      </w:r>
      <w:r w:rsidR="004B0324" w:rsidRPr="004B0324">
        <w:rPr>
          <w:b w:val="0"/>
          <w:sz w:val="24"/>
          <w:szCs w:val="28"/>
        </w:rPr>
        <w:t xml:space="preserve"> </w:t>
      </w:r>
      <w:r w:rsidRPr="004B0324">
        <w:rPr>
          <w:b w:val="0"/>
          <w:sz w:val="24"/>
          <w:szCs w:val="28"/>
        </w:rPr>
        <w:t>теплоснабжения</w:t>
      </w:r>
    </w:p>
    <w:p w:rsidR="00990F84" w:rsidRPr="004B0324" w:rsidRDefault="00D353AA" w:rsidP="004B0324">
      <w:pPr>
        <w:pStyle w:val="111"/>
        <w:shd w:val="clear" w:color="auto" w:fill="auto"/>
        <w:spacing w:after="580" w:line="480" w:lineRule="exact"/>
        <w:ind w:right="-1" w:firstLine="720"/>
        <w:rPr>
          <w:b w:val="0"/>
          <w:sz w:val="28"/>
          <w:szCs w:val="28"/>
        </w:rPr>
      </w:pPr>
      <w:r w:rsidRPr="004B0324">
        <w:rPr>
          <w:b w:val="0"/>
          <w:sz w:val="28"/>
          <w:szCs w:val="28"/>
        </w:rPr>
        <w:t xml:space="preserve">Так как не определен остаточный ресурс при освидетельствовании </w:t>
      </w:r>
      <w:r w:rsidRPr="004B0324">
        <w:rPr>
          <w:b w:val="0"/>
          <w:sz w:val="28"/>
          <w:szCs w:val="28"/>
        </w:rPr>
        <w:lastRenderedPageBreak/>
        <w:t>оборудования (в теплоснабжающей организации не проведены работы по определению технического состояния систем теплоснабжения - освидетельствование не проводилось), располагаемая мощность источника тепловой энергии принята равной установленной мощности.</w:t>
      </w:r>
    </w:p>
    <w:p w:rsidR="00990F84" w:rsidRPr="00986820" w:rsidRDefault="0004261A" w:rsidP="00986820">
      <w:pPr>
        <w:pStyle w:val="3"/>
        <w:jc w:val="center"/>
        <w:rPr>
          <w:rFonts w:ascii="Times New Roman" w:hAnsi="Times New Roman" w:cs="Times New Roman"/>
          <w:color w:val="auto"/>
          <w:sz w:val="28"/>
        </w:rPr>
      </w:pPr>
      <w:bookmarkStart w:id="29" w:name="bookmark24"/>
      <w:bookmarkStart w:id="30" w:name="bookmark25"/>
      <w:bookmarkStart w:id="31" w:name="_Toc38366343"/>
      <w:bookmarkStart w:id="32" w:name="_Toc41056359"/>
      <w:bookmarkStart w:id="33" w:name="_Toc42005096"/>
      <w:r w:rsidRPr="00986820">
        <w:rPr>
          <w:rFonts w:ascii="Times New Roman" w:hAnsi="Times New Roman" w:cs="Times New Roman"/>
          <w:color w:val="auto"/>
          <w:sz w:val="28"/>
        </w:rPr>
        <w:t xml:space="preserve">2.2 </w:t>
      </w:r>
      <w:r w:rsidR="00D353AA" w:rsidRPr="00986820">
        <w:rPr>
          <w:rFonts w:ascii="Times New Roman" w:hAnsi="Times New Roman" w:cs="Times New Roman"/>
          <w:color w:val="auto"/>
          <w:sz w:val="28"/>
        </w:rPr>
        <w:t>Ограничения тепловой мощности и параметры располагаемой</w:t>
      </w:r>
      <w:bookmarkStart w:id="34" w:name="bookmark26"/>
      <w:bookmarkStart w:id="35" w:name="_Toc38366344"/>
      <w:bookmarkEnd w:id="29"/>
      <w:bookmarkEnd w:id="30"/>
      <w:bookmarkEnd w:id="31"/>
      <w:r w:rsidRPr="00986820">
        <w:rPr>
          <w:rFonts w:ascii="Times New Roman" w:hAnsi="Times New Roman" w:cs="Times New Roman"/>
          <w:color w:val="auto"/>
          <w:sz w:val="28"/>
        </w:rPr>
        <w:t xml:space="preserve"> </w:t>
      </w:r>
      <w:r w:rsidR="00D353AA" w:rsidRPr="00986820">
        <w:rPr>
          <w:rFonts w:ascii="Times New Roman" w:hAnsi="Times New Roman" w:cs="Times New Roman"/>
          <w:color w:val="auto"/>
          <w:sz w:val="28"/>
        </w:rPr>
        <w:t>тепловой мощности</w:t>
      </w:r>
      <w:bookmarkEnd w:id="32"/>
      <w:bookmarkEnd w:id="33"/>
      <w:bookmarkEnd w:id="34"/>
      <w:bookmarkEnd w:id="35"/>
    </w:p>
    <w:p w:rsidR="00990F84" w:rsidRPr="0004261A" w:rsidRDefault="00D353AA" w:rsidP="0004261A">
      <w:pPr>
        <w:pStyle w:val="111"/>
        <w:shd w:val="clear" w:color="auto" w:fill="auto"/>
        <w:spacing w:after="0" w:line="480" w:lineRule="exact"/>
        <w:ind w:right="-1" w:firstLine="720"/>
        <w:rPr>
          <w:b w:val="0"/>
          <w:sz w:val="28"/>
          <w:szCs w:val="28"/>
        </w:rPr>
      </w:pPr>
      <w:r w:rsidRPr="0004261A">
        <w:rPr>
          <w:b w:val="0"/>
          <w:sz w:val="28"/>
          <w:szCs w:val="28"/>
        </w:rPr>
        <w:t>При определении значений тепловой мощности источников тепловой энергии в базовом периоде должны быть учтены все существующие ограничения на установленную мощность.</w:t>
      </w:r>
    </w:p>
    <w:p w:rsidR="0004261A" w:rsidRDefault="00D353AA" w:rsidP="0004261A">
      <w:pPr>
        <w:pStyle w:val="111"/>
        <w:shd w:val="clear" w:color="auto" w:fill="auto"/>
        <w:spacing w:after="0" w:line="480" w:lineRule="exact"/>
        <w:ind w:right="-1" w:firstLine="720"/>
        <w:rPr>
          <w:b w:val="0"/>
          <w:sz w:val="28"/>
          <w:szCs w:val="28"/>
        </w:rPr>
      </w:pPr>
      <w:r w:rsidRPr="0004261A">
        <w:rPr>
          <w:b w:val="0"/>
          <w:sz w:val="28"/>
          <w:szCs w:val="28"/>
        </w:rPr>
        <w:t xml:space="preserve">В таблице, представленной ниже, приведены установленная и располагаемая мощности котлов на котельной МУП </w:t>
      </w:r>
      <w:r w:rsidR="00783653">
        <w:rPr>
          <w:b w:val="0"/>
          <w:sz w:val="28"/>
          <w:szCs w:val="28"/>
        </w:rPr>
        <w:t>«</w:t>
      </w:r>
      <w:r w:rsidR="0004261A">
        <w:rPr>
          <w:b w:val="0"/>
          <w:sz w:val="28"/>
          <w:szCs w:val="28"/>
        </w:rPr>
        <w:t>ТЕПЛО</w:t>
      </w:r>
      <w:r w:rsidR="00783653">
        <w:rPr>
          <w:b w:val="0"/>
          <w:sz w:val="28"/>
          <w:szCs w:val="28"/>
        </w:rPr>
        <w:t>»</w:t>
      </w:r>
      <w:r w:rsidRPr="0004261A">
        <w:rPr>
          <w:b w:val="0"/>
          <w:sz w:val="28"/>
          <w:szCs w:val="28"/>
        </w:rPr>
        <w:t>.</w:t>
      </w:r>
    </w:p>
    <w:p w:rsidR="00E950EB" w:rsidRDefault="00E950EB" w:rsidP="000C4313">
      <w:pPr>
        <w:spacing w:line="360" w:lineRule="auto"/>
        <w:ind w:firstLine="709"/>
        <w:jc w:val="both"/>
        <w:rPr>
          <w:rFonts w:ascii="Times New Roman" w:eastAsia="Times New Roman" w:hAnsi="Times New Roman" w:cs="Times New Roman"/>
          <w:b/>
          <w:bCs/>
          <w:color w:val="auto"/>
          <w:sz w:val="18"/>
          <w:szCs w:val="18"/>
          <w:lang w:eastAsia="zh-CN" w:bidi="ar-SA"/>
        </w:rPr>
      </w:pPr>
    </w:p>
    <w:p w:rsidR="00E950EB" w:rsidRDefault="00E950EB" w:rsidP="000C4313">
      <w:pPr>
        <w:spacing w:line="360" w:lineRule="auto"/>
        <w:ind w:firstLine="709"/>
        <w:jc w:val="both"/>
        <w:rPr>
          <w:rFonts w:ascii="Times New Roman" w:eastAsia="Times New Roman" w:hAnsi="Times New Roman" w:cs="Times New Roman"/>
          <w:b/>
          <w:bCs/>
          <w:color w:val="auto"/>
          <w:sz w:val="18"/>
          <w:szCs w:val="18"/>
          <w:lang w:eastAsia="zh-CN" w:bidi="ar-SA"/>
        </w:rPr>
      </w:pPr>
    </w:p>
    <w:p w:rsidR="0004261A" w:rsidRPr="000C4313" w:rsidRDefault="0004261A"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color w:val="auto"/>
          <w:sz w:val="18"/>
          <w:szCs w:val="18"/>
          <w:lang w:eastAsia="zh-CN" w:bidi="ar-SA"/>
        </w:rPr>
        <w:t>2.2.1</w:t>
      </w:r>
      <w:r w:rsidRPr="000C4313">
        <w:rPr>
          <w:rFonts w:ascii="Times New Roman" w:eastAsia="Times New Roman" w:hAnsi="Times New Roman" w:cs="Times New Roman"/>
          <w:b/>
          <w:bCs/>
          <w:color w:val="auto"/>
          <w:sz w:val="18"/>
          <w:szCs w:val="18"/>
          <w:lang w:eastAsia="zh-CN" w:bidi="ar-SA"/>
        </w:rPr>
        <w:t xml:space="preserve"> - Установленная и располагаемая мощность котлов на котельной, ул. Привокзальная, 2а</w:t>
      </w:r>
    </w:p>
    <w:tbl>
      <w:tblPr>
        <w:tblW w:w="9803" w:type="dxa"/>
        <w:tblInd w:w="93" w:type="dxa"/>
        <w:tblLayout w:type="fixed"/>
        <w:tblLook w:val="04A0" w:firstRow="1" w:lastRow="0" w:firstColumn="1" w:lastColumn="0" w:noHBand="0" w:noVBand="1"/>
      </w:tblPr>
      <w:tblGrid>
        <w:gridCol w:w="1716"/>
        <w:gridCol w:w="850"/>
        <w:gridCol w:w="1025"/>
        <w:gridCol w:w="1025"/>
        <w:gridCol w:w="1544"/>
        <w:gridCol w:w="1488"/>
        <w:gridCol w:w="853"/>
        <w:gridCol w:w="1302"/>
      </w:tblGrid>
      <w:tr w:rsidR="0004261A" w:rsidRPr="00E950EB" w:rsidTr="00E950EB">
        <w:trPr>
          <w:cantSplit/>
          <w:trHeight w:val="2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Марка котла</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04261A" w:rsidRPr="00E950EB" w:rsidRDefault="0004261A" w:rsidP="0004261A">
            <w:pPr>
              <w:widowControl/>
              <w:ind w:left="113" w:right="113"/>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Теплоноситель</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УТМ Гкал/час</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РТМ Гкал/час</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Год ввода в эксплуатацию</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Год последнего капитального ремонта</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КПД котлов по РНИ, %</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Год проведения РНИ</w:t>
            </w:r>
          </w:p>
        </w:tc>
      </w:tr>
      <w:tr w:rsidR="0004261A" w:rsidRPr="00E950EB" w:rsidTr="00E950EB">
        <w:trPr>
          <w:trHeight w:val="20"/>
        </w:trPr>
        <w:tc>
          <w:tcPr>
            <w:tcW w:w="1716" w:type="dxa"/>
            <w:tcBorders>
              <w:top w:val="nil"/>
              <w:left w:val="single" w:sz="4" w:space="0" w:color="auto"/>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КВм-2,5 КБ</w:t>
            </w:r>
          </w:p>
        </w:tc>
        <w:tc>
          <w:tcPr>
            <w:tcW w:w="850"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вода</w:t>
            </w:r>
          </w:p>
        </w:tc>
        <w:tc>
          <w:tcPr>
            <w:tcW w:w="1025"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2,15</w:t>
            </w:r>
          </w:p>
        </w:tc>
        <w:tc>
          <w:tcPr>
            <w:tcW w:w="1025"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2,15</w:t>
            </w:r>
          </w:p>
        </w:tc>
        <w:tc>
          <w:tcPr>
            <w:tcW w:w="1544"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2010</w:t>
            </w:r>
          </w:p>
        </w:tc>
        <w:tc>
          <w:tcPr>
            <w:tcW w:w="1488"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w:t>
            </w:r>
          </w:p>
        </w:tc>
        <w:tc>
          <w:tcPr>
            <w:tcW w:w="853"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w:t>
            </w:r>
          </w:p>
        </w:tc>
        <w:tc>
          <w:tcPr>
            <w:tcW w:w="1302"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2016</w:t>
            </w:r>
          </w:p>
        </w:tc>
      </w:tr>
      <w:tr w:rsidR="0004261A" w:rsidRPr="00E950EB" w:rsidTr="00E950EB">
        <w:trPr>
          <w:trHeight w:val="20"/>
        </w:trPr>
        <w:tc>
          <w:tcPr>
            <w:tcW w:w="1716" w:type="dxa"/>
            <w:tcBorders>
              <w:top w:val="nil"/>
              <w:left w:val="single" w:sz="4" w:space="0" w:color="auto"/>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КВм-2,5 КБ</w:t>
            </w:r>
          </w:p>
        </w:tc>
        <w:tc>
          <w:tcPr>
            <w:tcW w:w="850"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вода</w:t>
            </w:r>
          </w:p>
        </w:tc>
        <w:tc>
          <w:tcPr>
            <w:tcW w:w="1025"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2,15</w:t>
            </w:r>
          </w:p>
        </w:tc>
        <w:tc>
          <w:tcPr>
            <w:tcW w:w="1025"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2,15</w:t>
            </w:r>
          </w:p>
        </w:tc>
        <w:tc>
          <w:tcPr>
            <w:tcW w:w="1544"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2010</w:t>
            </w:r>
          </w:p>
        </w:tc>
        <w:tc>
          <w:tcPr>
            <w:tcW w:w="1488"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w:t>
            </w:r>
          </w:p>
        </w:tc>
        <w:tc>
          <w:tcPr>
            <w:tcW w:w="853"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67</w:t>
            </w:r>
          </w:p>
        </w:tc>
        <w:tc>
          <w:tcPr>
            <w:tcW w:w="1302"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2016</w:t>
            </w:r>
          </w:p>
        </w:tc>
      </w:tr>
      <w:tr w:rsidR="0004261A" w:rsidRPr="00E950EB" w:rsidTr="00E950EB">
        <w:trPr>
          <w:trHeight w:val="2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ИТОГО</w:t>
            </w:r>
          </w:p>
        </w:tc>
        <w:tc>
          <w:tcPr>
            <w:tcW w:w="850"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1025"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w:t>
            </w:r>
          </w:p>
        </w:tc>
        <w:tc>
          <w:tcPr>
            <w:tcW w:w="1025"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w:t>
            </w:r>
          </w:p>
        </w:tc>
        <w:tc>
          <w:tcPr>
            <w:tcW w:w="1544"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1488"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853"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1302"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bl>
    <w:p w:rsidR="00990F84" w:rsidRPr="0004261A" w:rsidRDefault="00D353AA" w:rsidP="00873129">
      <w:pPr>
        <w:pStyle w:val="111"/>
        <w:shd w:val="clear" w:color="auto" w:fill="auto"/>
        <w:spacing w:before="283" w:after="0" w:line="360" w:lineRule="auto"/>
        <w:ind w:right="-1" w:firstLine="720"/>
        <w:rPr>
          <w:b w:val="0"/>
          <w:sz w:val="28"/>
          <w:szCs w:val="28"/>
        </w:rPr>
      </w:pPr>
      <w:r w:rsidRPr="0004261A">
        <w:rPr>
          <w:b w:val="0"/>
          <w:sz w:val="28"/>
          <w:szCs w:val="28"/>
        </w:rPr>
        <w:t>Для определения ограничений тепловой мощности котельного оборудования необходимо провести режимно-наладочные испытания по программе, предусматривающей также и выявление причин и величин ограничений. Результаты испытаний возможно и необходимо использовать при техническом освидетельствовании основного оборудования котельных с определением остаточного ресурса и мер по его продлению.</w:t>
      </w:r>
    </w:p>
    <w:p w:rsidR="00873129" w:rsidRDefault="00D353AA" w:rsidP="00873129">
      <w:pPr>
        <w:pStyle w:val="111"/>
        <w:shd w:val="clear" w:color="auto" w:fill="auto"/>
        <w:spacing w:before="240" w:after="0" w:line="360" w:lineRule="auto"/>
        <w:ind w:right="-1" w:firstLine="720"/>
        <w:rPr>
          <w:sz w:val="28"/>
          <w:szCs w:val="28"/>
        </w:rPr>
      </w:pPr>
      <w:r w:rsidRPr="0004261A">
        <w:rPr>
          <w:b w:val="0"/>
          <w:sz w:val="28"/>
          <w:szCs w:val="28"/>
        </w:rPr>
        <w:t>Так как не определен остаточный ресурс при освидетельствовании оборудования (в теплоснабжающей организации не проведены работы по определению технического состояния систем теплоснабжения - освидетельствование не проводилось), располагаемая мощность источника тепловой энергии принята равной установленной мощности</w:t>
      </w:r>
      <w:r w:rsidRPr="008F1746">
        <w:rPr>
          <w:sz w:val="28"/>
          <w:szCs w:val="28"/>
        </w:rPr>
        <w:t>.</w:t>
      </w:r>
      <w:bookmarkStart w:id="36" w:name="bookmark27"/>
    </w:p>
    <w:p w:rsidR="00990F84" w:rsidRPr="00873129" w:rsidRDefault="00873129" w:rsidP="00C75298">
      <w:pPr>
        <w:pStyle w:val="3"/>
        <w:spacing w:line="360" w:lineRule="auto"/>
        <w:jc w:val="center"/>
      </w:pPr>
      <w:bookmarkStart w:id="37" w:name="_Toc41056360"/>
      <w:bookmarkStart w:id="38" w:name="_Toc42005097"/>
      <w:r w:rsidRPr="00AE27FF">
        <w:rPr>
          <w:rFonts w:ascii="Times New Roman" w:hAnsi="Times New Roman" w:cs="Times New Roman"/>
          <w:color w:val="auto"/>
          <w:sz w:val="28"/>
        </w:rPr>
        <w:lastRenderedPageBreak/>
        <w:t>2.</w:t>
      </w:r>
      <w:r w:rsidR="00AE27FF" w:rsidRPr="00AE27FF">
        <w:rPr>
          <w:rFonts w:ascii="Times New Roman" w:hAnsi="Times New Roman" w:cs="Times New Roman"/>
          <w:color w:val="auto"/>
          <w:sz w:val="28"/>
        </w:rPr>
        <w:t>3</w:t>
      </w:r>
      <w:r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bookmarkEnd w:id="38"/>
    </w:p>
    <w:p w:rsidR="00990F84" w:rsidRPr="0004261A" w:rsidRDefault="00D353AA" w:rsidP="00C75298">
      <w:pPr>
        <w:pStyle w:val="111"/>
        <w:shd w:val="clear" w:color="auto" w:fill="auto"/>
        <w:spacing w:after="0" w:line="360" w:lineRule="auto"/>
        <w:ind w:right="-1" w:firstLine="709"/>
        <w:rPr>
          <w:b w:val="0"/>
          <w:sz w:val="28"/>
          <w:szCs w:val="28"/>
        </w:rPr>
      </w:pPr>
      <w:r w:rsidRPr="0004261A">
        <w:rPr>
          <w:b w:val="0"/>
          <w:sz w:val="28"/>
          <w:szCs w:val="28"/>
        </w:rPr>
        <w:t>В таблицах, приведенных ниже, представлены сроки эксплуатации и информация о проведенных капитальных ремонтах котельных агрегатов.</w:t>
      </w:r>
    </w:p>
    <w:p w:rsidR="00990F84" w:rsidRPr="000C4313" w:rsidRDefault="00D353AA"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color w:val="auto"/>
          <w:sz w:val="18"/>
          <w:szCs w:val="18"/>
          <w:lang w:eastAsia="zh-CN" w:bidi="ar-SA"/>
        </w:rPr>
        <w:t>2.</w:t>
      </w:r>
      <w:r w:rsidR="00AE27FF" w:rsidRPr="00E950EB">
        <w:rPr>
          <w:rFonts w:ascii="Times New Roman" w:eastAsia="Times New Roman" w:hAnsi="Times New Roman" w:cs="Times New Roman"/>
          <w:b/>
          <w:color w:val="auto"/>
          <w:sz w:val="18"/>
          <w:szCs w:val="18"/>
          <w:lang w:eastAsia="zh-CN" w:bidi="ar-SA"/>
        </w:rPr>
        <w:t>3</w:t>
      </w:r>
      <w:r w:rsidRPr="00E950EB">
        <w:rPr>
          <w:rFonts w:ascii="Times New Roman" w:eastAsia="Times New Roman" w:hAnsi="Times New Roman" w:cs="Times New Roman"/>
          <w:b/>
          <w:bCs/>
          <w:color w:val="auto"/>
          <w:sz w:val="18"/>
          <w:szCs w:val="18"/>
          <w:lang w:eastAsia="zh-CN" w:bidi="ar-SA"/>
        </w:rPr>
        <w:t xml:space="preserve"> </w:t>
      </w:r>
      <w:r w:rsidRPr="000C4313">
        <w:rPr>
          <w:rFonts w:ascii="Times New Roman" w:eastAsia="Times New Roman" w:hAnsi="Times New Roman" w:cs="Times New Roman"/>
          <w:b/>
          <w:bCs/>
          <w:color w:val="auto"/>
          <w:sz w:val="18"/>
          <w:szCs w:val="18"/>
          <w:lang w:eastAsia="zh-CN" w:bidi="ar-SA"/>
        </w:rPr>
        <w:t>- Средневзвешенный срок службы котлоагрегатов котельной,</w:t>
      </w:r>
      <w:r w:rsidR="00B73F3A" w:rsidRPr="000C4313">
        <w:rPr>
          <w:rFonts w:ascii="Times New Roman" w:eastAsia="Times New Roman" w:hAnsi="Times New Roman" w:cs="Times New Roman"/>
          <w:b/>
          <w:bCs/>
          <w:color w:val="auto"/>
          <w:sz w:val="18"/>
          <w:szCs w:val="18"/>
          <w:lang w:eastAsia="zh-CN" w:bidi="ar-SA"/>
        </w:rPr>
        <w:t xml:space="preserve"> ул. Привокзальная, 2а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09"/>
        <w:gridCol w:w="1344"/>
        <w:gridCol w:w="1987"/>
        <w:gridCol w:w="1133"/>
        <w:gridCol w:w="1133"/>
        <w:gridCol w:w="1709"/>
      </w:tblGrid>
      <w:tr w:rsidR="003F19F6" w:rsidRPr="00E950EB" w:rsidTr="00E950EB">
        <w:trPr>
          <w:trHeight w:val="20"/>
        </w:trPr>
        <w:tc>
          <w:tcPr>
            <w:tcW w:w="2309" w:type="dxa"/>
            <w:shd w:val="clear" w:color="auto" w:fill="FFFFFF"/>
            <w:vAlign w:val="center"/>
          </w:tcPr>
          <w:p w:rsidR="003F19F6" w:rsidRPr="00E950EB" w:rsidRDefault="003F19F6" w:rsidP="003F19F6">
            <w:pPr>
              <w:pStyle w:val="210"/>
              <w:shd w:val="clear" w:color="auto" w:fill="auto"/>
              <w:spacing w:before="0" w:after="120" w:line="220" w:lineRule="exact"/>
              <w:ind w:firstLine="0"/>
              <w:jc w:val="center"/>
              <w:rPr>
                <w:sz w:val="16"/>
                <w:szCs w:val="16"/>
              </w:rPr>
            </w:pPr>
            <w:r w:rsidRPr="00E950EB">
              <w:rPr>
                <w:rStyle w:val="211pt"/>
                <w:sz w:val="16"/>
                <w:szCs w:val="16"/>
              </w:rPr>
              <w:t>Марка</w:t>
            </w:r>
          </w:p>
          <w:p w:rsidR="003F19F6" w:rsidRPr="00E950EB" w:rsidRDefault="003F19F6" w:rsidP="003F19F6">
            <w:pPr>
              <w:pStyle w:val="210"/>
              <w:shd w:val="clear" w:color="auto" w:fill="auto"/>
              <w:spacing w:before="120" w:line="220" w:lineRule="exact"/>
              <w:ind w:firstLine="0"/>
              <w:jc w:val="center"/>
              <w:rPr>
                <w:sz w:val="16"/>
                <w:szCs w:val="16"/>
              </w:rPr>
            </w:pPr>
            <w:r w:rsidRPr="00E950EB">
              <w:rPr>
                <w:rStyle w:val="211pt"/>
                <w:sz w:val="16"/>
                <w:szCs w:val="16"/>
              </w:rPr>
              <w:t>котлоагрегата</w:t>
            </w:r>
          </w:p>
        </w:tc>
        <w:tc>
          <w:tcPr>
            <w:tcW w:w="1344" w:type="dxa"/>
            <w:shd w:val="clear" w:color="auto" w:fill="FFFFFF"/>
            <w:vAlign w:val="center"/>
          </w:tcPr>
          <w:p w:rsidR="003F19F6" w:rsidRPr="00E950EB" w:rsidRDefault="003F19F6" w:rsidP="003F19F6">
            <w:pPr>
              <w:pStyle w:val="210"/>
              <w:shd w:val="clear" w:color="auto" w:fill="auto"/>
              <w:spacing w:before="0" w:line="220" w:lineRule="exact"/>
              <w:ind w:left="160" w:firstLine="0"/>
              <w:jc w:val="center"/>
              <w:rPr>
                <w:sz w:val="16"/>
                <w:szCs w:val="16"/>
              </w:rPr>
            </w:pPr>
            <w:r w:rsidRPr="00E950EB">
              <w:rPr>
                <w:rStyle w:val="211pt"/>
                <w:sz w:val="16"/>
                <w:szCs w:val="16"/>
              </w:rPr>
              <w:t>Г од ввода</w:t>
            </w:r>
          </w:p>
        </w:tc>
        <w:tc>
          <w:tcPr>
            <w:tcW w:w="1987" w:type="dxa"/>
            <w:shd w:val="clear" w:color="auto" w:fill="FFFFFF"/>
            <w:vAlign w:val="center"/>
          </w:tcPr>
          <w:p w:rsidR="003F19F6" w:rsidRPr="00E950EB" w:rsidRDefault="003F19F6" w:rsidP="003F19F6">
            <w:pPr>
              <w:pStyle w:val="210"/>
              <w:shd w:val="clear" w:color="auto" w:fill="auto"/>
              <w:spacing w:before="0" w:line="274" w:lineRule="exact"/>
              <w:ind w:firstLine="0"/>
              <w:jc w:val="center"/>
              <w:rPr>
                <w:sz w:val="16"/>
                <w:szCs w:val="16"/>
              </w:rPr>
            </w:pPr>
            <w:r w:rsidRPr="00E950EB">
              <w:rPr>
                <w:rStyle w:val="211pt"/>
                <w:sz w:val="16"/>
                <w:szCs w:val="16"/>
              </w:rPr>
              <w:t>Г од проведения последнего капитального ремонта</w:t>
            </w:r>
          </w:p>
        </w:tc>
        <w:tc>
          <w:tcPr>
            <w:tcW w:w="1133" w:type="dxa"/>
            <w:shd w:val="clear" w:color="auto" w:fill="FFFFFF"/>
            <w:vAlign w:val="center"/>
          </w:tcPr>
          <w:p w:rsidR="003F19F6" w:rsidRPr="00E950EB" w:rsidRDefault="003F19F6" w:rsidP="003F19F6">
            <w:pPr>
              <w:pStyle w:val="210"/>
              <w:shd w:val="clear" w:color="auto" w:fill="auto"/>
              <w:spacing w:before="0" w:after="120" w:line="220" w:lineRule="exact"/>
              <w:ind w:firstLine="0"/>
              <w:jc w:val="center"/>
              <w:rPr>
                <w:sz w:val="16"/>
                <w:szCs w:val="16"/>
              </w:rPr>
            </w:pPr>
            <w:r w:rsidRPr="00E950EB">
              <w:rPr>
                <w:rStyle w:val="211pt"/>
                <w:sz w:val="16"/>
                <w:szCs w:val="16"/>
              </w:rPr>
              <w:t>Год</w:t>
            </w:r>
          </w:p>
          <w:p w:rsidR="003F19F6" w:rsidRPr="00E950EB" w:rsidRDefault="003F19F6" w:rsidP="003F19F6">
            <w:pPr>
              <w:pStyle w:val="210"/>
              <w:shd w:val="clear" w:color="auto" w:fill="auto"/>
              <w:spacing w:before="120" w:line="220" w:lineRule="exact"/>
              <w:ind w:firstLine="0"/>
              <w:jc w:val="center"/>
              <w:rPr>
                <w:sz w:val="16"/>
                <w:szCs w:val="16"/>
              </w:rPr>
            </w:pPr>
            <w:r w:rsidRPr="00E950EB">
              <w:rPr>
                <w:rStyle w:val="211pt"/>
                <w:sz w:val="16"/>
                <w:szCs w:val="16"/>
              </w:rPr>
              <w:t>освид.</w:t>
            </w:r>
          </w:p>
        </w:tc>
        <w:tc>
          <w:tcPr>
            <w:tcW w:w="1133" w:type="dxa"/>
            <w:shd w:val="clear" w:color="auto" w:fill="FFFFFF"/>
            <w:vAlign w:val="center"/>
          </w:tcPr>
          <w:p w:rsidR="003F19F6" w:rsidRPr="00E950EB" w:rsidRDefault="003F19F6" w:rsidP="003F19F6">
            <w:pPr>
              <w:pStyle w:val="210"/>
              <w:shd w:val="clear" w:color="auto" w:fill="auto"/>
              <w:spacing w:before="0" w:line="274" w:lineRule="exact"/>
              <w:ind w:firstLine="0"/>
              <w:jc w:val="center"/>
              <w:rPr>
                <w:sz w:val="16"/>
                <w:szCs w:val="16"/>
              </w:rPr>
            </w:pPr>
            <w:r w:rsidRPr="00E950EB">
              <w:rPr>
                <w:rStyle w:val="211pt"/>
                <w:sz w:val="16"/>
                <w:szCs w:val="16"/>
              </w:rPr>
              <w:t>Год</w:t>
            </w:r>
          </w:p>
          <w:p w:rsidR="003F19F6" w:rsidRPr="00E950EB" w:rsidRDefault="003F19F6" w:rsidP="003F19F6">
            <w:pPr>
              <w:pStyle w:val="210"/>
              <w:shd w:val="clear" w:color="auto" w:fill="auto"/>
              <w:spacing w:before="0" w:line="274" w:lineRule="exact"/>
              <w:ind w:firstLine="0"/>
              <w:jc w:val="center"/>
              <w:rPr>
                <w:sz w:val="16"/>
                <w:szCs w:val="16"/>
              </w:rPr>
            </w:pPr>
            <w:r w:rsidRPr="00E950EB">
              <w:rPr>
                <w:rStyle w:val="211pt"/>
                <w:sz w:val="16"/>
                <w:szCs w:val="16"/>
              </w:rPr>
              <w:t>продл.</w:t>
            </w:r>
          </w:p>
          <w:p w:rsidR="003F19F6" w:rsidRPr="00E950EB" w:rsidRDefault="003F19F6" w:rsidP="003F19F6">
            <w:pPr>
              <w:pStyle w:val="210"/>
              <w:shd w:val="clear" w:color="auto" w:fill="auto"/>
              <w:spacing w:before="0" w:line="274" w:lineRule="exact"/>
              <w:ind w:left="180" w:firstLine="0"/>
              <w:jc w:val="center"/>
              <w:rPr>
                <w:sz w:val="16"/>
                <w:szCs w:val="16"/>
              </w:rPr>
            </w:pPr>
            <w:r w:rsidRPr="00E950EB">
              <w:rPr>
                <w:rStyle w:val="211pt"/>
                <w:sz w:val="16"/>
                <w:szCs w:val="16"/>
              </w:rPr>
              <w:t>ресурса</w:t>
            </w:r>
          </w:p>
        </w:tc>
        <w:tc>
          <w:tcPr>
            <w:tcW w:w="1709" w:type="dxa"/>
            <w:shd w:val="clear" w:color="auto" w:fill="FFFFFF"/>
            <w:vAlign w:val="center"/>
          </w:tcPr>
          <w:p w:rsidR="003F19F6" w:rsidRPr="00E950EB" w:rsidRDefault="003F19F6" w:rsidP="003F19F6">
            <w:pPr>
              <w:pStyle w:val="210"/>
              <w:shd w:val="clear" w:color="auto" w:fill="auto"/>
              <w:spacing w:before="0" w:after="120" w:line="220" w:lineRule="exact"/>
              <w:ind w:firstLine="0"/>
              <w:jc w:val="center"/>
              <w:rPr>
                <w:sz w:val="16"/>
                <w:szCs w:val="16"/>
              </w:rPr>
            </w:pPr>
            <w:r w:rsidRPr="00E950EB">
              <w:rPr>
                <w:rStyle w:val="211pt"/>
                <w:sz w:val="16"/>
                <w:szCs w:val="16"/>
              </w:rPr>
              <w:t>Срок</w:t>
            </w:r>
          </w:p>
          <w:p w:rsidR="003F19F6" w:rsidRPr="00E950EB" w:rsidRDefault="003F19F6" w:rsidP="003F19F6">
            <w:pPr>
              <w:pStyle w:val="210"/>
              <w:shd w:val="clear" w:color="auto" w:fill="auto"/>
              <w:spacing w:before="120" w:line="220" w:lineRule="exact"/>
              <w:ind w:left="160" w:firstLine="0"/>
              <w:jc w:val="center"/>
              <w:rPr>
                <w:sz w:val="16"/>
                <w:szCs w:val="16"/>
              </w:rPr>
            </w:pPr>
            <w:r w:rsidRPr="00E950EB">
              <w:rPr>
                <w:rStyle w:val="211pt"/>
                <w:sz w:val="16"/>
                <w:szCs w:val="16"/>
              </w:rPr>
              <w:t>эксплуатации</w:t>
            </w:r>
          </w:p>
        </w:tc>
      </w:tr>
      <w:tr w:rsidR="003F19F6" w:rsidRPr="00E950EB" w:rsidTr="00E950EB">
        <w:trPr>
          <w:trHeight w:val="20"/>
        </w:trPr>
        <w:tc>
          <w:tcPr>
            <w:tcW w:w="2309" w:type="dxa"/>
            <w:shd w:val="clear" w:color="auto" w:fill="FFFFFF"/>
            <w:vAlign w:val="center"/>
          </w:tcPr>
          <w:p w:rsidR="003F19F6" w:rsidRPr="00E950EB" w:rsidRDefault="003F19F6" w:rsidP="003F19F6">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КВм-2,5 КБ</w:t>
            </w:r>
          </w:p>
        </w:tc>
        <w:tc>
          <w:tcPr>
            <w:tcW w:w="1344"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2010</w:t>
            </w:r>
          </w:p>
        </w:tc>
        <w:tc>
          <w:tcPr>
            <w:tcW w:w="1987"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2016</w:t>
            </w:r>
          </w:p>
        </w:tc>
        <w:tc>
          <w:tcPr>
            <w:tcW w:w="1133"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w:t>
            </w:r>
          </w:p>
        </w:tc>
        <w:tc>
          <w:tcPr>
            <w:tcW w:w="1133"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w:t>
            </w:r>
          </w:p>
        </w:tc>
        <w:tc>
          <w:tcPr>
            <w:tcW w:w="1709"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10,0</w:t>
            </w:r>
          </w:p>
        </w:tc>
      </w:tr>
      <w:tr w:rsidR="003F19F6" w:rsidRPr="00E950EB" w:rsidTr="00E950EB">
        <w:trPr>
          <w:trHeight w:val="20"/>
        </w:trPr>
        <w:tc>
          <w:tcPr>
            <w:tcW w:w="2309" w:type="dxa"/>
            <w:shd w:val="clear" w:color="auto" w:fill="FFFFFF"/>
            <w:vAlign w:val="center"/>
          </w:tcPr>
          <w:p w:rsidR="003F19F6" w:rsidRPr="00E950EB" w:rsidRDefault="003F19F6" w:rsidP="003F19F6">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КВм-2,5 КБ</w:t>
            </w:r>
          </w:p>
        </w:tc>
        <w:tc>
          <w:tcPr>
            <w:tcW w:w="1344"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2010</w:t>
            </w:r>
          </w:p>
        </w:tc>
        <w:tc>
          <w:tcPr>
            <w:tcW w:w="1987"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2016</w:t>
            </w:r>
          </w:p>
        </w:tc>
        <w:tc>
          <w:tcPr>
            <w:tcW w:w="1133"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w:t>
            </w:r>
          </w:p>
        </w:tc>
        <w:tc>
          <w:tcPr>
            <w:tcW w:w="1133"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w:t>
            </w:r>
          </w:p>
        </w:tc>
        <w:tc>
          <w:tcPr>
            <w:tcW w:w="1709"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10,0</w:t>
            </w:r>
          </w:p>
        </w:tc>
      </w:tr>
    </w:tbl>
    <w:p w:rsidR="00990F84" w:rsidRPr="003F19F6" w:rsidRDefault="00D353AA" w:rsidP="003F19F6">
      <w:pPr>
        <w:spacing w:line="360" w:lineRule="auto"/>
        <w:ind w:firstLine="708"/>
        <w:jc w:val="both"/>
        <w:rPr>
          <w:rFonts w:ascii="Times New Roman" w:eastAsia="Times New Roman" w:hAnsi="Times New Roman" w:cs="Times New Roman"/>
          <w:bCs/>
          <w:sz w:val="28"/>
          <w:szCs w:val="28"/>
        </w:rPr>
      </w:pPr>
      <w:r w:rsidRPr="003F19F6">
        <w:rPr>
          <w:rFonts w:ascii="Times New Roman" w:eastAsia="Times New Roman" w:hAnsi="Times New Roman" w:cs="Times New Roman"/>
          <w:bCs/>
          <w:sz w:val="28"/>
          <w:szCs w:val="28"/>
        </w:rPr>
        <w:t>В соответствии с Правилами технической эксплуатации тепловых энергоустановок (п. 2.6 Технический контроль за состоянием тепловых энергоустановок) необходимо провести техническое освидетельствование основного оборудования котельных с определением остаточного ресурса и мер, необходимых для обеспечения расчетного ресурса или продления сроков его службы.</w:t>
      </w:r>
    </w:p>
    <w:p w:rsidR="00990F84" w:rsidRPr="00AE27FF" w:rsidRDefault="00986820" w:rsidP="00AE27FF">
      <w:pPr>
        <w:pStyle w:val="3"/>
        <w:spacing w:line="360" w:lineRule="auto"/>
        <w:rPr>
          <w:rFonts w:ascii="Times New Roman" w:hAnsi="Times New Roman" w:cs="Times New Roman"/>
          <w:bCs w:val="0"/>
          <w:color w:val="auto"/>
          <w:sz w:val="28"/>
        </w:rPr>
      </w:pPr>
      <w:bookmarkStart w:id="39" w:name="bookmark28"/>
      <w:bookmarkStart w:id="40" w:name="bookmark29"/>
      <w:bookmarkStart w:id="41" w:name="_Toc38366345"/>
      <w:bookmarkStart w:id="42" w:name="_Toc41056361"/>
      <w:bookmarkStart w:id="43" w:name="_Toc42005098"/>
      <w:r w:rsidRPr="00AE27FF">
        <w:rPr>
          <w:rFonts w:ascii="Times New Roman" w:hAnsi="Times New Roman" w:cs="Times New Roman"/>
          <w:bCs w:val="0"/>
          <w:color w:val="auto"/>
          <w:sz w:val="28"/>
        </w:rPr>
        <w:t>2.</w:t>
      </w:r>
      <w:r w:rsidR="00AE27FF" w:rsidRPr="00AE27FF">
        <w:rPr>
          <w:rFonts w:ascii="Times New Roman" w:hAnsi="Times New Roman" w:cs="Times New Roman"/>
          <w:bCs w:val="0"/>
          <w:color w:val="auto"/>
          <w:sz w:val="28"/>
        </w:rPr>
        <w:t>4</w:t>
      </w:r>
      <w:r w:rsidRPr="00AE27FF">
        <w:rPr>
          <w:rFonts w:ascii="Times New Roman" w:hAnsi="Times New Roman" w:cs="Times New Roman"/>
          <w:bCs w:val="0"/>
          <w:color w:val="auto"/>
          <w:sz w:val="28"/>
        </w:rPr>
        <w:t xml:space="preserve"> </w:t>
      </w:r>
      <w:r w:rsidR="00D353AA" w:rsidRPr="00AE27FF">
        <w:rPr>
          <w:rFonts w:ascii="Times New Roman" w:hAnsi="Times New Roman" w:cs="Times New Roman"/>
          <w:bCs w:val="0"/>
          <w:color w:val="auto"/>
          <w:sz w:val="28"/>
        </w:rPr>
        <w:t>Способ регулирования отпуска</w:t>
      </w:r>
      <w:r w:rsidR="006603EB" w:rsidRPr="00AE27FF">
        <w:rPr>
          <w:rFonts w:ascii="Times New Roman" w:hAnsi="Times New Roman" w:cs="Times New Roman"/>
          <w:bCs w:val="0"/>
          <w:color w:val="auto"/>
          <w:sz w:val="28"/>
        </w:rPr>
        <w:t xml:space="preserve"> тепловой энергии от источников </w:t>
      </w:r>
      <w:r w:rsidR="00D353AA" w:rsidRPr="00AE27FF">
        <w:rPr>
          <w:rFonts w:ascii="Times New Roman" w:hAnsi="Times New Roman" w:cs="Times New Roman"/>
          <w:bCs w:val="0"/>
          <w:color w:val="auto"/>
          <w:sz w:val="28"/>
        </w:rPr>
        <w:t>тепловой энергии с обоснованием выбора графика изменения температур</w:t>
      </w:r>
      <w:bookmarkStart w:id="44" w:name="bookmark30"/>
      <w:bookmarkStart w:id="45" w:name="_Toc38366346"/>
      <w:bookmarkEnd w:id="39"/>
      <w:bookmarkEnd w:id="40"/>
      <w:bookmarkEnd w:id="41"/>
      <w:r w:rsidR="006603EB" w:rsidRPr="00AE27FF">
        <w:rPr>
          <w:rFonts w:ascii="Times New Roman" w:hAnsi="Times New Roman" w:cs="Times New Roman"/>
          <w:bCs w:val="0"/>
          <w:color w:val="auto"/>
          <w:sz w:val="28"/>
        </w:rPr>
        <w:t xml:space="preserve"> </w:t>
      </w:r>
      <w:r w:rsidR="00D353AA" w:rsidRPr="00AE27FF">
        <w:rPr>
          <w:rFonts w:ascii="Times New Roman" w:hAnsi="Times New Roman" w:cs="Times New Roman"/>
          <w:bCs w:val="0"/>
          <w:color w:val="auto"/>
          <w:sz w:val="28"/>
        </w:rPr>
        <w:t>теплоносителя</w:t>
      </w:r>
      <w:bookmarkEnd w:id="42"/>
      <w:bookmarkEnd w:id="43"/>
      <w:bookmarkEnd w:id="44"/>
      <w:bookmarkEnd w:id="45"/>
    </w:p>
    <w:p w:rsidR="00990F84" w:rsidRPr="00986820" w:rsidRDefault="00D353AA" w:rsidP="003F19F6">
      <w:pPr>
        <w:pStyle w:val="111"/>
        <w:shd w:val="clear" w:color="auto" w:fill="auto"/>
        <w:spacing w:after="644" w:line="360" w:lineRule="auto"/>
        <w:ind w:right="31" w:firstLine="720"/>
        <w:rPr>
          <w:b w:val="0"/>
          <w:sz w:val="28"/>
          <w:szCs w:val="28"/>
        </w:rPr>
      </w:pPr>
      <w:bookmarkStart w:id="46" w:name="bookmark31"/>
      <w:r w:rsidRPr="00986820">
        <w:rPr>
          <w:b w:val="0"/>
          <w:sz w:val="28"/>
          <w:szCs w:val="28"/>
        </w:rPr>
        <w:t xml:space="preserve">Регулирование отпуска тепловой энергии потребителям осуществляется централизованно непосредственно на котельной. Метод регулирования качественный. Схема присоединения систем отопления всех потребителей зависимая. Утверждённый температурный график отпуска тепла в тепловую сеть из котельной </w:t>
      </w:r>
      <w:r w:rsidR="00755DFE">
        <w:rPr>
          <w:b w:val="0"/>
          <w:sz w:val="28"/>
          <w:szCs w:val="28"/>
        </w:rPr>
        <w:t>95/70</w:t>
      </w:r>
      <w:r w:rsidRPr="00986820">
        <w:rPr>
          <w:b w:val="0"/>
          <w:sz w:val="28"/>
          <w:szCs w:val="28"/>
        </w:rPr>
        <w:t>° С.</w:t>
      </w:r>
      <w:bookmarkEnd w:id="46"/>
    </w:p>
    <w:p w:rsidR="00990F84" w:rsidRPr="00AE27FF" w:rsidRDefault="00986820" w:rsidP="00AE27FF">
      <w:pPr>
        <w:pStyle w:val="3"/>
        <w:rPr>
          <w:rFonts w:ascii="Times New Roman" w:hAnsi="Times New Roman" w:cs="Times New Roman"/>
          <w:color w:val="auto"/>
          <w:sz w:val="28"/>
        </w:rPr>
      </w:pPr>
      <w:bookmarkStart w:id="47" w:name="bookmark32"/>
      <w:bookmarkStart w:id="48" w:name="_Toc38366347"/>
      <w:bookmarkStart w:id="49" w:name="_Toc41056362"/>
      <w:bookmarkStart w:id="50" w:name="_Toc42005099"/>
      <w:r w:rsidRPr="00AE27FF">
        <w:rPr>
          <w:rFonts w:ascii="Times New Roman" w:hAnsi="Times New Roman" w:cs="Times New Roman"/>
          <w:color w:val="auto"/>
          <w:sz w:val="28"/>
        </w:rPr>
        <w:t>2.</w:t>
      </w:r>
      <w:r w:rsidR="00AE27FF" w:rsidRPr="00AE27FF">
        <w:rPr>
          <w:rFonts w:ascii="Times New Roman" w:hAnsi="Times New Roman" w:cs="Times New Roman"/>
          <w:color w:val="auto"/>
          <w:sz w:val="28"/>
        </w:rPr>
        <w:t>5</w:t>
      </w:r>
      <w:r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Схемы выдачи тепловой мощности котельных</w:t>
      </w:r>
      <w:bookmarkEnd w:id="47"/>
      <w:bookmarkEnd w:id="48"/>
      <w:bookmarkEnd w:id="49"/>
      <w:bookmarkEnd w:id="50"/>
    </w:p>
    <w:p w:rsidR="003F19F6" w:rsidRDefault="00D353AA" w:rsidP="003F19F6">
      <w:pPr>
        <w:pStyle w:val="111"/>
        <w:shd w:val="clear" w:color="auto" w:fill="auto"/>
        <w:spacing w:after="0" w:line="480" w:lineRule="exact"/>
        <w:ind w:right="31" w:firstLine="720"/>
        <w:rPr>
          <w:b w:val="0"/>
          <w:sz w:val="28"/>
          <w:szCs w:val="28"/>
        </w:rPr>
      </w:pPr>
      <w:r w:rsidRPr="00986820">
        <w:rPr>
          <w:b w:val="0"/>
          <w:sz w:val="28"/>
          <w:szCs w:val="28"/>
        </w:rPr>
        <w:t xml:space="preserve">Отпуск тепла осуществляется следующим образом: обратная сетевая вода от потребителей поступает в котельную, сетевыми насосами подается в котлы, где подогревается и подается потребителю, то есть в наличии имеется один контур теплоносителя, который циркулирует по схеме: котел - тепловые сети - системы теплопотребления абонентов. Восполнение утечек производится за счет </w:t>
      </w:r>
      <w:r w:rsidRPr="00986820">
        <w:rPr>
          <w:b w:val="0"/>
          <w:sz w:val="28"/>
          <w:szCs w:val="28"/>
        </w:rPr>
        <w:lastRenderedPageBreak/>
        <w:t>воды из водопроводной сети без обработки.</w:t>
      </w:r>
      <w:bookmarkStart w:id="51" w:name="bookmark33"/>
    </w:p>
    <w:p w:rsidR="00986820" w:rsidRPr="00AE27FF" w:rsidRDefault="003F19F6" w:rsidP="00C75298">
      <w:pPr>
        <w:pStyle w:val="3"/>
        <w:spacing w:line="360" w:lineRule="auto"/>
        <w:rPr>
          <w:rStyle w:val="a8"/>
          <w:rFonts w:eastAsiaTheme="majorEastAsia"/>
          <w:iCs/>
        </w:rPr>
      </w:pPr>
      <w:bookmarkStart w:id="52" w:name="_Toc41056363"/>
      <w:bookmarkStart w:id="53" w:name="_Toc42005100"/>
      <w:r w:rsidRPr="00AE27FF">
        <w:rPr>
          <w:rStyle w:val="a8"/>
          <w:rFonts w:eastAsiaTheme="majorEastAsia"/>
          <w:b/>
          <w:iCs/>
        </w:rPr>
        <w:t>2.</w:t>
      </w:r>
      <w:r w:rsidR="00AE27FF" w:rsidRPr="00AE27FF">
        <w:rPr>
          <w:rStyle w:val="a8"/>
          <w:rFonts w:eastAsiaTheme="majorEastAsia"/>
          <w:b/>
          <w:iCs/>
        </w:rPr>
        <w:t>6</w:t>
      </w:r>
      <w:r w:rsidRPr="00AE27FF">
        <w:rPr>
          <w:rStyle w:val="a8"/>
          <w:rFonts w:eastAsiaTheme="majorEastAsia"/>
          <w:b/>
          <w:iCs/>
        </w:rPr>
        <w:t xml:space="preserve"> </w:t>
      </w:r>
      <w:r w:rsidR="00986820" w:rsidRPr="00AE27FF">
        <w:rPr>
          <w:rStyle w:val="a8"/>
          <w:rFonts w:eastAsiaTheme="majorEastAsia"/>
          <w:b/>
          <w:iCs/>
        </w:rPr>
        <w:t>Среднегодовая загрузка оборудования</w:t>
      </w:r>
      <w:bookmarkEnd w:id="52"/>
      <w:bookmarkEnd w:id="53"/>
    </w:p>
    <w:p w:rsidR="00990F84" w:rsidRPr="00986820" w:rsidRDefault="00D353AA" w:rsidP="00C75298">
      <w:pPr>
        <w:pStyle w:val="111"/>
        <w:shd w:val="clear" w:color="auto" w:fill="auto"/>
        <w:spacing w:after="0" w:line="360" w:lineRule="auto"/>
        <w:ind w:right="31" w:firstLine="709"/>
        <w:rPr>
          <w:b w:val="0"/>
          <w:sz w:val="28"/>
          <w:szCs w:val="28"/>
        </w:rPr>
      </w:pPr>
      <w:r w:rsidRPr="00986820">
        <w:rPr>
          <w:b w:val="0"/>
          <w:sz w:val="28"/>
          <w:szCs w:val="28"/>
        </w:rPr>
        <w:t xml:space="preserve">В таблице </w:t>
      </w:r>
      <w:r w:rsidRPr="003F19F6">
        <w:rPr>
          <w:rStyle w:val="111pt"/>
          <w:bCs/>
          <w:sz w:val="28"/>
          <w:szCs w:val="28"/>
        </w:rPr>
        <w:t>2.</w:t>
      </w:r>
      <w:r w:rsidR="00AE27FF">
        <w:rPr>
          <w:rStyle w:val="111pt"/>
          <w:bCs/>
          <w:sz w:val="28"/>
          <w:szCs w:val="28"/>
        </w:rPr>
        <w:t>6</w:t>
      </w:r>
      <w:r w:rsidRPr="00986820">
        <w:rPr>
          <w:b w:val="0"/>
          <w:sz w:val="28"/>
          <w:szCs w:val="28"/>
        </w:rPr>
        <w:t xml:space="preserve"> представлены средние за год значения числа часов работы котельных МУП </w:t>
      </w:r>
      <w:r w:rsidR="00783653">
        <w:rPr>
          <w:b w:val="0"/>
          <w:sz w:val="28"/>
          <w:szCs w:val="28"/>
        </w:rPr>
        <w:t>«</w:t>
      </w:r>
      <w:r w:rsidR="005E57D3" w:rsidRPr="00986820">
        <w:rPr>
          <w:b w:val="0"/>
          <w:sz w:val="28"/>
          <w:szCs w:val="28"/>
        </w:rPr>
        <w:t>ТЕПЛО</w:t>
      </w:r>
      <w:r w:rsidR="00783653">
        <w:rPr>
          <w:b w:val="0"/>
          <w:sz w:val="28"/>
          <w:szCs w:val="28"/>
        </w:rPr>
        <w:t>»</w:t>
      </w:r>
      <w:r w:rsidRPr="00986820">
        <w:rPr>
          <w:b w:val="0"/>
          <w:sz w:val="28"/>
          <w:szCs w:val="28"/>
        </w:rPr>
        <w:t>.</w:t>
      </w:r>
      <w:bookmarkEnd w:id="51"/>
    </w:p>
    <w:p w:rsidR="00990F84" w:rsidRPr="00986820" w:rsidRDefault="00D353AA" w:rsidP="003F19F6">
      <w:pPr>
        <w:pStyle w:val="111"/>
        <w:shd w:val="clear" w:color="auto" w:fill="auto"/>
        <w:spacing w:after="0" w:line="360" w:lineRule="auto"/>
        <w:ind w:right="31" w:firstLine="709"/>
        <w:rPr>
          <w:b w:val="0"/>
          <w:sz w:val="28"/>
          <w:szCs w:val="28"/>
        </w:rPr>
      </w:pPr>
      <w:r w:rsidRPr="00986820">
        <w:rPr>
          <w:b w:val="0"/>
          <w:sz w:val="28"/>
          <w:szCs w:val="28"/>
        </w:rPr>
        <w:t xml:space="preserve">Согласно таблице </w:t>
      </w:r>
      <w:r w:rsidRPr="00B73F3A">
        <w:rPr>
          <w:rStyle w:val="111pt"/>
          <w:bCs/>
          <w:sz w:val="28"/>
          <w:szCs w:val="28"/>
        </w:rPr>
        <w:t>2.</w:t>
      </w:r>
      <w:r w:rsidR="00AE27FF">
        <w:rPr>
          <w:rStyle w:val="111pt"/>
          <w:bCs/>
          <w:sz w:val="28"/>
          <w:szCs w:val="28"/>
        </w:rPr>
        <w:t>6</w:t>
      </w:r>
      <w:r w:rsidRPr="00986820">
        <w:rPr>
          <w:b w:val="0"/>
          <w:sz w:val="28"/>
          <w:szCs w:val="28"/>
        </w:rPr>
        <w:t xml:space="preserve"> среднегодовая загрузка основного </w:t>
      </w:r>
      <w:r w:rsidR="00BD06C8" w:rsidRPr="00986820">
        <w:rPr>
          <w:b w:val="0"/>
          <w:sz w:val="28"/>
          <w:szCs w:val="28"/>
        </w:rPr>
        <w:t>топливо использующего</w:t>
      </w:r>
      <w:r w:rsidRPr="00986820">
        <w:rPr>
          <w:b w:val="0"/>
          <w:sz w:val="28"/>
          <w:szCs w:val="28"/>
        </w:rPr>
        <w:t xml:space="preserve"> оборудования котельной составляет </w:t>
      </w:r>
      <w:r w:rsidR="00873129">
        <w:rPr>
          <w:b w:val="0"/>
          <w:sz w:val="28"/>
          <w:szCs w:val="28"/>
        </w:rPr>
        <w:t>42,85</w:t>
      </w:r>
      <w:r w:rsidRPr="00986820">
        <w:rPr>
          <w:b w:val="0"/>
          <w:sz w:val="28"/>
          <w:szCs w:val="28"/>
        </w:rPr>
        <w:t>%.</w:t>
      </w:r>
    </w:p>
    <w:p w:rsidR="00986820" w:rsidRPr="000C4313" w:rsidRDefault="00986820"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color w:val="auto"/>
          <w:sz w:val="18"/>
          <w:szCs w:val="18"/>
          <w:lang w:eastAsia="zh-CN" w:bidi="ar-SA"/>
        </w:rPr>
        <w:t>2.</w:t>
      </w:r>
      <w:r w:rsidR="00AE27FF" w:rsidRPr="00E950EB">
        <w:rPr>
          <w:rFonts w:ascii="Times New Roman" w:eastAsia="Times New Roman" w:hAnsi="Times New Roman" w:cs="Times New Roman"/>
          <w:b/>
          <w:color w:val="auto"/>
          <w:sz w:val="18"/>
          <w:szCs w:val="18"/>
          <w:lang w:eastAsia="zh-CN" w:bidi="ar-SA"/>
        </w:rPr>
        <w:t>6</w:t>
      </w:r>
      <w:r w:rsidRPr="000C4313">
        <w:rPr>
          <w:rFonts w:ascii="Times New Roman" w:eastAsia="Times New Roman" w:hAnsi="Times New Roman" w:cs="Times New Roman"/>
          <w:b/>
          <w:bCs/>
          <w:color w:val="auto"/>
          <w:sz w:val="18"/>
          <w:szCs w:val="18"/>
          <w:lang w:eastAsia="zh-CN" w:bidi="ar-SA"/>
        </w:rPr>
        <w:t xml:space="preserve"> - Среднегодовая загрузка оборудования</w:t>
      </w:r>
      <w:r w:rsidR="00C75298" w:rsidRPr="000C4313">
        <w:rPr>
          <w:rFonts w:ascii="Times New Roman" w:eastAsia="Times New Roman" w:hAnsi="Times New Roman" w:cs="Times New Roman"/>
          <w:b/>
          <w:bCs/>
          <w:color w:val="auto"/>
          <w:sz w:val="18"/>
          <w:szCs w:val="18"/>
          <w:lang w:eastAsia="zh-CN" w:bidi="ar-SA"/>
        </w:rPr>
        <w:t xml:space="preserve"> в 2019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8"/>
        <w:gridCol w:w="1560"/>
        <w:gridCol w:w="1421"/>
        <w:gridCol w:w="1838"/>
        <w:gridCol w:w="1997"/>
      </w:tblGrid>
      <w:tr w:rsidR="00986820" w:rsidRPr="00E950EB" w:rsidTr="00E950EB">
        <w:trPr>
          <w:trHeight w:val="20"/>
          <w:jc w:val="center"/>
        </w:trPr>
        <w:tc>
          <w:tcPr>
            <w:tcW w:w="2558" w:type="dxa"/>
            <w:tcBorders>
              <w:top w:val="single" w:sz="4" w:space="0" w:color="auto"/>
              <w:left w:val="single" w:sz="4" w:space="0" w:color="auto"/>
            </w:tcBorders>
            <w:shd w:val="clear" w:color="auto" w:fill="FFFFFF"/>
            <w:vAlign w:val="center"/>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Наименование источника тепловой энергии</w:t>
            </w:r>
          </w:p>
        </w:tc>
        <w:tc>
          <w:tcPr>
            <w:tcW w:w="1560" w:type="dxa"/>
            <w:tcBorders>
              <w:top w:val="single" w:sz="4" w:space="0" w:color="auto"/>
              <w:left w:val="single" w:sz="4" w:space="0" w:color="auto"/>
            </w:tcBorders>
            <w:shd w:val="clear" w:color="auto" w:fill="FFFFFF"/>
            <w:vAlign w:val="center"/>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 xml:space="preserve">УТМ, </w:t>
            </w:r>
            <w:r w:rsidRPr="00E950EB">
              <w:rPr>
                <w:rStyle w:val="2Calibri7pt"/>
                <w:rFonts w:ascii="Times New Roman" w:hAnsi="Times New Roman" w:cs="Times New Roman"/>
                <w:sz w:val="16"/>
                <w:szCs w:val="16"/>
              </w:rPr>
              <w:t>Гкал/час</w:t>
            </w:r>
          </w:p>
        </w:tc>
        <w:tc>
          <w:tcPr>
            <w:tcW w:w="1421" w:type="dxa"/>
            <w:tcBorders>
              <w:top w:val="single" w:sz="4" w:space="0" w:color="auto"/>
              <w:left w:val="single" w:sz="4" w:space="0" w:color="auto"/>
            </w:tcBorders>
            <w:shd w:val="clear" w:color="auto" w:fill="FFFFFF"/>
            <w:vAlign w:val="bottom"/>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Выработка</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тепловой</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энергии</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котлами,</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Calibri7pt"/>
                <w:rFonts w:ascii="Times New Roman" w:hAnsi="Times New Roman" w:cs="Times New Roman"/>
                <w:sz w:val="16"/>
                <w:szCs w:val="16"/>
              </w:rPr>
              <w:t>Гкал</w:t>
            </w:r>
          </w:p>
        </w:tc>
        <w:tc>
          <w:tcPr>
            <w:tcW w:w="1838" w:type="dxa"/>
            <w:tcBorders>
              <w:top w:val="single" w:sz="4" w:space="0" w:color="auto"/>
              <w:left w:val="single" w:sz="4" w:space="0" w:color="auto"/>
            </w:tcBorders>
            <w:shd w:val="clear" w:color="auto" w:fill="FFFFFF"/>
            <w:vAlign w:val="center"/>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Число часов работы котельной,</w:t>
            </w:r>
          </w:p>
        </w:tc>
        <w:tc>
          <w:tcPr>
            <w:tcW w:w="1997" w:type="dxa"/>
            <w:tcBorders>
              <w:top w:val="single" w:sz="4" w:space="0" w:color="auto"/>
              <w:left w:val="single" w:sz="4" w:space="0" w:color="auto"/>
              <w:right w:val="single" w:sz="4" w:space="0" w:color="auto"/>
            </w:tcBorders>
            <w:shd w:val="clear" w:color="auto" w:fill="FFFFFF"/>
            <w:vAlign w:val="center"/>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Коэффициент</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использования</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тепловой</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мощности</w:t>
            </w:r>
          </w:p>
        </w:tc>
      </w:tr>
      <w:tr w:rsidR="003F19F6" w:rsidRPr="00E950EB" w:rsidTr="00E950EB">
        <w:trPr>
          <w:trHeight w:val="20"/>
          <w:jc w:val="center"/>
        </w:trPr>
        <w:tc>
          <w:tcPr>
            <w:tcW w:w="2558" w:type="dxa"/>
            <w:tcBorders>
              <w:top w:val="single" w:sz="4" w:space="0" w:color="auto"/>
              <w:left w:val="single" w:sz="4" w:space="0" w:color="auto"/>
            </w:tcBorders>
            <w:shd w:val="clear" w:color="auto" w:fill="FFFFFF"/>
            <w:vAlign w:val="bottom"/>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Котельная, ул. Привокзальная, 2а</w:t>
            </w:r>
          </w:p>
        </w:tc>
        <w:tc>
          <w:tcPr>
            <w:tcW w:w="1560" w:type="dxa"/>
            <w:tcBorders>
              <w:top w:val="single" w:sz="4" w:space="0" w:color="auto"/>
              <w:left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4,3</w:t>
            </w:r>
          </w:p>
        </w:tc>
        <w:tc>
          <w:tcPr>
            <w:tcW w:w="1421" w:type="dxa"/>
            <w:tcBorders>
              <w:top w:val="single" w:sz="4" w:space="0" w:color="auto"/>
              <w:left w:val="single" w:sz="4" w:space="0" w:color="auto"/>
            </w:tcBorders>
            <w:shd w:val="clear" w:color="auto" w:fill="FFFFFF"/>
          </w:tcPr>
          <w:p w:rsidR="003F19F6" w:rsidRPr="00E950EB" w:rsidRDefault="003F19F6" w:rsidP="00E950EB">
            <w:pPr>
              <w:pStyle w:val="210"/>
              <w:shd w:val="clear" w:color="auto" w:fill="auto"/>
              <w:spacing w:before="0" w:line="240" w:lineRule="auto"/>
              <w:ind w:right="31" w:firstLine="0"/>
              <w:jc w:val="both"/>
              <w:rPr>
                <w:rStyle w:val="211pt10"/>
                <w:sz w:val="16"/>
                <w:szCs w:val="16"/>
              </w:rPr>
            </w:pPr>
            <w:r w:rsidRPr="00E950EB">
              <w:rPr>
                <w:rStyle w:val="211pt10"/>
                <w:sz w:val="16"/>
                <w:szCs w:val="16"/>
              </w:rPr>
              <w:t>6022,8</w:t>
            </w:r>
          </w:p>
        </w:tc>
        <w:tc>
          <w:tcPr>
            <w:tcW w:w="1838" w:type="dxa"/>
            <w:tcBorders>
              <w:top w:val="single" w:sz="4" w:space="0" w:color="auto"/>
              <w:left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5400</w:t>
            </w:r>
          </w:p>
        </w:tc>
        <w:tc>
          <w:tcPr>
            <w:tcW w:w="1997" w:type="dxa"/>
            <w:tcBorders>
              <w:top w:val="single" w:sz="4" w:space="0" w:color="auto"/>
              <w:left w:val="single" w:sz="4" w:space="0" w:color="auto"/>
              <w:right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0,4285</w:t>
            </w:r>
          </w:p>
        </w:tc>
      </w:tr>
      <w:tr w:rsidR="003F19F6" w:rsidRPr="00E950EB" w:rsidTr="00E950EB">
        <w:trPr>
          <w:trHeight w:val="20"/>
          <w:jc w:val="center"/>
        </w:trPr>
        <w:tc>
          <w:tcPr>
            <w:tcW w:w="2558" w:type="dxa"/>
            <w:tcBorders>
              <w:top w:val="single" w:sz="4" w:space="0" w:color="auto"/>
              <w:left w:val="single" w:sz="4" w:space="0" w:color="auto"/>
              <w:bottom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Итого:</w:t>
            </w:r>
          </w:p>
        </w:tc>
        <w:tc>
          <w:tcPr>
            <w:tcW w:w="1560" w:type="dxa"/>
            <w:tcBorders>
              <w:top w:val="single" w:sz="4" w:space="0" w:color="auto"/>
              <w:left w:val="single" w:sz="4" w:space="0" w:color="auto"/>
              <w:bottom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4,3</w:t>
            </w:r>
          </w:p>
        </w:tc>
        <w:tc>
          <w:tcPr>
            <w:tcW w:w="1421" w:type="dxa"/>
            <w:tcBorders>
              <w:top w:val="single" w:sz="4" w:space="0" w:color="auto"/>
              <w:left w:val="single" w:sz="4" w:space="0" w:color="auto"/>
              <w:bottom w:val="single" w:sz="4" w:space="0" w:color="auto"/>
            </w:tcBorders>
            <w:shd w:val="clear" w:color="auto" w:fill="FFFFFF"/>
          </w:tcPr>
          <w:p w:rsidR="003F19F6" w:rsidRPr="00E950EB" w:rsidRDefault="003F19F6" w:rsidP="00E950EB">
            <w:pPr>
              <w:pStyle w:val="210"/>
              <w:shd w:val="clear" w:color="auto" w:fill="auto"/>
              <w:spacing w:before="0" w:line="240" w:lineRule="auto"/>
              <w:ind w:right="31" w:firstLine="0"/>
              <w:jc w:val="both"/>
              <w:rPr>
                <w:rStyle w:val="211pt10"/>
                <w:sz w:val="16"/>
                <w:szCs w:val="16"/>
              </w:rPr>
            </w:pPr>
            <w:r w:rsidRPr="00E950EB">
              <w:rPr>
                <w:rStyle w:val="211pt10"/>
                <w:sz w:val="16"/>
                <w:szCs w:val="16"/>
              </w:rPr>
              <w:t>6022,8</w:t>
            </w:r>
          </w:p>
        </w:tc>
        <w:tc>
          <w:tcPr>
            <w:tcW w:w="1838" w:type="dxa"/>
            <w:tcBorders>
              <w:top w:val="single" w:sz="4" w:space="0" w:color="auto"/>
              <w:left w:val="single" w:sz="4" w:space="0" w:color="auto"/>
              <w:bottom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5400</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0,4285</w:t>
            </w:r>
          </w:p>
        </w:tc>
      </w:tr>
    </w:tbl>
    <w:p w:rsidR="00990F84" w:rsidRPr="008F1746" w:rsidRDefault="00990F84" w:rsidP="00986820">
      <w:pPr>
        <w:spacing w:line="360" w:lineRule="auto"/>
        <w:ind w:right="31"/>
        <w:jc w:val="both"/>
        <w:rPr>
          <w:rFonts w:ascii="Times New Roman" w:hAnsi="Times New Roman" w:cs="Times New Roman"/>
          <w:sz w:val="28"/>
          <w:szCs w:val="28"/>
        </w:rPr>
      </w:pPr>
    </w:p>
    <w:p w:rsidR="00990F84" w:rsidRPr="00AE27FF" w:rsidRDefault="00873129" w:rsidP="00AE27FF">
      <w:pPr>
        <w:pStyle w:val="3"/>
        <w:rPr>
          <w:rFonts w:ascii="Times New Roman" w:hAnsi="Times New Roman" w:cs="Times New Roman"/>
          <w:color w:val="auto"/>
          <w:sz w:val="28"/>
        </w:rPr>
      </w:pPr>
      <w:bookmarkStart w:id="54" w:name="bookmark34"/>
      <w:bookmarkStart w:id="55" w:name="bookmark35"/>
      <w:bookmarkStart w:id="56" w:name="_Toc38366348"/>
      <w:bookmarkStart w:id="57" w:name="_Toc41056364"/>
      <w:bookmarkStart w:id="58" w:name="_Toc42005101"/>
      <w:r w:rsidRPr="00AE27FF">
        <w:rPr>
          <w:rFonts w:ascii="Times New Roman" w:hAnsi="Times New Roman" w:cs="Times New Roman"/>
          <w:color w:val="auto"/>
          <w:sz w:val="28"/>
        </w:rPr>
        <w:t>2.</w:t>
      </w:r>
      <w:r w:rsidR="00AE27FF" w:rsidRPr="00AE27FF">
        <w:rPr>
          <w:rFonts w:ascii="Times New Roman" w:hAnsi="Times New Roman" w:cs="Times New Roman"/>
          <w:color w:val="auto"/>
          <w:sz w:val="28"/>
        </w:rPr>
        <w:t>7</w:t>
      </w:r>
      <w:r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Способы учета тепла, отпущенного в тепловые сети</w:t>
      </w:r>
      <w:bookmarkEnd w:id="54"/>
      <w:bookmarkEnd w:id="55"/>
      <w:bookmarkEnd w:id="56"/>
      <w:bookmarkEnd w:id="57"/>
      <w:bookmarkEnd w:id="58"/>
    </w:p>
    <w:p w:rsidR="00990F84" w:rsidRPr="00986820" w:rsidRDefault="00D353AA" w:rsidP="00986820">
      <w:pPr>
        <w:pStyle w:val="111"/>
        <w:shd w:val="clear" w:color="auto" w:fill="auto"/>
        <w:spacing w:after="0" w:line="485" w:lineRule="exact"/>
        <w:ind w:right="31" w:firstLine="720"/>
        <w:rPr>
          <w:b w:val="0"/>
          <w:sz w:val="28"/>
          <w:szCs w:val="28"/>
        </w:rPr>
      </w:pPr>
      <w:r w:rsidRPr="00986820">
        <w:rPr>
          <w:b w:val="0"/>
          <w:sz w:val="28"/>
          <w:szCs w:val="28"/>
        </w:rPr>
        <w:t>Основным способом учета тепла, отпущенного в тепловые сети, является расчетный способ по фактическому расходу топлива и его характеристике.</w:t>
      </w:r>
    </w:p>
    <w:p w:rsidR="00990F84" w:rsidRPr="00986820" w:rsidRDefault="00D353AA" w:rsidP="00986820">
      <w:pPr>
        <w:pStyle w:val="111"/>
        <w:shd w:val="clear" w:color="auto" w:fill="auto"/>
        <w:spacing w:after="644" w:line="485" w:lineRule="exact"/>
        <w:ind w:right="31" w:firstLine="720"/>
        <w:rPr>
          <w:b w:val="0"/>
          <w:sz w:val="28"/>
          <w:szCs w:val="28"/>
        </w:rPr>
      </w:pPr>
      <w:r w:rsidRPr="00986820">
        <w:rPr>
          <w:b w:val="0"/>
          <w:sz w:val="28"/>
          <w:szCs w:val="28"/>
        </w:rPr>
        <w:t>Узлы (приборы) учета тепловой энергии согласно данным на выводах из котельных отсутствуют (не установлены), поэтому нет возможности корректно определить потери в тепловых сетях, а также провести эффективную наладку и регулировку отпуска тепла по сетям.</w:t>
      </w:r>
    </w:p>
    <w:p w:rsidR="00990F84" w:rsidRPr="00AE27FF" w:rsidRDefault="00873129" w:rsidP="00C75298">
      <w:pPr>
        <w:pStyle w:val="3"/>
        <w:spacing w:line="360" w:lineRule="auto"/>
        <w:rPr>
          <w:rFonts w:ascii="Times New Roman" w:hAnsi="Times New Roman" w:cs="Times New Roman"/>
          <w:color w:val="auto"/>
          <w:sz w:val="28"/>
        </w:rPr>
      </w:pPr>
      <w:bookmarkStart w:id="59" w:name="bookmark36"/>
      <w:bookmarkStart w:id="60" w:name="_Toc38366349"/>
      <w:bookmarkStart w:id="61" w:name="_Toc41056365"/>
      <w:bookmarkStart w:id="62" w:name="_Toc42005102"/>
      <w:r w:rsidRPr="00AE27FF">
        <w:rPr>
          <w:rFonts w:ascii="Times New Roman" w:hAnsi="Times New Roman" w:cs="Times New Roman"/>
          <w:color w:val="auto"/>
          <w:sz w:val="28"/>
        </w:rPr>
        <w:t>2.</w:t>
      </w:r>
      <w:r w:rsidR="00AE27FF" w:rsidRPr="00AE27FF">
        <w:rPr>
          <w:rFonts w:ascii="Times New Roman" w:hAnsi="Times New Roman" w:cs="Times New Roman"/>
          <w:color w:val="auto"/>
          <w:sz w:val="28"/>
        </w:rPr>
        <w:t>8</w:t>
      </w:r>
      <w:r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Статистика отказов и восстановлений оборудования источников</w:t>
      </w:r>
      <w:bookmarkStart w:id="63" w:name="bookmark38"/>
      <w:bookmarkStart w:id="64" w:name="_Toc38366350"/>
      <w:bookmarkEnd w:id="59"/>
      <w:bookmarkEnd w:id="60"/>
      <w:r w:rsidR="006603EB"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тепловой энергии</w:t>
      </w:r>
      <w:bookmarkEnd w:id="61"/>
      <w:bookmarkEnd w:id="62"/>
      <w:bookmarkEnd w:id="63"/>
      <w:bookmarkEnd w:id="64"/>
    </w:p>
    <w:p w:rsidR="00990F84" w:rsidRPr="008F1746" w:rsidRDefault="00D353AA" w:rsidP="00C75298">
      <w:pPr>
        <w:pStyle w:val="111"/>
        <w:shd w:val="clear" w:color="auto" w:fill="auto"/>
        <w:spacing w:after="0" w:line="360" w:lineRule="auto"/>
        <w:ind w:right="31" w:firstLine="720"/>
        <w:rPr>
          <w:sz w:val="28"/>
          <w:szCs w:val="28"/>
        </w:rPr>
      </w:pPr>
      <w:r w:rsidRPr="00986820">
        <w:rPr>
          <w:b w:val="0"/>
          <w:sz w:val="28"/>
          <w:szCs w:val="28"/>
        </w:rPr>
        <w:t xml:space="preserve">Аварии на источниках тепловой энергии МУП </w:t>
      </w:r>
      <w:r w:rsidR="00783653">
        <w:rPr>
          <w:b w:val="0"/>
          <w:sz w:val="28"/>
          <w:szCs w:val="28"/>
        </w:rPr>
        <w:t>«</w:t>
      </w:r>
      <w:r w:rsidR="005E57D3" w:rsidRPr="00986820">
        <w:rPr>
          <w:b w:val="0"/>
          <w:sz w:val="28"/>
          <w:szCs w:val="28"/>
        </w:rPr>
        <w:t>ТЕПЛО</w:t>
      </w:r>
      <w:r w:rsidR="00783653">
        <w:rPr>
          <w:b w:val="0"/>
          <w:sz w:val="28"/>
          <w:szCs w:val="28"/>
        </w:rPr>
        <w:t>»</w:t>
      </w:r>
      <w:r w:rsidRPr="00986820">
        <w:rPr>
          <w:b w:val="0"/>
          <w:sz w:val="28"/>
          <w:szCs w:val="28"/>
        </w:rPr>
        <w:t xml:space="preserve"> в </w:t>
      </w:r>
      <w:r w:rsidRPr="00986820">
        <w:rPr>
          <w:rStyle w:val="111pt"/>
          <w:b/>
          <w:bCs/>
          <w:sz w:val="28"/>
          <w:szCs w:val="28"/>
        </w:rPr>
        <w:t>201</w:t>
      </w:r>
      <w:r w:rsidR="00F620ED">
        <w:rPr>
          <w:rStyle w:val="111pt"/>
          <w:b/>
          <w:bCs/>
          <w:sz w:val="28"/>
          <w:szCs w:val="28"/>
        </w:rPr>
        <w:t>7</w:t>
      </w:r>
      <w:r w:rsidRPr="00986820">
        <w:rPr>
          <w:rStyle w:val="111pt"/>
          <w:b/>
          <w:bCs/>
          <w:sz w:val="28"/>
          <w:szCs w:val="28"/>
        </w:rPr>
        <w:t xml:space="preserve"> - 201</w:t>
      </w:r>
      <w:r w:rsidR="00F620ED">
        <w:rPr>
          <w:rStyle w:val="111pt"/>
          <w:b/>
          <w:bCs/>
          <w:sz w:val="28"/>
          <w:szCs w:val="28"/>
        </w:rPr>
        <w:t>9</w:t>
      </w:r>
      <w:r w:rsidRPr="00986820">
        <w:rPr>
          <w:b w:val="0"/>
          <w:sz w:val="28"/>
          <w:szCs w:val="28"/>
        </w:rPr>
        <w:t xml:space="preserve"> годах, приведшие к человеческим жертвам, отсутствуют. Отказы оборудования источников тепловой энергии в </w:t>
      </w:r>
      <w:r w:rsidRPr="00986820">
        <w:rPr>
          <w:rStyle w:val="111pt"/>
          <w:b/>
          <w:bCs/>
          <w:sz w:val="28"/>
          <w:szCs w:val="28"/>
        </w:rPr>
        <w:t>201</w:t>
      </w:r>
      <w:r w:rsidR="00F620ED">
        <w:rPr>
          <w:rStyle w:val="111pt"/>
          <w:b/>
          <w:bCs/>
          <w:sz w:val="28"/>
          <w:szCs w:val="28"/>
        </w:rPr>
        <w:t>7</w:t>
      </w:r>
      <w:r w:rsidRPr="00986820">
        <w:rPr>
          <w:rStyle w:val="111pt"/>
          <w:b/>
          <w:bCs/>
          <w:sz w:val="28"/>
          <w:szCs w:val="28"/>
        </w:rPr>
        <w:t xml:space="preserve"> - 201</w:t>
      </w:r>
      <w:r w:rsidR="00F620ED">
        <w:rPr>
          <w:rStyle w:val="111pt"/>
          <w:b/>
          <w:bCs/>
          <w:sz w:val="28"/>
          <w:szCs w:val="28"/>
        </w:rPr>
        <w:t>9</w:t>
      </w:r>
      <w:r w:rsidRPr="00986820">
        <w:rPr>
          <w:b w:val="0"/>
          <w:sz w:val="28"/>
          <w:szCs w:val="28"/>
        </w:rPr>
        <w:t xml:space="preserve"> годах, приведшие к</w:t>
      </w:r>
      <w:bookmarkStart w:id="65" w:name="bookmark39"/>
      <w:r w:rsidR="00986820">
        <w:rPr>
          <w:b w:val="0"/>
          <w:sz w:val="28"/>
          <w:szCs w:val="28"/>
        </w:rPr>
        <w:t xml:space="preserve"> </w:t>
      </w:r>
      <w:r w:rsidRPr="00986820">
        <w:rPr>
          <w:b w:val="0"/>
          <w:sz w:val="28"/>
          <w:szCs w:val="28"/>
        </w:rPr>
        <w:t>длительному прекращению отпуска тепла внешним потребителям, также отсутствуют</w:t>
      </w:r>
      <w:r w:rsidRPr="008F1746">
        <w:rPr>
          <w:sz w:val="28"/>
          <w:szCs w:val="28"/>
        </w:rPr>
        <w:t>.</w:t>
      </w:r>
      <w:bookmarkEnd w:id="65"/>
    </w:p>
    <w:p w:rsidR="00B73F3A" w:rsidRPr="000C4313" w:rsidRDefault="00755DFE" w:rsidP="00C75298">
      <w:pPr>
        <w:pStyle w:val="3"/>
        <w:spacing w:line="360" w:lineRule="auto"/>
        <w:rPr>
          <w:rFonts w:ascii="Times New Roman" w:eastAsia="Times New Roman" w:hAnsi="Times New Roman" w:cs="Times New Roman"/>
          <w:color w:val="auto"/>
          <w:sz w:val="18"/>
          <w:szCs w:val="18"/>
          <w:lang w:eastAsia="zh-CN" w:bidi="ar-SA"/>
        </w:rPr>
      </w:pPr>
      <w:bookmarkStart w:id="66" w:name="_Toc41056366"/>
      <w:bookmarkStart w:id="67" w:name="_Toc42005103"/>
      <w:r w:rsidRPr="00AE27FF">
        <w:rPr>
          <w:rFonts w:ascii="Times New Roman" w:hAnsi="Times New Roman" w:cs="Times New Roman"/>
          <w:color w:val="auto"/>
          <w:sz w:val="28"/>
        </w:rPr>
        <w:lastRenderedPageBreak/>
        <w:t>2</w:t>
      </w:r>
      <w:r w:rsidR="002D1DED">
        <w:rPr>
          <w:rFonts w:ascii="Times New Roman" w:hAnsi="Times New Roman" w:cs="Times New Roman"/>
          <w:color w:val="auto"/>
          <w:sz w:val="28"/>
        </w:rPr>
        <w:t>.9</w:t>
      </w:r>
      <w:r w:rsidRPr="00AE27FF">
        <w:rPr>
          <w:rFonts w:ascii="Times New Roman" w:hAnsi="Times New Roman" w:cs="Times New Roman"/>
          <w:color w:val="auto"/>
          <w:sz w:val="28"/>
        </w:rPr>
        <w:t xml:space="preserve">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AE27FF">
        <w:rPr>
          <w:rFonts w:ascii="Times New Roman" w:hAnsi="Times New Roman" w:cs="Times New Roman"/>
          <w:color w:val="auto"/>
          <w:sz w:val="28"/>
        </w:rPr>
        <w:br/>
      </w:r>
      <w:r w:rsidRPr="00755DFE">
        <w:rPr>
          <w:rFonts w:ascii="&amp;quot" w:eastAsia="Times New Roman" w:hAnsi="&amp;quot" w:cs="Times New Roman"/>
          <w:color w:val="222222"/>
          <w:sz w:val="21"/>
          <w:szCs w:val="21"/>
          <w:lang w:bidi="ar-SA"/>
        </w:rPr>
        <w:br/>
      </w:r>
      <w:r w:rsidR="00B73F3A" w:rsidRPr="000C4313">
        <w:rPr>
          <w:rFonts w:ascii="Times New Roman" w:eastAsia="Times New Roman" w:hAnsi="Times New Roman" w:cs="Times New Roman"/>
          <w:color w:val="auto"/>
          <w:sz w:val="18"/>
          <w:szCs w:val="18"/>
          <w:lang w:eastAsia="zh-CN" w:bidi="ar-SA"/>
        </w:rPr>
        <w:t>Таблица 2.</w:t>
      </w:r>
      <w:r w:rsidR="002D1DED" w:rsidRPr="000C4313">
        <w:rPr>
          <w:rFonts w:ascii="Times New Roman" w:eastAsia="Times New Roman" w:hAnsi="Times New Roman" w:cs="Times New Roman"/>
          <w:color w:val="auto"/>
          <w:sz w:val="18"/>
          <w:szCs w:val="18"/>
          <w:lang w:eastAsia="zh-CN" w:bidi="ar-SA"/>
        </w:rPr>
        <w:t>9</w:t>
      </w:r>
      <w:r w:rsidR="00B73F3A" w:rsidRPr="000C4313">
        <w:rPr>
          <w:rFonts w:ascii="Times New Roman" w:eastAsia="Times New Roman" w:hAnsi="Times New Roman" w:cs="Times New Roman"/>
          <w:color w:val="auto"/>
          <w:sz w:val="18"/>
          <w:szCs w:val="18"/>
          <w:lang w:eastAsia="zh-CN" w:bidi="ar-SA"/>
        </w:rPr>
        <w:t xml:space="preserve"> - Потребляемая тепловая мощность нетто на собственные и хозяйственные нужды</w:t>
      </w:r>
      <w:bookmarkEnd w:id="66"/>
      <w:bookmarkEnd w:id="67"/>
    </w:p>
    <w:tbl>
      <w:tblPr>
        <w:tblOverlap w:val="never"/>
        <w:tblW w:w="0" w:type="auto"/>
        <w:jc w:val="center"/>
        <w:tblLayout w:type="fixed"/>
        <w:tblCellMar>
          <w:left w:w="10" w:type="dxa"/>
          <w:right w:w="10" w:type="dxa"/>
        </w:tblCellMar>
        <w:tblLook w:val="04A0" w:firstRow="1" w:lastRow="0" w:firstColumn="1" w:lastColumn="0" w:noHBand="0" w:noVBand="1"/>
      </w:tblPr>
      <w:tblGrid>
        <w:gridCol w:w="4618"/>
        <w:gridCol w:w="960"/>
        <w:gridCol w:w="854"/>
        <w:gridCol w:w="859"/>
        <w:gridCol w:w="912"/>
        <w:gridCol w:w="859"/>
        <w:gridCol w:w="811"/>
      </w:tblGrid>
      <w:tr w:rsidR="00B73F3A" w:rsidRPr="00E950EB" w:rsidTr="00E950EB">
        <w:trPr>
          <w:trHeight w:val="20"/>
          <w:jc w:val="center"/>
        </w:trPr>
        <w:tc>
          <w:tcPr>
            <w:tcW w:w="4618"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Величина</w:t>
            </w:r>
          </w:p>
        </w:tc>
        <w:tc>
          <w:tcPr>
            <w:tcW w:w="960"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5</w:t>
            </w:r>
          </w:p>
        </w:tc>
        <w:tc>
          <w:tcPr>
            <w:tcW w:w="854"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6</w:t>
            </w:r>
          </w:p>
        </w:tc>
        <w:tc>
          <w:tcPr>
            <w:tcW w:w="859"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7</w:t>
            </w:r>
          </w:p>
        </w:tc>
        <w:tc>
          <w:tcPr>
            <w:tcW w:w="912"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8</w:t>
            </w:r>
          </w:p>
        </w:tc>
        <w:tc>
          <w:tcPr>
            <w:tcW w:w="859"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9</w:t>
            </w:r>
          </w:p>
        </w:tc>
        <w:tc>
          <w:tcPr>
            <w:tcW w:w="811" w:type="dxa"/>
            <w:tcBorders>
              <w:top w:val="single" w:sz="4" w:space="0" w:color="auto"/>
              <w:left w:val="single" w:sz="4" w:space="0" w:color="auto"/>
              <w:righ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w:t>
            </w:r>
            <w:r w:rsidR="0078059D" w:rsidRPr="00E950EB">
              <w:rPr>
                <w:rStyle w:val="211pt"/>
                <w:sz w:val="16"/>
                <w:szCs w:val="16"/>
              </w:rPr>
              <w:t>20</w:t>
            </w:r>
          </w:p>
        </w:tc>
      </w:tr>
      <w:tr w:rsidR="00B73F3A" w:rsidRPr="00E950EB" w:rsidTr="00E950EB">
        <w:trPr>
          <w:trHeight w:val="20"/>
          <w:jc w:val="center"/>
        </w:trPr>
        <w:tc>
          <w:tcPr>
            <w:tcW w:w="9873" w:type="dxa"/>
            <w:gridSpan w:val="7"/>
            <w:tcBorders>
              <w:top w:val="single" w:sz="4" w:space="0" w:color="auto"/>
              <w:left w:val="single" w:sz="4" w:space="0" w:color="auto"/>
              <w:righ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Котельная, ул. Привокзальная, 2а</w:t>
            </w:r>
          </w:p>
        </w:tc>
      </w:tr>
      <w:tr w:rsidR="00F620ED" w:rsidRPr="00E950EB" w:rsidTr="00E950EB">
        <w:trPr>
          <w:trHeight w:val="20"/>
          <w:jc w:val="center"/>
        </w:trPr>
        <w:tc>
          <w:tcPr>
            <w:tcW w:w="4618" w:type="dxa"/>
            <w:tcBorders>
              <w:top w:val="single" w:sz="4" w:space="0" w:color="auto"/>
              <w:left w:val="single" w:sz="4" w:space="0" w:color="auto"/>
            </w:tcBorders>
            <w:shd w:val="clear" w:color="auto" w:fill="FFFFFF"/>
            <w:vAlign w:val="center"/>
          </w:tcPr>
          <w:p w:rsidR="00F620ED" w:rsidRPr="00E950EB" w:rsidRDefault="00F620E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Установленная тепловая мощность, Гкал/час</w:t>
            </w:r>
          </w:p>
        </w:tc>
        <w:tc>
          <w:tcPr>
            <w:tcW w:w="960" w:type="dxa"/>
            <w:tcBorders>
              <w:top w:val="single" w:sz="4" w:space="0" w:color="auto"/>
              <w:left w:val="single" w:sz="4" w:space="0" w:color="auto"/>
            </w:tcBorders>
            <w:shd w:val="clear" w:color="auto" w:fill="FFFFFF"/>
            <w:vAlign w:val="center"/>
          </w:tcPr>
          <w:p w:rsidR="00F620ED" w:rsidRPr="00E950EB" w:rsidRDefault="00F620E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4,3</w:t>
            </w:r>
          </w:p>
        </w:tc>
        <w:tc>
          <w:tcPr>
            <w:tcW w:w="854" w:type="dxa"/>
            <w:tcBorders>
              <w:top w:val="single" w:sz="4" w:space="0" w:color="auto"/>
              <w:lef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c>
          <w:tcPr>
            <w:tcW w:w="859" w:type="dxa"/>
            <w:tcBorders>
              <w:top w:val="single" w:sz="4" w:space="0" w:color="auto"/>
              <w:lef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c>
          <w:tcPr>
            <w:tcW w:w="912" w:type="dxa"/>
            <w:tcBorders>
              <w:top w:val="single" w:sz="4" w:space="0" w:color="auto"/>
              <w:lef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c>
          <w:tcPr>
            <w:tcW w:w="859" w:type="dxa"/>
            <w:tcBorders>
              <w:top w:val="single" w:sz="4" w:space="0" w:color="auto"/>
              <w:lef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c>
          <w:tcPr>
            <w:tcW w:w="811" w:type="dxa"/>
            <w:tcBorders>
              <w:top w:val="single" w:sz="4" w:space="0" w:color="auto"/>
              <w:left w:val="single" w:sz="4" w:space="0" w:color="auto"/>
              <w:righ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r>
      <w:tr w:rsidR="00B73F3A" w:rsidRPr="00E950EB" w:rsidTr="00E950EB">
        <w:trPr>
          <w:trHeight w:val="20"/>
          <w:jc w:val="center"/>
        </w:trPr>
        <w:tc>
          <w:tcPr>
            <w:tcW w:w="4618" w:type="dxa"/>
            <w:tcBorders>
              <w:top w:val="single" w:sz="4" w:space="0" w:color="auto"/>
              <w:left w:val="single" w:sz="4" w:space="0" w:color="auto"/>
            </w:tcBorders>
            <w:shd w:val="clear" w:color="auto" w:fill="FFFFFF"/>
            <w:vAlign w:val="center"/>
          </w:tcPr>
          <w:p w:rsidR="00B73F3A" w:rsidRPr="00E950EB" w:rsidRDefault="00F620E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Собственные нужды, Гкал / ч</w:t>
            </w:r>
            <w:r w:rsidR="00B73F3A" w:rsidRPr="00E950EB">
              <w:rPr>
                <w:rStyle w:val="211pt10"/>
                <w:sz w:val="16"/>
                <w:szCs w:val="16"/>
              </w:rPr>
              <w:t>ас</w:t>
            </w:r>
          </w:p>
        </w:tc>
        <w:tc>
          <w:tcPr>
            <w:tcW w:w="960"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854"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859"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912"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859"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811" w:type="dxa"/>
            <w:tcBorders>
              <w:top w:val="single" w:sz="4" w:space="0" w:color="auto"/>
              <w:left w:val="single" w:sz="4" w:space="0" w:color="auto"/>
              <w:righ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r>
      <w:tr w:rsidR="0078059D" w:rsidRPr="00E950EB" w:rsidTr="00E950EB">
        <w:trPr>
          <w:trHeight w:val="20"/>
          <w:jc w:val="center"/>
        </w:trPr>
        <w:tc>
          <w:tcPr>
            <w:tcW w:w="4618" w:type="dxa"/>
            <w:tcBorders>
              <w:top w:val="single" w:sz="4" w:space="0" w:color="auto"/>
              <w:left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Хозяйственные нужды (ГВС и отопление собственных зданий)</w:t>
            </w:r>
          </w:p>
        </w:tc>
        <w:tc>
          <w:tcPr>
            <w:tcW w:w="960" w:type="dxa"/>
            <w:tcBorders>
              <w:top w:val="single" w:sz="4" w:space="0" w:color="auto"/>
              <w:left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0,034</w:t>
            </w:r>
          </w:p>
        </w:tc>
        <w:tc>
          <w:tcPr>
            <w:tcW w:w="854" w:type="dxa"/>
            <w:tcBorders>
              <w:top w:val="single" w:sz="4" w:space="0" w:color="auto"/>
              <w:left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0,034</w:t>
            </w:r>
          </w:p>
        </w:tc>
        <w:tc>
          <w:tcPr>
            <w:tcW w:w="859" w:type="dxa"/>
            <w:tcBorders>
              <w:top w:val="single" w:sz="4" w:space="0" w:color="auto"/>
              <w:left w:val="single" w:sz="4" w:space="0" w:color="auto"/>
            </w:tcBorders>
            <w:shd w:val="clear" w:color="auto" w:fill="FFFFFF"/>
            <w:vAlign w:val="center"/>
          </w:tcPr>
          <w:p w:rsidR="0078059D" w:rsidRPr="00E950EB" w:rsidRDefault="0078059D" w:rsidP="0078059D">
            <w:pPr>
              <w:spacing w:line="220" w:lineRule="exact"/>
              <w:jc w:val="center"/>
              <w:rPr>
                <w:rStyle w:val="211pt10"/>
                <w:rFonts w:eastAsia="Tahoma"/>
                <w:sz w:val="16"/>
                <w:szCs w:val="16"/>
              </w:rPr>
            </w:pPr>
            <w:r w:rsidRPr="00E950EB">
              <w:rPr>
                <w:rStyle w:val="211pt10"/>
                <w:rFonts w:eastAsia="Tahoma"/>
                <w:sz w:val="16"/>
                <w:szCs w:val="16"/>
              </w:rPr>
              <w:t>0,034</w:t>
            </w:r>
          </w:p>
        </w:tc>
        <w:tc>
          <w:tcPr>
            <w:tcW w:w="912" w:type="dxa"/>
            <w:tcBorders>
              <w:top w:val="single" w:sz="4" w:space="0" w:color="auto"/>
              <w:left w:val="single" w:sz="4" w:space="0" w:color="auto"/>
            </w:tcBorders>
            <w:shd w:val="clear" w:color="auto" w:fill="FFFFFF"/>
            <w:vAlign w:val="center"/>
          </w:tcPr>
          <w:p w:rsidR="0078059D" w:rsidRPr="00E950EB" w:rsidRDefault="0078059D" w:rsidP="0078059D">
            <w:pPr>
              <w:spacing w:line="220" w:lineRule="exact"/>
              <w:jc w:val="center"/>
              <w:rPr>
                <w:rStyle w:val="211pt10"/>
                <w:rFonts w:eastAsia="Tahoma"/>
                <w:sz w:val="16"/>
                <w:szCs w:val="16"/>
              </w:rPr>
            </w:pPr>
            <w:r w:rsidRPr="00E950EB">
              <w:rPr>
                <w:rStyle w:val="211pt10"/>
                <w:rFonts w:eastAsia="Tahoma"/>
                <w:sz w:val="16"/>
                <w:szCs w:val="16"/>
              </w:rPr>
              <w:t>0,034</w:t>
            </w:r>
          </w:p>
        </w:tc>
        <w:tc>
          <w:tcPr>
            <w:tcW w:w="859" w:type="dxa"/>
            <w:tcBorders>
              <w:top w:val="single" w:sz="4" w:space="0" w:color="auto"/>
              <w:left w:val="single" w:sz="4" w:space="0" w:color="auto"/>
            </w:tcBorders>
            <w:shd w:val="clear" w:color="auto" w:fill="FFFFFF"/>
            <w:vAlign w:val="center"/>
          </w:tcPr>
          <w:p w:rsidR="0078059D" w:rsidRPr="00E950EB" w:rsidRDefault="0078059D" w:rsidP="0078059D">
            <w:pPr>
              <w:spacing w:line="220" w:lineRule="exact"/>
              <w:jc w:val="center"/>
              <w:rPr>
                <w:rStyle w:val="211pt10"/>
                <w:rFonts w:eastAsia="Tahoma"/>
                <w:sz w:val="16"/>
                <w:szCs w:val="16"/>
              </w:rPr>
            </w:pPr>
            <w:r w:rsidRPr="00E950EB">
              <w:rPr>
                <w:rStyle w:val="211pt10"/>
                <w:rFonts w:eastAsia="Tahoma"/>
                <w:sz w:val="16"/>
                <w:szCs w:val="16"/>
              </w:rPr>
              <w:t>0,034</w:t>
            </w:r>
          </w:p>
        </w:tc>
        <w:tc>
          <w:tcPr>
            <w:tcW w:w="811" w:type="dxa"/>
            <w:tcBorders>
              <w:top w:val="single" w:sz="4" w:space="0" w:color="auto"/>
              <w:left w:val="single" w:sz="4" w:space="0" w:color="auto"/>
              <w:right w:val="single" w:sz="4" w:space="0" w:color="auto"/>
            </w:tcBorders>
            <w:shd w:val="clear" w:color="auto" w:fill="FFFFFF"/>
            <w:vAlign w:val="center"/>
          </w:tcPr>
          <w:p w:rsidR="0078059D" w:rsidRPr="00E950EB" w:rsidRDefault="0078059D" w:rsidP="0078059D">
            <w:pPr>
              <w:spacing w:line="220" w:lineRule="exact"/>
              <w:jc w:val="center"/>
              <w:rPr>
                <w:rStyle w:val="211pt10"/>
                <w:rFonts w:eastAsia="Tahoma"/>
                <w:sz w:val="16"/>
                <w:szCs w:val="16"/>
              </w:rPr>
            </w:pPr>
            <w:r w:rsidRPr="00E950EB">
              <w:rPr>
                <w:rStyle w:val="211pt10"/>
                <w:rFonts w:eastAsia="Tahoma"/>
                <w:sz w:val="16"/>
                <w:szCs w:val="16"/>
              </w:rPr>
              <w:t>0,034</w:t>
            </w:r>
          </w:p>
        </w:tc>
      </w:tr>
      <w:tr w:rsidR="0078059D" w:rsidRPr="00E950EB" w:rsidTr="00E950EB">
        <w:trPr>
          <w:trHeight w:val="20"/>
          <w:jc w:val="center"/>
        </w:trPr>
        <w:tc>
          <w:tcPr>
            <w:tcW w:w="4618"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Тепловая мощность нетто, Гкал / час</w:t>
            </w:r>
          </w:p>
        </w:tc>
        <w:tc>
          <w:tcPr>
            <w:tcW w:w="960"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4,266</w:t>
            </w:r>
          </w:p>
        </w:tc>
        <w:tc>
          <w:tcPr>
            <w:tcW w:w="854"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c>
          <w:tcPr>
            <w:tcW w:w="859"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c>
          <w:tcPr>
            <w:tcW w:w="912"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c>
          <w:tcPr>
            <w:tcW w:w="859"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r>
    </w:tbl>
    <w:p w:rsidR="00990F84" w:rsidRPr="008F1746" w:rsidRDefault="00990F84" w:rsidP="00986820">
      <w:pPr>
        <w:ind w:right="31"/>
        <w:jc w:val="both"/>
        <w:rPr>
          <w:rFonts w:ascii="Times New Roman" w:hAnsi="Times New Roman" w:cs="Times New Roman"/>
          <w:sz w:val="28"/>
          <w:szCs w:val="28"/>
        </w:rPr>
      </w:pPr>
    </w:p>
    <w:p w:rsidR="00990F84" w:rsidRPr="002D1DED" w:rsidRDefault="00F620ED" w:rsidP="00C75298">
      <w:pPr>
        <w:pStyle w:val="3"/>
        <w:spacing w:line="360" w:lineRule="auto"/>
        <w:rPr>
          <w:rFonts w:ascii="Times New Roman" w:hAnsi="Times New Roman" w:cs="Times New Roman"/>
          <w:color w:val="auto"/>
          <w:sz w:val="28"/>
        </w:rPr>
      </w:pPr>
      <w:bookmarkStart w:id="68" w:name="bookmark42"/>
      <w:bookmarkStart w:id="69" w:name="bookmark43"/>
      <w:bookmarkStart w:id="70" w:name="_Toc38366353"/>
      <w:bookmarkStart w:id="71" w:name="_Toc41056367"/>
      <w:bookmarkStart w:id="72" w:name="_Toc42005104"/>
      <w:r w:rsidRPr="002D1DED">
        <w:rPr>
          <w:rFonts w:ascii="Times New Roman" w:hAnsi="Times New Roman" w:cs="Times New Roman"/>
          <w:color w:val="auto"/>
          <w:sz w:val="28"/>
        </w:rPr>
        <w:t>2.</w:t>
      </w:r>
      <w:r w:rsidR="002D1DED" w:rsidRPr="002D1DED">
        <w:rPr>
          <w:rFonts w:ascii="Times New Roman" w:hAnsi="Times New Roman" w:cs="Times New Roman"/>
          <w:color w:val="auto"/>
          <w:sz w:val="28"/>
        </w:rPr>
        <w:t>10</w:t>
      </w:r>
      <w:r w:rsidRPr="002D1DED">
        <w:rPr>
          <w:rFonts w:ascii="Times New Roman" w:hAnsi="Times New Roman" w:cs="Times New Roman"/>
          <w:color w:val="auto"/>
          <w:sz w:val="28"/>
        </w:rPr>
        <w:t xml:space="preserve"> </w:t>
      </w:r>
      <w:r w:rsidR="00D353AA" w:rsidRPr="002D1DED">
        <w:rPr>
          <w:rFonts w:ascii="Times New Roman" w:hAnsi="Times New Roman" w:cs="Times New Roman"/>
          <w:color w:val="auto"/>
          <w:sz w:val="28"/>
        </w:rPr>
        <w:t>Предписания надзорных органов по запрещению дальнейшей эксплуатации источников тепловой энергии</w:t>
      </w:r>
      <w:bookmarkEnd w:id="68"/>
      <w:bookmarkEnd w:id="69"/>
      <w:bookmarkEnd w:id="70"/>
      <w:bookmarkEnd w:id="71"/>
      <w:bookmarkEnd w:id="72"/>
    </w:p>
    <w:p w:rsidR="00990F84" w:rsidRPr="00986820" w:rsidRDefault="00D353AA" w:rsidP="00C75298">
      <w:pPr>
        <w:pStyle w:val="111"/>
        <w:shd w:val="clear" w:color="auto" w:fill="auto"/>
        <w:spacing w:after="644" w:line="360" w:lineRule="auto"/>
        <w:ind w:right="31" w:firstLine="760"/>
        <w:rPr>
          <w:b w:val="0"/>
          <w:sz w:val="28"/>
          <w:szCs w:val="28"/>
        </w:rPr>
      </w:pPr>
      <w:bookmarkStart w:id="73" w:name="bookmark44"/>
      <w:r w:rsidRPr="00986820">
        <w:rPr>
          <w:b w:val="0"/>
          <w:sz w:val="28"/>
          <w:szCs w:val="28"/>
        </w:rPr>
        <w:t xml:space="preserve">В </w:t>
      </w:r>
      <w:r w:rsidRPr="00986820">
        <w:rPr>
          <w:rStyle w:val="111pt"/>
          <w:bCs/>
          <w:sz w:val="28"/>
          <w:szCs w:val="28"/>
        </w:rPr>
        <w:t>201</w:t>
      </w:r>
      <w:r w:rsidR="0078059D">
        <w:rPr>
          <w:rStyle w:val="111pt"/>
          <w:bCs/>
          <w:sz w:val="28"/>
          <w:szCs w:val="28"/>
        </w:rPr>
        <w:t>7</w:t>
      </w:r>
      <w:r w:rsidRPr="00986820">
        <w:rPr>
          <w:rStyle w:val="111pt"/>
          <w:bCs/>
          <w:sz w:val="28"/>
          <w:szCs w:val="28"/>
        </w:rPr>
        <w:t xml:space="preserve"> - 201</w:t>
      </w:r>
      <w:r w:rsidR="0078059D">
        <w:rPr>
          <w:rStyle w:val="111pt"/>
          <w:bCs/>
          <w:sz w:val="28"/>
          <w:szCs w:val="28"/>
        </w:rPr>
        <w:t>9</w:t>
      </w:r>
      <w:r w:rsidRPr="00986820">
        <w:rPr>
          <w:b w:val="0"/>
          <w:sz w:val="28"/>
          <w:szCs w:val="28"/>
        </w:rPr>
        <w:t xml:space="preserve"> годах предписаний надзорных органов по запрещению дальнейшей эксплуатации оборудования источников тепловой энергии не выдавалось.</w:t>
      </w:r>
      <w:bookmarkEnd w:id="73"/>
    </w:p>
    <w:p w:rsidR="00990F84" w:rsidRPr="00986820" w:rsidRDefault="00986820" w:rsidP="00C75298">
      <w:pPr>
        <w:pStyle w:val="2"/>
        <w:spacing w:line="360" w:lineRule="auto"/>
        <w:ind w:right="31"/>
        <w:jc w:val="center"/>
        <w:rPr>
          <w:rFonts w:ascii="Times New Roman" w:hAnsi="Times New Roman" w:cs="Times New Roman"/>
          <w:color w:val="auto"/>
          <w:sz w:val="28"/>
        </w:rPr>
      </w:pPr>
      <w:bookmarkStart w:id="74" w:name="_Toc38366355"/>
      <w:bookmarkStart w:id="75" w:name="_Toc41056368"/>
      <w:bookmarkStart w:id="76" w:name="_Toc42005105"/>
      <w:r w:rsidRPr="00986820">
        <w:rPr>
          <w:rFonts w:ascii="Times New Roman" w:hAnsi="Times New Roman" w:cs="Times New Roman"/>
          <w:color w:val="auto"/>
          <w:sz w:val="28"/>
        </w:rPr>
        <w:t xml:space="preserve">3 </w:t>
      </w:r>
      <w:r w:rsidR="00D353AA" w:rsidRPr="00986820">
        <w:rPr>
          <w:rFonts w:ascii="Times New Roman" w:hAnsi="Times New Roman" w:cs="Times New Roman"/>
          <w:color w:val="auto"/>
          <w:sz w:val="28"/>
        </w:rPr>
        <w:t>Тепловые сети, сооружения на них и тепловые пункты</w:t>
      </w:r>
      <w:bookmarkEnd w:id="74"/>
      <w:bookmarkEnd w:id="75"/>
      <w:bookmarkEnd w:id="76"/>
    </w:p>
    <w:p w:rsidR="00990F84" w:rsidRPr="00986820" w:rsidRDefault="00D353AA" w:rsidP="00C75298">
      <w:pPr>
        <w:pStyle w:val="3"/>
        <w:spacing w:line="360" w:lineRule="auto"/>
        <w:ind w:right="31"/>
        <w:rPr>
          <w:rFonts w:ascii="Times New Roman" w:hAnsi="Times New Roman" w:cs="Times New Roman"/>
          <w:color w:val="auto"/>
          <w:sz w:val="28"/>
          <w:szCs w:val="28"/>
        </w:rPr>
      </w:pPr>
      <w:bookmarkStart w:id="77" w:name="_Toc38366356"/>
      <w:bookmarkStart w:id="78" w:name="_Toc41056369"/>
      <w:bookmarkStart w:id="79" w:name="_Toc42005106"/>
      <w:r w:rsidRPr="00986820">
        <w:rPr>
          <w:rFonts w:ascii="Times New Roman" w:hAnsi="Times New Roman" w:cs="Times New Roman"/>
          <w:color w:val="auto"/>
          <w:sz w:val="28"/>
          <w:szCs w:val="28"/>
        </w:rPr>
        <w:t xml:space="preserve">3.1 </w:t>
      </w:r>
      <w:bookmarkEnd w:id="77"/>
      <w:r w:rsidR="002D1DED" w:rsidRPr="002D1DED">
        <w:rPr>
          <w:rFonts w:ascii="Times New Roman" w:hAnsi="Times New Roman" w:cs="Times New Roman"/>
          <w:color w:val="000000"/>
          <w:sz w:val="28"/>
          <w:szCs w:val="28"/>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параметры тепловых сетей</w:t>
      </w:r>
      <w:bookmarkEnd w:id="78"/>
      <w:bookmarkEnd w:id="79"/>
    </w:p>
    <w:p w:rsidR="0078059D" w:rsidRDefault="00D353AA" w:rsidP="00C75298">
      <w:pPr>
        <w:pStyle w:val="210"/>
        <w:shd w:val="clear" w:color="auto" w:fill="auto"/>
        <w:spacing w:before="0" w:line="360" w:lineRule="auto"/>
        <w:ind w:right="31" w:firstLine="720"/>
        <w:jc w:val="both"/>
      </w:pPr>
      <w:r w:rsidRPr="008F1746">
        <w:t xml:space="preserve">Тепловые сети от котельных обслуживаются МУП </w:t>
      </w:r>
      <w:r w:rsidR="00783653">
        <w:t>«</w:t>
      </w:r>
      <w:r w:rsidR="005E57D3">
        <w:t>ТЕПЛО</w:t>
      </w:r>
      <w:r w:rsidR="00783653">
        <w:t>»</w:t>
      </w:r>
      <w:r w:rsidR="0078059D">
        <w:t xml:space="preserve">. </w:t>
      </w:r>
      <w:r w:rsidRPr="008F1746">
        <w:t>Суммарная протяжность трубопроводов водяных тепловых сетей в однотрубном исполнении составляет 5</w:t>
      </w:r>
      <w:r w:rsidR="0078059D">
        <w:t>500</w:t>
      </w:r>
      <w:r w:rsidRPr="008F1746">
        <w:t xml:space="preserve"> м, средний наружный диаметр трубопроводов тепловых сетей составляет 204 мм. Схема тепловых сетей двухтрубная. Местные системы отопления присоединены к тепловым сетям по зависимой схеме без снижения потенциала сетевой воды. Компенсация температурных удлинений трубопроводов осуществляется за счет естественных изменений направления трассы, а также применения</w:t>
      </w:r>
      <w:r w:rsidR="0078059D">
        <w:t xml:space="preserve"> компенсаторов.</w:t>
      </w:r>
    </w:p>
    <w:p w:rsidR="002D1DED" w:rsidRPr="000C4313" w:rsidRDefault="002D1DED" w:rsidP="002A6395">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 xml:space="preserve">Таблица 3.1 – </w:t>
      </w:r>
      <w:r w:rsidR="002A6395" w:rsidRPr="000C4313">
        <w:rPr>
          <w:b/>
          <w:bCs/>
          <w:color w:val="auto"/>
          <w:sz w:val="18"/>
          <w:szCs w:val="18"/>
          <w:lang w:eastAsia="zh-CN" w:bidi="ar-SA"/>
        </w:rPr>
        <w:t xml:space="preserve">Общая характеристика </w:t>
      </w:r>
      <w:r w:rsidR="004862D6" w:rsidRPr="000C4313">
        <w:rPr>
          <w:b/>
          <w:bCs/>
          <w:color w:val="auto"/>
          <w:sz w:val="18"/>
          <w:szCs w:val="18"/>
          <w:lang w:eastAsia="zh-CN" w:bidi="ar-SA"/>
        </w:rPr>
        <w:t>распределительн</w:t>
      </w:r>
      <w:r w:rsidR="002A6395" w:rsidRPr="000C4313">
        <w:rPr>
          <w:b/>
          <w:bCs/>
          <w:color w:val="auto"/>
          <w:sz w:val="18"/>
          <w:szCs w:val="18"/>
          <w:lang w:eastAsia="zh-CN" w:bidi="ar-SA"/>
        </w:rPr>
        <w:t>ых тепловых сетей теплосетевой организации</w:t>
      </w:r>
    </w:p>
    <w:tbl>
      <w:tblPr>
        <w:tblW w:w="92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3600"/>
        <w:gridCol w:w="3320"/>
      </w:tblGrid>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Условный диаметр, мм</w:t>
            </w:r>
          </w:p>
        </w:tc>
        <w:tc>
          <w:tcPr>
            <w:tcW w:w="3600" w:type="dxa"/>
            <w:shd w:val="clear" w:color="auto" w:fill="auto"/>
            <w:vAlign w:val="center"/>
            <w:hideMark/>
          </w:tcPr>
          <w:p w:rsidR="00D86B45" w:rsidRPr="00E950EB" w:rsidRDefault="00D86B45" w:rsidP="00D86B4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Протяженность трубопроводов в однотрубном исчислении, м</w:t>
            </w:r>
          </w:p>
        </w:tc>
        <w:tc>
          <w:tcPr>
            <w:tcW w:w="3320" w:type="dxa"/>
            <w:shd w:val="clear" w:color="auto" w:fill="auto"/>
            <w:vAlign w:val="center"/>
            <w:hideMark/>
          </w:tcPr>
          <w:p w:rsidR="00D86B45" w:rsidRPr="00E950EB" w:rsidRDefault="00D86B45" w:rsidP="00D86B4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Материальная характеристика, м</w:t>
            </w:r>
            <w:r w:rsidR="00D82110" w:rsidRPr="00E950EB">
              <w:rPr>
                <w:rFonts w:ascii="Times New Roman" w:eastAsia="Times New Roman" w:hAnsi="Times New Roman" w:cs="Times New Roman"/>
                <w:sz w:val="16"/>
                <w:szCs w:val="16"/>
                <w:vertAlign w:val="superscript"/>
                <w:lang w:bidi="ar-SA"/>
              </w:rPr>
              <w:t>2</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38</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880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33,44</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lastRenderedPageBreak/>
              <w:t>57</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470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26,79</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76</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132</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10,03</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108</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592</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63,94</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159</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520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82,68</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219</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320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70,08</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325</w:t>
            </w:r>
          </w:p>
        </w:tc>
        <w:tc>
          <w:tcPr>
            <w:tcW w:w="3600" w:type="dxa"/>
            <w:shd w:val="clear" w:color="auto" w:fill="auto"/>
            <w:noWrap/>
            <w:vAlign w:val="bottom"/>
            <w:hideMark/>
          </w:tcPr>
          <w:p w:rsidR="00D86B45" w:rsidRPr="00E950EB" w:rsidRDefault="00D86B45" w:rsidP="00D86B4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2586</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840,45</w:t>
            </w:r>
          </w:p>
        </w:tc>
      </w:tr>
      <w:tr w:rsidR="00D86B45" w:rsidRPr="00E950EB" w:rsidTr="00E950EB">
        <w:trPr>
          <w:trHeight w:val="20"/>
        </w:trPr>
        <w:tc>
          <w:tcPr>
            <w:tcW w:w="2360" w:type="dxa"/>
            <w:shd w:val="clear" w:color="auto" w:fill="auto"/>
            <w:noWrap/>
            <w:vAlign w:val="bottom"/>
            <w:hideMark/>
          </w:tcPr>
          <w:p w:rsidR="00D86B45" w:rsidRPr="00E950EB" w:rsidRDefault="002A6395" w:rsidP="00D86B4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Всего</w:t>
            </w:r>
          </w:p>
        </w:tc>
        <w:tc>
          <w:tcPr>
            <w:tcW w:w="3600" w:type="dxa"/>
            <w:shd w:val="clear" w:color="auto" w:fill="auto"/>
            <w:noWrap/>
            <w:vAlign w:val="bottom"/>
            <w:hideMark/>
          </w:tcPr>
          <w:p w:rsidR="00D86B45" w:rsidRPr="00E950EB" w:rsidRDefault="002A6395" w:rsidP="00D86B4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5500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1127,41</w:t>
            </w:r>
          </w:p>
        </w:tc>
      </w:tr>
    </w:tbl>
    <w:p w:rsidR="00D86B45" w:rsidRDefault="00D86B45" w:rsidP="00986820">
      <w:pPr>
        <w:pStyle w:val="210"/>
        <w:shd w:val="clear" w:color="auto" w:fill="auto"/>
        <w:spacing w:before="0" w:line="485" w:lineRule="exact"/>
        <w:ind w:right="31" w:firstLine="720"/>
        <w:jc w:val="both"/>
      </w:pPr>
    </w:p>
    <w:p w:rsidR="004B08BD" w:rsidRPr="0076631A" w:rsidRDefault="004B08BD" w:rsidP="0076631A">
      <w:pPr>
        <w:pStyle w:val="3"/>
        <w:spacing w:line="360" w:lineRule="auto"/>
        <w:rPr>
          <w:rFonts w:ascii="Times New Roman" w:hAnsi="Times New Roman" w:cs="Times New Roman"/>
          <w:color w:val="auto"/>
          <w:sz w:val="28"/>
        </w:rPr>
      </w:pPr>
      <w:bookmarkStart w:id="80" w:name="_Toc41056370"/>
      <w:bookmarkStart w:id="81" w:name="_Toc42005107"/>
      <w:r w:rsidRPr="0076631A">
        <w:rPr>
          <w:rFonts w:ascii="Times New Roman" w:hAnsi="Times New Roman" w:cs="Times New Roman"/>
          <w:color w:val="auto"/>
          <w:sz w:val="28"/>
        </w:rPr>
        <w:t>3.2 Карта-схема тепловых сетей в зонах действия источников тепловой энергии</w:t>
      </w:r>
      <w:bookmarkEnd w:id="80"/>
      <w:bookmarkEnd w:id="81"/>
      <w:r w:rsidRPr="0076631A">
        <w:rPr>
          <w:rFonts w:ascii="Times New Roman" w:hAnsi="Times New Roman" w:cs="Times New Roman"/>
          <w:color w:val="auto"/>
          <w:sz w:val="28"/>
        </w:rPr>
        <w:t xml:space="preserve"> </w:t>
      </w:r>
    </w:p>
    <w:p w:rsidR="002D1DED" w:rsidRPr="0076631A" w:rsidRDefault="004B08BD" w:rsidP="0076631A">
      <w:pPr>
        <w:pStyle w:val="af2"/>
        <w:spacing w:line="360" w:lineRule="auto"/>
        <w:rPr>
          <w:rFonts w:ascii="Times New Roman" w:hAnsi="Times New Roman" w:cs="Times New Roman"/>
          <w:sz w:val="28"/>
        </w:rPr>
      </w:pPr>
      <w:r w:rsidRPr="0076631A">
        <w:rPr>
          <w:rFonts w:ascii="Times New Roman" w:hAnsi="Times New Roman" w:cs="Times New Roman"/>
          <w:sz w:val="28"/>
        </w:rPr>
        <w:t xml:space="preserve">Рисунок 3.2 - Карта-схема тепловых сетей от котельной МУП </w:t>
      </w:r>
      <w:r w:rsidR="00783653">
        <w:rPr>
          <w:rFonts w:ascii="Times New Roman" w:hAnsi="Times New Roman" w:cs="Times New Roman"/>
          <w:sz w:val="28"/>
        </w:rPr>
        <w:t>«</w:t>
      </w:r>
      <w:r w:rsidRPr="0076631A">
        <w:rPr>
          <w:rFonts w:ascii="Times New Roman" w:hAnsi="Times New Roman" w:cs="Times New Roman"/>
          <w:sz w:val="28"/>
        </w:rPr>
        <w:t>ТЕПЛО</w:t>
      </w:r>
      <w:r w:rsidR="00783653">
        <w:rPr>
          <w:rFonts w:ascii="Times New Roman" w:hAnsi="Times New Roman" w:cs="Times New Roman"/>
          <w:sz w:val="28"/>
        </w:rPr>
        <w:t>»</w:t>
      </w:r>
      <w:r w:rsidRPr="0076631A">
        <w:rPr>
          <w:rFonts w:ascii="Times New Roman" w:hAnsi="Times New Roman" w:cs="Times New Roman"/>
          <w:sz w:val="28"/>
        </w:rPr>
        <w:t>.</w:t>
      </w:r>
    </w:p>
    <w:p w:rsidR="0076631A" w:rsidRDefault="0076631A" w:rsidP="0076631A"/>
    <w:p w:rsidR="0076631A" w:rsidRDefault="0076631A" w:rsidP="0076631A">
      <w:pPr>
        <w:ind w:left="-142" w:firstLine="142"/>
      </w:pPr>
      <w:r>
        <w:rPr>
          <w:noProof/>
          <w:lang w:bidi="ar-SA"/>
        </w:rPr>
        <w:drawing>
          <wp:inline distT="0" distB="0" distL="0" distR="0" wp14:anchorId="7C3B14F9" wp14:editId="01A07C9D">
            <wp:extent cx="6453626" cy="2295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1333" cy="2298266"/>
                    </a:xfrm>
                    <a:prstGeom prst="rect">
                      <a:avLst/>
                    </a:prstGeom>
                    <a:noFill/>
                    <a:ln>
                      <a:noFill/>
                    </a:ln>
                  </pic:spPr>
                </pic:pic>
              </a:graphicData>
            </a:graphic>
          </wp:inline>
        </w:drawing>
      </w:r>
    </w:p>
    <w:p w:rsidR="0076631A" w:rsidRDefault="0076631A" w:rsidP="0076631A"/>
    <w:p w:rsidR="0076631A" w:rsidRPr="0076631A" w:rsidRDefault="0076631A" w:rsidP="0076631A">
      <w:pPr>
        <w:pStyle w:val="3"/>
        <w:spacing w:line="360" w:lineRule="auto"/>
        <w:rPr>
          <w:rFonts w:ascii="Times New Roman" w:hAnsi="Times New Roman" w:cs="Times New Roman"/>
          <w:color w:val="auto"/>
          <w:sz w:val="28"/>
          <w:shd w:val="clear" w:color="auto" w:fill="FFFFFF"/>
        </w:rPr>
      </w:pPr>
      <w:bookmarkStart w:id="82" w:name="_Toc41056371"/>
      <w:bookmarkStart w:id="83" w:name="_Toc42005108"/>
      <w:bookmarkStart w:id="84" w:name="bookmark54"/>
      <w:r w:rsidRPr="0076631A">
        <w:rPr>
          <w:rFonts w:ascii="Times New Roman" w:hAnsi="Times New Roman" w:cs="Times New Roman"/>
          <w:iCs/>
          <w:color w:val="auto"/>
          <w:sz w:val="28"/>
        </w:rPr>
        <w:t>3.3</w:t>
      </w:r>
      <w:r w:rsidRPr="0076631A">
        <w:rPr>
          <w:rFonts w:ascii="Times New Roman" w:hAnsi="Times New Roman" w:cs="Times New Roman"/>
          <w:color w:val="auto"/>
          <w:sz w:val="22"/>
          <w:szCs w:val="21"/>
          <w:shd w:val="clear" w:color="auto" w:fill="FFFFFF"/>
        </w:rPr>
        <w:t xml:space="preserve"> </w:t>
      </w:r>
      <w:r w:rsidRPr="0076631A">
        <w:rPr>
          <w:rFonts w:ascii="Times New Roman" w:hAnsi="Times New Roman" w:cs="Times New Roman"/>
          <w:color w:val="auto"/>
          <w:sz w:val="28"/>
          <w:shd w:val="clear" w:color="auto" w:fill="FFFFF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2"/>
      <w:bookmarkEnd w:id="83"/>
    </w:p>
    <w:p w:rsidR="0076631A" w:rsidRDefault="0076631A" w:rsidP="00D82110">
      <w:pPr>
        <w:pStyle w:val="af2"/>
        <w:spacing w:line="360" w:lineRule="auto"/>
        <w:ind w:firstLine="708"/>
        <w:jc w:val="both"/>
        <w:rPr>
          <w:rFonts w:ascii="Times New Roman" w:hAnsi="Times New Roman" w:cs="Times New Roman"/>
          <w:sz w:val="28"/>
          <w:shd w:val="clear" w:color="auto" w:fill="FFFFFF"/>
        </w:rPr>
      </w:pPr>
      <w:r w:rsidRPr="0076631A">
        <w:rPr>
          <w:rFonts w:ascii="Times New Roman" w:hAnsi="Times New Roman" w:cs="Times New Roman"/>
          <w:sz w:val="28"/>
          <w:shd w:val="clear" w:color="auto" w:fill="FFFFFF"/>
        </w:rPr>
        <w:t>Года начала эксплуатации тепловых сетей представлены в таблице 3.</w:t>
      </w:r>
      <w:r w:rsidR="002A6395">
        <w:rPr>
          <w:rFonts w:ascii="Times New Roman" w:hAnsi="Times New Roman" w:cs="Times New Roman"/>
          <w:sz w:val="28"/>
          <w:shd w:val="clear" w:color="auto" w:fill="FFFFFF"/>
        </w:rPr>
        <w:t>3.2</w:t>
      </w:r>
      <w:r>
        <w:rPr>
          <w:rFonts w:ascii="Times New Roman" w:hAnsi="Times New Roman" w:cs="Times New Roman"/>
          <w:sz w:val="28"/>
          <w:shd w:val="clear" w:color="auto" w:fill="FFFFFF"/>
        </w:rPr>
        <w:t xml:space="preserve">. </w:t>
      </w:r>
      <w:r w:rsidRPr="0076631A">
        <w:rPr>
          <w:rFonts w:ascii="Times New Roman" w:hAnsi="Times New Roman" w:cs="Times New Roman"/>
          <w:sz w:val="28"/>
          <w:shd w:val="clear" w:color="auto" w:fill="FFFFFF"/>
        </w:rPr>
        <w:t>Прокладка тепловых сетей осуществлена следующими способами: подземная в каналах  в лотках,  надземная на низких опорах. Основная часть трубопроводов изолирована минеральной ватой</w:t>
      </w:r>
      <w:r>
        <w:rPr>
          <w:rFonts w:ascii="Times New Roman" w:hAnsi="Times New Roman" w:cs="Times New Roman"/>
          <w:sz w:val="28"/>
          <w:shd w:val="clear" w:color="auto" w:fill="FFFFFF"/>
        </w:rPr>
        <w:t>.</w:t>
      </w:r>
    </w:p>
    <w:p w:rsidR="002A6395" w:rsidRPr="000C4313" w:rsidRDefault="002A6395"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 xml:space="preserve">Таблица 3.3.1 – Способы прокладки </w:t>
      </w:r>
      <w:r w:rsidR="004862D6" w:rsidRPr="000C4313">
        <w:rPr>
          <w:b/>
          <w:bCs/>
          <w:color w:val="auto"/>
          <w:sz w:val="18"/>
          <w:szCs w:val="18"/>
          <w:lang w:eastAsia="zh-CN" w:bidi="ar-SA"/>
        </w:rPr>
        <w:t>распределительных</w:t>
      </w:r>
      <w:r w:rsidRPr="000C4313">
        <w:rPr>
          <w:b/>
          <w:bCs/>
          <w:color w:val="auto"/>
          <w:sz w:val="18"/>
          <w:szCs w:val="18"/>
          <w:lang w:eastAsia="zh-CN" w:bidi="ar-SA"/>
        </w:rPr>
        <w:t xml:space="preserve"> тепловых сетей теплосетевой организации</w:t>
      </w:r>
    </w:p>
    <w:tbl>
      <w:tblPr>
        <w:tblW w:w="8946" w:type="dxa"/>
        <w:tblInd w:w="93" w:type="dxa"/>
        <w:tblLook w:val="04A0" w:firstRow="1" w:lastRow="0" w:firstColumn="1" w:lastColumn="0" w:noHBand="0" w:noVBand="1"/>
      </w:tblPr>
      <w:tblGrid>
        <w:gridCol w:w="3328"/>
        <w:gridCol w:w="3007"/>
        <w:gridCol w:w="2611"/>
      </w:tblGrid>
      <w:tr w:rsidR="002A6395" w:rsidRPr="00E950EB" w:rsidTr="00E950EB">
        <w:trPr>
          <w:trHeight w:val="20"/>
        </w:trPr>
        <w:tc>
          <w:tcPr>
            <w:tcW w:w="3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395" w:rsidRPr="00E950EB" w:rsidRDefault="002A6395" w:rsidP="002A639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Способ прокладки</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rsidR="002A6395" w:rsidRPr="00E950EB" w:rsidRDefault="002A6395" w:rsidP="002A639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Протяженность трубопроводов в однотрубном исчислении, м</w:t>
            </w:r>
          </w:p>
        </w:tc>
        <w:tc>
          <w:tcPr>
            <w:tcW w:w="2611" w:type="dxa"/>
            <w:tcBorders>
              <w:top w:val="single" w:sz="4" w:space="0" w:color="auto"/>
              <w:left w:val="nil"/>
              <w:bottom w:val="single" w:sz="4" w:space="0" w:color="auto"/>
              <w:right w:val="single" w:sz="4" w:space="0" w:color="auto"/>
            </w:tcBorders>
            <w:shd w:val="clear" w:color="auto" w:fill="auto"/>
            <w:vAlign w:val="center"/>
            <w:hideMark/>
          </w:tcPr>
          <w:p w:rsidR="002A6395" w:rsidRPr="00E950EB" w:rsidRDefault="002A6395" w:rsidP="002A639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Материальная характеристика, м</w:t>
            </w:r>
            <w:r w:rsidR="00D82110" w:rsidRPr="00E950EB">
              <w:rPr>
                <w:rFonts w:ascii="Times New Roman" w:eastAsia="Times New Roman" w:hAnsi="Times New Roman" w:cs="Times New Roman"/>
                <w:sz w:val="16"/>
                <w:szCs w:val="16"/>
                <w:vertAlign w:val="superscript"/>
                <w:lang w:bidi="ar-SA"/>
              </w:rPr>
              <w:t>2</w:t>
            </w:r>
          </w:p>
        </w:tc>
      </w:tr>
      <w:tr w:rsidR="002A6395" w:rsidRPr="00E950EB" w:rsidTr="00E950EB">
        <w:trPr>
          <w:trHeight w:val="20"/>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rsidR="002A6395" w:rsidRPr="00E950EB" w:rsidRDefault="002A6395" w:rsidP="002A639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надземная</w:t>
            </w:r>
          </w:p>
        </w:tc>
        <w:tc>
          <w:tcPr>
            <w:tcW w:w="3007" w:type="dxa"/>
            <w:tcBorders>
              <w:top w:val="nil"/>
              <w:left w:val="nil"/>
              <w:bottom w:val="single" w:sz="4" w:space="0" w:color="auto"/>
              <w:right w:val="single" w:sz="4" w:space="0" w:color="auto"/>
            </w:tcBorders>
            <w:shd w:val="clear" w:color="auto" w:fill="auto"/>
            <w:noWrap/>
            <w:vAlign w:val="bottom"/>
            <w:hideMark/>
          </w:tcPr>
          <w:p w:rsidR="002A6395" w:rsidRPr="00E950EB" w:rsidRDefault="002A6395" w:rsidP="002A639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2052</w:t>
            </w:r>
          </w:p>
        </w:tc>
        <w:tc>
          <w:tcPr>
            <w:tcW w:w="2611" w:type="dxa"/>
            <w:tcBorders>
              <w:top w:val="nil"/>
              <w:left w:val="nil"/>
              <w:bottom w:val="single" w:sz="4" w:space="0" w:color="auto"/>
              <w:right w:val="single" w:sz="4" w:space="0" w:color="auto"/>
            </w:tcBorders>
            <w:shd w:val="clear" w:color="auto" w:fill="auto"/>
            <w:noWrap/>
            <w:vAlign w:val="bottom"/>
            <w:hideMark/>
          </w:tcPr>
          <w:p w:rsidR="002A6395" w:rsidRPr="00E950EB" w:rsidRDefault="002A6395" w:rsidP="002A639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586,36</w:t>
            </w:r>
          </w:p>
        </w:tc>
      </w:tr>
      <w:tr w:rsidR="002A6395" w:rsidRPr="00E950EB" w:rsidTr="00E950EB">
        <w:trPr>
          <w:trHeight w:val="20"/>
        </w:trPr>
        <w:tc>
          <w:tcPr>
            <w:tcW w:w="3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395" w:rsidRPr="00E950EB" w:rsidRDefault="002A6395" w:rsidP="002A639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подземная канальная</w:t>
            </w:r>
          </w:p>
        </w:tc>
        <w:tc>
          <w:tcPr>
            <w:tcW w:w="3007" w:type="dxa"/>
            <w:tcBorders>
              <w:top w:val="single" w:sz="4" w:space="0" w:color="auto"/>
              <w:left w:val="nil"/>
              <w:bottom w:val="single" w:sz="4" w:space="0" w:color="auto"/>
              <w:right w:val="single" w:sz="4" w:space="0" w:color="auto"/>
            </w:tcBorders>
            <w:shd w:val="clear" w:color="auto" w:fill="auto"/>
            <w:noWrap/>
            <w:vAlign w:val="bottom"/>
            <w:hideMark/>
          </w:tcPr>
          <w:p w:rsidR="002A6395" w:rsidRPr="00E950EB" w:rsidRDefault="002A6395" w:rsidP="002A639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3448</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rsidR="002A6395" w:rsidRPr="00E950EB" w:rsidRDefault="002A6395"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541,048</w:t>
            </w:r>
          </w:p>
        </w:tc>
      </w:tr>
      <w:tr w:rsidR="002A6395" w:rsidRPr="00E950EB" w:rsidTr="00E950EB">
        <w:trPr>
          <w:trHeight w:val="20"/>
        </w:trPr>
        <w:tc>
          <w:tcPr>
            <w:tcW w:w="33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6395" w:rsidRPr="00E950EB" w:rsidRDefault="002A6395" w:rsidP="002A639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Всего</w:t>
            </w:r>
          </w:p>
        </w:tc>
        <w:tc>
          <w:tcPr>
            <w:tcW w:w="3007" w:type="dxa"/>
            <w:tcBorders>
              <w:top w:val="single" w:sz="4" w:space="0" w:color="auto"/>
              <w:left w:val="nil"/>
              <w:bottom w:val="single" w:sz="4" w:space="0" w:color="auto"/>
              <w:right w:val="single" w:sz="4" w:space="0" w:color="auto"/>
            </w:tcBorders>
            <w:shd w:val="clear" w:color="auto" w:fill="auto"/>
            <w:noWrap/>
            <w:vAlign w:val="bottom"/>
          </w:tcPr>
          <w:p w:rsidR="002A6395" w:rsidRPr="00E950EB" w:rsidRDefault="002A6395" w:rsidP="002A639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5500</w:t>
            </w:r>
          </w:p>
        </w:tc>
        <w:tc>
          <w:tcPr>
            <w:tcW w:w="2611" w:type="dxa"/>
            <w:tcBorders>
              <w:top w:val="single" w:sz="4" w:space="0" w:color="auto"/>
              <w:left w:val="nil"/>
              <w:bottom w:val="single" w:sz="4" w:space="0" w:color="auto"/>
              <w:right w:val="single" w:sz="4" w:space="0" w:color="auto"/>
            </w:tcBorders>
            <w:shd w:val="clear" w:color="auto" w:fill="auto"/>
            <w:noWrap/>
            <w:vAlign w:val="bottom"/>
          </w:tcPr>
          <w:p w:rsidR="002A6395" w:rsidRPr="00E950EB" w:rsidRDefault="00D82110" w:rsidP="00D82110">
            <w:pPr>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1127,41</w:t>
            </w:r>
          </w:p>
        </w:tc>
      </w:tr>
    </w:tbl>
    <w:p w:rsidR="002A6395" w:rsidRDefault="002A6395" w:rsidP="0076631A">
      <w:pPr>
        <w:pStyle w:val="af2"/>
        <w:spacing w:line="360" w:lineRule="auto"/>
        <w:ind w:firstLine="708"/>
        <w:rPr>
          <w:rFonts w:ascii="Times New Roman" w:hAnsi="Times New Roman" w:cs="Times New Roman"/>
          <w:sz w:val="28"/>
          <w:shd w:val="clear" w:color="auto" w:fill="FFFFFF"/>
        </w:rPr>
      </w:pPr>
    </w:p>
    <w:p w:rsidR="00D82110" w:rsidRPr="000C4313" w:rsidRDefault="00D82110"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Таблица 3.3.2 - Распределение протяженности и материальной характеристики тепловых сетей по годам прокладки теплосетевой организации  в зоне деятельности единой теплоснабжающей организации</w:t>
      </w:r>
    </w:p>
    <w:tbl>
      <w:tblPr>
        <w:tblW w:w="5000" w:type="pct"/>
        <w:tblLayout w:type="fixed"/>
        <w:tblLook w:val="04A0" w:firstRow="1" w:lastRow="0" w:firstColumn="1" w:lastColumn="0" w:noHBand="0" w:noVBand="1"/>
      </w:tblPr>
      <w:tblGrid>
        <w:gridCol w:w="1492"/>
        <w:gridCol w:w="5126"/>
        <w:gridCol w:w="3520"/>
      </w:tblGrid>
      <w:tr w:rsidR="00D82110" w:rsidRPr="00E950EB" w:rsidTr="00E950EB">
        <w:trPr>
          <w:trHeight w:val="227"/>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10" w:rsidRPr="00E950EB" w:rsidRDefault="00D82110" w:rsidP="00D82110">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lastRenderedPageBreak/>
              <w:t>Год прокладки</w:t>
            </w:r>
          </w:p>
        </w:tc>
        <w:tc>
          <w:tcPr>
            <w:tcW w:w="2528" w:type="pct"/>
            <w:tcBorders>
              <w:top w:val="single" w:sz="4" w:space="0" w:color="auto"/>
              <w:left w:val="nil"/>
              <w:bottom w:val="single" w:sz="4" w:space="0" w:color="auto"/>
              <w:right w:val="single" w:sz="4" w:space="0" w:color="auto"/>
            </w:tcBorders>
            <w:shd w:val="clear" w:color="auto" w:fill="auto"/>
            <w:noWrap/>
            <w:vAlign w:val="center"/>
            <w:hideMark/>
          </w:tcPr>
          <w:p w:rsidR="00D82110" w:rsidRPr="00E950EB" w:rsidRDefault="00D82110" w:rsidP="00D82110">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Протяженность трубопроводов в однотрубном исчислении, м</w:t>
            </w:r>
          </w:p>
        </w:tc>
        <w:tc>
          <w:tcPr>
            <w:tcW w:w="1736" w:type="pct"/>
            <w:tcBorders>
              <w:top w:val="single" w:sz="4" w:space="0" w:color="auto"/>
              <w:left w:val="nil"/>
              <w:bottom w:val="single" w:sz="4" w:space="0" w:color="auto"/>
              <w:right w:val="single" w:sz="4" w:space="0" w:color="auto"/>
            </w:tcBorders>
            <w:shd w:val="clear" w:color="auto" w:fill="auto"/>
            <w:noWrap/>
            <w:vAlign w:val="center"/>
            <w:hideMark/>
          </w:tcPr>
          <w:p w:rsidR="00D82110" w:rsidRPr="00E950EB" w:rsidRDefault="00D82110" w:rsidP="00D82110">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Материальная характеристика, м</w:t>
            </w:r>
            <w:r w:rsidRPr="00E950EB">
              <w:rPr>
                <w:rFonts w:ascii="Times New Roman" w:eastAsia="Times New Roman" w:hAnsi="Times New Roman" w:cs="Times New Roman"/>
                <w:sz w:val="16"/>
                <w:szCs w:val="16"/>
                <w:vertAlign w:val="superscript"/>
                <w:lang w:bidi="ar-SA"/>
              </w:rPr>
              <w:t>2</w:t>
            </w:r>
          </w:p>
        </w:tc>
      </w:tr>
      <w:tr w:rsidR="00D82110" w:rsidRPr="00E950EB" w:rsidTr="00E950EB">
        <w:trPr>
          <w:trHeight w:val="227"/>
        </w:trPr>
        <w:tc>
          <w:tcPr>
            <w:tcW w:w="736" w:type="pct"/>
            <w:tcBorders>
              <w:top w:val="nil"/>
              <w:left w:val="single" w:sz="4" w:space="0" w:color="auto"/>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1985</w:t>
            </w:r>
          </w:p>
        </w:tc>
        <w:tc>
          <w:tcPr>
            <w:tcW w:w="2528"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5240</w:t>
            </w:r>
          </w:p>
        </w:tc>
        <w:tc>
          <w:tcPr>
            <w:tcW w:w="1736"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1117,53</w:t>
            </w:r>
          </w:p>
        </w:tc>
      </w:tr>
      <w:tr w:rsidR="00D82110" w:rsidRPr="00E950EB" w:rsidTr="00E950EB">
        <w:trPr>
          <w:trHeight w:val="227"/>
        </w:trPr>
        <w:tc>
          <w:tcPr>
            <w:tcW w:w="736" w:type="pct"/>
            <w:tcBorders>
              <w:top w:val="nil"/>
              <w:left w:val="single" w:sz="4" w:space="0" w:color="auto"/>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2015</w:t>
            </w:r>
          </w:p>
        </w:tc>
        <w:tc>
          <w:tcPr>
            <w:tcW w:w="2528"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260</w:t>
            </w:r>
          </w:p>
        </w:tc>
        <w:tc>
          <w:tcPr>
            <w:tcW w:w="1736"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9,88</w:t>
            </w:r>
          </w:p>
        </w:tc>
      </w:tr>
      <w:tr w:rsidR="00D82110" w:rsidRPr="00E950EB" w:rsidTr="00E950EB">
        <w:trPr>
          <w:trHeight w:val="227"/>
        </w:trPr>
        <w:tc>
          <w:tcPr>
            <w:tcW w:w="736" w:type="pct"/>
            <w:tcBorders>
              <w:top w:val="nil"/>
              <w:left w:val="single" w:sz="4" w:space="0" w:color="auto"/>
              <w:bottom w:val="single" w:sz="4" w:space="0" w:color="auto"/>
              <w:right w:val="single" w:sz="4" w:space="0" w:color="auto"/>
            </w:tcBorders>
            <w:shd w:val="clear" w:color="auto" w:fill="auto"/>
            <w:noWrap/>
            <w:vAlign w:val="bottom"/>
            <w:hideMark/>
          </w:tcPr>
          <w:p w:rsidR="00D82110" w:rsidRPr="00E950EB" w:rsidRDefault="00D82110" w:rsidP="00D82110">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Всего</w:t>
            </w:r>
          </w:p>
        </w:tc>
        <w:tc>
          <w:tcPr>
            <w:tcW w:w="2528"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5500</w:t>
            </w:r>
          </w:p>
        </w:tc>
        <w:tc>
          <w:tcPr>
            <w:tcW w:w="1736"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1127,408</w:t>
            </w:r>
          </w:p>
        </w:tc>
      </w:tr>
    </w:tbl>
    <w:p w:rsidR="0076631A" w:rsidRPr="0076631A" w:rsidRDefault="00D82110" w:rsidP="00D82110">
      <w:pPr>
        <w:pStyle w:val="af2"/>
        <w:spacing w:line="360" w:lineRule="auto"/>
        <w:ind w:firstLine="708"/>
        <w:jc w:val="both"/>
        <w:rPr>
          <w:rFonts w:ascii="Times New Roman" w:eastAsiaTheme="majorEastAsia" w:hAnsi="Times New Roman" w:cs="Times New Roman"/>
          <w:b/>
          <w:bCs/>
          <w:iCs/>
          <w:color w:val="auto"/>
          <w:sz w:val="28"/>
        </w:rPr>
      </w:pPr>
      <w:r w:rsidRPr="00D82110">
        <w:rPr>
          <w:rFonts w:ascii="Times New Roman" w:hAnsi="Times New Roman" w:cs="Times New Roman"/>
          <w:sz w:val="28"/>
          <w:shd w:val="clear" w:color="auto" w:fill="FFFFFF"/>
        </w:rPr>
        <w:br/>
      </w:r>
      <w:r w:rsidR="0076631A" w:rsidRPr="0076631A">
        <w:rPr>
          <w:rFonts w:ascii="Times New Roman" w:eastAsiaTheme="majorEastAsia" w:hAnsi="Times New Roman" w:cs="Times New Roman"/>
          <w:b/>
          <w:bCs/>
          <w:iCs/>
          <w:color w:val="auto"/>
          <w:sz w:val="28"/>
        </w:rPr>
        <w:t>3.4 Описание типов и строительных особенностей тепловых пунктов, тепловых камер и павильонов</w:t>
      </w:r>
    </w:p>
    <w:p w:rsidR="0076631A" w:rsidRPr="0076631A" w:rsidRDefault="0076631A" w:rsidP="0076631A">
      <w:pPr>
        <w:pStyle w:val="Default"/>
        <w:spacing w:line="360" w:lineRule="auto"/>
        <w:ind w:firstLine="709"/>
        <w:jc w:val="both"/>
        <w:rPr>
          <w:rFonts w:ascii="Times New Roman" w:eastAsiaTheme="majorEastAsia" w:hAnsi="Times New Roman" w:cs="Times New Roman"/>
          <w:b/>
          <w:bCs/>
          <w:iCs/>
          <w:color w:val="auto"/>
          <w:sz w:val="28"/>
          <w:lang w:bidi="ru-RU"/>
        </w:rPr>
      </w:pPr>
    </w:p>
    <w:p w:rsidR="0076631A" w:rsidRDefault="0076631A" w:rsidP="0076631A">
      <w:pPr>
        <w:pStyle w:val="Defaul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Тепловых пунктов и  насосных станций в системе тепловых сетей МУП </w:t>
      </w:r>
      <w:r w:rsidR="00783653">
        <w:rPr>
          <w:rFonts w:ascii="Times New Roman" w:hAnsi="Times New Roman" w:cs="Times New Roman"/>
          <w:sz w:val="28"/>
          <w:szCs w:val="28"/>
        </w:rPr>
        <w:t>«</w:t>
      </w:r>
      <w:r>
        <w:rPr>
          <w:rFonts w:ascii="Times New Roman" w:hAnsi="Times New Roman" w:cs="Times New Roman"/>
          <w:sz w:val="28"/>
          <w:szCs w:val="28"/>
        </w:rPr>
        <w:t>Тепло</w:t>
      </w:r>
      <w:r w:rsidR="00783653">
        <w:rPr>
          <w:rFonts w:ascii="Times New Roman" w:hAnsi="Times New Roman" w:cs="Times New Roman"/>
          <w:sz w:val="28"/>
          <w:szCs w:val="28"/>
        </w:rPr>
        <w:t>»</w:t>
      </w:r>
      <w:r>
        <w:rPr>
          <w:rFonts w:ascii="Times New Roman" w:hAnsi="Times New Roman" w:cs="Times New Roman"/>
          <w:sz w:val="28"/>
          <w:szCs w:val="28"/>
        </w:rPr>
        <w:t xml:space="preserve"> нет. Необходимые параметры гидравлического режима тепловой сети обеспечиваются сетевыми насосами, установленными на источнике теплоснабжения.</w:t>
      </w:r>
    </w:p>
    <w:p w:rsidR="0076631A" w:rsidRDefault="0076631A" w:rsidP="00B75DCE">
      <w:pPr>
        <w:pStyle w:val="Default"/>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установки оборудования и арматуры тепловых сетей используются железобетонные колодцы.</w:t>
      </w:r>
    </w:p>
    <w:p w:rsidR="00990F84" w:rsidRPr="00B73F3A" w:rsidRDefault="00B73F3A" w:rsidP="00B75DCE">
      <w:pPr>
        <w:pStyle w:val="3"/>
        <w:spacing w:line="360" w:lineRule="auto"/>
        <w:jc w:val="center"/>
        <w:rPr>
          <w:rFonts w:ascii="Times New Roman" w:hAnsi="Times New Roman" w:cs="Times New Roman"/>
          <w:color w:val="auto"/>
          <w:sz w:val="28"/>
        </w:rPr>
      </w:pPr>
      <w:bookmarkStart w:id="85" w:name="_Toc38366359"/>
      <w:bookmarkStart w:id="86" w:name="_Toc41056372"/>
      <w:bookmarkStart w:id="87" w:name="_Toc42005109"/>
      <w:bookmarkEnd w:id="84"/>
      <w:r>
        <w:rPr>
          <w:rFonts w:ascii="Times New Roman" w:hAnsi="Times New Roman" w:cs="Times New Roman"/>
          <w:color w:val="auto"/>
          <w:sz w:val="28"/>
        </w:rPr>
        <w:t>3.</w:t>
      </w:r>
      <w:r w:rsidR="00061D7E">
        <w:rPr>
          <w:rFonts w:ascii="Times New Roman" w:hAnsi="Times New Roman" w:cs="Times New Roman"/>
          <w:color w:val="auto"/>
          <w:sz w:val="28"/>
        </w:rPr>
        <w:t>4</w:t>
      </w:r>
      <w:r>
        <w:rPr>
          <w:rFonts w:ascii="Times New Roman" w:hAnsi="Times New Roman" w:cs="Times New Roman"/>
          <w:color w:val="auto"/>
          <w:sz w:val="28"/>
        </w:rPr>
        <w:t xml:space="preserve"> </w:t>
      </w:r>
      <w:bookmarkEnd w:id="85"/>
      <w:r w:rsidR="00061D7E" w:rsidRPr="00061D7E">
        <w:rPr>
          <w:rFonts w:ascii="Times New Roman" w:hAnsi="Times New Roman" w:cs="Times New Roman"/>
          <w:color w:val="auto"/>
          <w:sz w:val="28"/>
        </w:rPr>
        <w:t>Описание графиков регулирования отпуска тепла в тепловые сети с анализом их обоснованности</w:t>
      </w:r>
      <w:bookmarkEnd w:id="86"/>
      <w:bookmarkEnd w:id="87"/>
    </w:p>
    <w:p w:rsidR="00990F84" w:rsidRDefault="00D353AA" w:rsidP="00F74CC6">
      <w:pPr>
        <w:pStyle w:val="111"/>
        <w:shd w:val="clear" w:color="auto" w:fill="auto"/>
        <w:spacing w:after="0" w:line="360" w:lineRule="auto"/>
        <w:ind w:right="31" w:firstLine="760"/>
        <w:rPr>
          <w:b w:val="0"/>
          <w:sz w:val="28"/>
          <w:szCs w:val="28"/>
        </w:rPr>
      </w:pPr>
      <w:r w:rsidRPr="00B73F3A">
        <w:rPr>
          <w:b w:val="0"/>
          <w:sz w:val="28"/>
          <w:szCs w:val="28"/>
        </w:rPr>
        <w:t>В системе централизованного теплоснабжения МО Г олухинский сельсовет предусмотрено качественное регулирование отпуска тепловой энергии потребителям. Утверждённый температурный график отпуска тепла в тепловые сети - 9</w:t>
      </w:r>
      <w:r w:rsidR="00B73F3A">
        <w:rPr>
          <w:b w:val="0"/>
          <w:sz w:val="28"/>
          <w:szCs w:val="28"/>
        </w:rPr>
        <w:t>5</w:t>
      </w:r>
      <w:r w:rsidR="00061D7E">
        <w:rPr>
          <w:b w:val="0"/>
          <w:sz w:val="28"/>
          <w:szCs w:val="28"/>
        </w:rPr>
        <w:t>/70</w:t>
      </w:r>
      <w:r w:rsidRPr="00B73F3A">
        <w:rPr>
          <w:b w:val="0"/>
          <w:sz w:val="28"/>
          <w:szCs w:val="28"/>
        </w:rPr>
        <w:t>° С при расчетной температуре наружного воздуха на</w:t>
      </w:r>
      <w:r w:rsidR="00061D7E">
        <w:rPr>
          <w:b w:val="0"/>
          <w:sz w:val="28"/>
          <w:szCs w:val="28"/>
        </w:rPr>
        <w:t>иболее холодной пятидневки — 37</w:t>
      </w:r>
      <w:r w:rsidRPr="00B73F3A">
        <w:rPr>
          <w:b w:val="0"/>
          <w:sz w:val="28"/>
          <w:szCs w:val="28"/>
        </w:rPr>
        <w:t>° С.</w:t>
      </w:r>
    </w:p>
    <w:p w:rsidR="00F74CC6" w:rsidRPr="000C4313" w:rsidRDefault="00F74CC6"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Таблица 3.4 -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p>
    <w:tbl>
      <w:tblPr>
        <w:tblW w:w="5000" w:type="pct"/>
        <w:tblLook w:val="04A0" w:firstRow="1" w:lastRow="0" w:firstColumn="1" w:lastColumn="0" w:noHBand="0" w:noVBand="1"/>
      </w:tblPr>
      <w:tblGrid>
        <w:gridCol w:w="1388"/>
        <w:gridCol w:w="573"/>
        <w:gridCol w:w="538"/>
        <w:gridCol w:w="574"/>
        <w:gridCol w:w="574"/>
        <w:gridCol w:w="574"/>
        <w:gridCol w:w="574"/>
        <w:gridCol w:w="574"/>
        <w:gridCol w:w="574"/>
        <w:gridCol w:w="574"/>
        <w:gridCol w:w="566"/>
        <w:gridCol w:w="572"/>
        <w:gridCol w:w="383"/>
        <w:gridCol w:w="351"/>
        <w:gridCol w:w="351"/>
        <w:gridCol w:w="351"/>
        <w:gridCol w:w="351"/>
        <w:gridCol w:w="351"/>
        <w:gridCol w:w="345"/>
      </w:tblGrid>
      <w:tr w:rsidR="000A7AD3" w:rsidRPr="00E950EB" w:rsidTr="00E950EB">
        <w:trPr>
          <w:trHeight w:val="20"/>
        </w:trPr>
        <w:tc>
          <w:tcPr>
            <w:tcW w:w="68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4CC6" w:rsidRPr="00E950EB" w:rsidRDefault="00F74CC6" w:rsidP="00F74CC6">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наружного воздуха, ⁰С</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w:t>
            </w:r>
          </w:p>
        </w:tc>
        <w:tc>
          <w:tcPr>
            <w:tcW w:w="279"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F74CC6" w:rsidRPr="00E950EB" w:rsidRDefault="00F74CC6" w:rsidP="00F74CC6">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подающем трубопроводе, ⁰С</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40,6</w:t>
            </w:r>
          </w:p>
        </w:tc>
        <w:tc>
          <w:tcPr>
            <w:tcW w:w="266"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42</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43,4</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44,8</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46,1</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47,5</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48,8</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50,1</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51,4</w:t>
            </w:r>
          </w:p>
        </w:tc>
        <w:tc>
          <w:tcPr>
            <w:tcW w:w="279"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52,7</w:t>
            </w:r>
          </w:p>
        </w:tc>
        <w:tc>
          <w:tcPr>
            <w:tcW w:w="282"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54</w:t>
            </w:r>
          </w:p>
        </w:tc>
        <w:tc>
          <w:tcPr>
            <w:tcW w:w="189"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55,3</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56,5</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57,8</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59,1</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60,3</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61,5</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62,8</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F74CC6" w:rsidRPr="00E950EB" w:rsidRDefault="00F74CC6" w:rsidP="00F74CC6">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обратном трубопроводе, ⁰С</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35,3</w:t>
            </w:r>
          </w:p>
        </w:tc>
        <w:tc>
          <w:tcPr>
            <w:tcW w:w="266"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36,3</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37,3</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38,2</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39,1</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40</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40,9</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41,8</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42,7</w:t>
            </w:r>
          </w:p>
        </w:tc>
        <w:tc>
          <w:tcPr>
            <w:tcW w:w="279"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43,5</w:t>
            </w:r>
          </w:p>
        </w:tc>
        <w:tc>
          <w:tcPr>
            <w:tcW w:w="282"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44,4</w:t>
            </w:r>
          </w:p>
        </w:tc>
        <w:tc>
          <w:tcPr>
            <w:tcW w:w="189"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45,2</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46</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46,8</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47,7</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48,5</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49,3</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50</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0A7AD3" w:rsidRPr="00E950EB" w:rsidRDefault="000A7AD3" w:rsidP="000A7AD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наружного воздуха, ⁰С</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-10</w:t>
            </w:r>
          </w:p>
        </w:tc>
        <w:tc>
          <w:tcPr>
            <w:tcW w:w="266"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-14</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w:t>
            </w:r>
          </w:p>
        </w:tc>
        <w:tc>
          <w:tcPr>
            <w:tcW w:w="27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w:t>
            </w:r>
          </w:p>
        </w:tc>
        <w:tc>
          <w:tcPr>
            <w:tcW w:w="282"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w:t>
            </w:r>
          </w:p>
        </w:tc>
        <w:tc>
          <w:tcPr>
            <w:tcW w:w="18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-23</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-24</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-26</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-27</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0A7AD3" w:rsidRPr="00E950EB" w:rsidRDefault="000A7AD3" w:rsidP="000A7AD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подающем трубопроводе, ⁰С</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64</w:t>
            </w:r>
          </w:p>
        </w:tc>
        <w:tc>
          <w:tcPr>
            <w:tcW w:w="266"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65,2</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66,4</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67,6</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68,8</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8"/>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70</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71,2</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72,3</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73,5</w:t>
            </w:r>
          </w:p>
        </w:tc>
        <w:tc>
          <w:tcPr>
            <w:tcW w:w="27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74,7</w:t>
            </w:r>
          </w:p>
        </w:tc>
        <w:tc>
          <w:tcPr>
            <w:tcW w:w="282"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75,9</w:t>
            </w:r>
          </w:p>
        </w:tc>
        <w:tc>
          <w:tcPr>
            <w:tcW w:w="18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77</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78,2</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79,3</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80,5</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81,6</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82,7</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83,9</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0A7AD3" w:rsidRPr="00E950EB" w:rsidRDefault="000A7AD3" w:rsidP="000A7AD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обратном трубопроводе, ⁰С</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50,8</w:t>
            </w:r>
          </w:p>
        </w:tc>
        <w:tc>
          <w:tcPr>
            <w:tcW w:w="266"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51,6</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52,4</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53,1</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53,9</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54,6</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55,4</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56,1</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56,9</w:t>
            </w:r>
          </w:p>
        </w:tc>
        <w:tc>
          <w:tcPr>
            <w:tcW w:w="27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57,6</w:t>
            </w:r>
          </w:p>
        </w:tc>
        <w:tc>
          <w:tcPr>
            <w:tcW w:w="282"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58,3</w:t>
            </w:r>
          </w:p>
        </w:tc>
        <w:tc>
          <w:tcPr>
            <w:tcW w:w="18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59</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59,7</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60,5</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61,2</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61,9</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62,6</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63,3</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tcPr>
          <w:p w:rsidR="000A7AD3" w:rsidRPr="00E950EB" w:rsidRDefault="000A7AD3" w:rsidP="0078365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lastRenderedPageBreak/>
              <w:t>Температура наружного воздуха, ⁰С</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-28</w:t>
            </w:r>
          </w:p>
        </w:tc>
        <w:tc>
          <w:tcPr>
            <w:tcW w:w="266"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-29</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-30</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-31</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-32</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-33</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-34</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-35</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-36</w:t>
            </w:r>
          </w:p>
        </w:tc>
        <w:tc>
          <w:tcPr>
            <w:tcW w:w="27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-37</w:t>
            </w:r>
          </w:p>
        </w:tc>
        <w:tc>
          <w:tcPr>
            <w:tcW w:w="282"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8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tcPr>
          <w:p w:rsidR="000A7AD3" w:rsidRPr="00E950EB" w:rsidRDefault="000A7AD3" w:rsidP="0078365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подающем трубопроводе, ⁰С</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85</w:t>
            </w:r>
          </w:p>
        </w:tc>
        <w:tc>
          <w:tcPr>
            <w:tcW w:w="266"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86,1</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87,2</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88,4</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89,5</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90,6</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91,7</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92,8</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93,9</w:t>
            </w:r>
          </w:p>
        </w:tc>
        <w:tc>
          <w:tcPr>
            <w:tcW w:w="27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95</w:t>
            </w:r>
          </w:p>
        </w:tc>
        <w:tc>
          <w:tcPr>
            <w:tcW w:w="282"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8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tcPr>
          <w:p w:rsidR="000A7AD3" w:rsidRPr="00E950EB" w:rsidRDefault="000A7AD3" w:rsidP="0078365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обратном трубопроводе, ⁰С</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63,9</w:t>
            </w:r>
          </w:p>
        </w:tc>
        <w:tc>
          <w:tcPr>
            <w:tcW w:w="266"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64,6</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65,3</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66</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66,7</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67,3</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68,7</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69,3</w:t>
            </w:r>
          </w:p>
        </w:tc>
        <w:tc>
          <w:tcPr>
            <w:tcW w:w="27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70</w:t>
            </w:r>
          </w:p>
        </w:tc>
        <w:tc>
          <w:tcPr>
            <w:tcW w:w="282"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8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r>
    </w:tbl>
    <w:p w:rsidR="00A40E31" w:rsidRPr="00B73F3A" w:rsidRDefault="00A40E31" w:rsidP="003963B1">
      <w:pPr>
        <w:widowControl/>
        <w:spacing w:after="150"/>
        <w:rPr>
          <w:b/>
          <w:sz w:val="28"/>
          <w:szCs w:val="28"/>
        </w:rPr>
      </w:pPr>
    </w:p>
    <w:p w:rsidR="00990F84" w:rsidRPr="008F1746" w:rsidRDefault="00F74CC6" w:rsidP="00F74CC6">
      <w:pPr>
        <w:framePr w:h="8213" w:wrap="notBeside" w:vAnchor="text" w:hAnchor="text" w:xAlign="center" w:y="1"/>
        <w:ind w:right="31"/>
        <w:jc w:val="center"/>
        <w:rPr>
          <w:rFonts w:ascii="Times New Roman" w:hAnsi="Times New Roman" w:cs="Times New Roman"/>
          <w:sz w:val="28"/>
          <w:szCs w:val="28"/>
        </w:rPr>
      </w:pPr>
      <w:r w:rsidRPr="00F74CC6">
        <w:rPr>
          <w:rFonts w:ascii="Times New Roman" w:hAnsi="Times New Roman" w:cs="Times New Roman"/>
          <w:noProof/>
          <w:sz w:val="28"/>
          <w:szCs w:val="28"/>
          <w:lang w:bidi="ar-SA"/>
        </w:rPr>
        <w:t>Температурный график 95/70 ⁰С</w:t>
      </w:r>
      <w:r w:rsidR="00A90034">
        <w:rPr>
          <w:rFonts w:ascii="Times New Roman" w:hAnsi="Times New Roman" w:cs="Times New Roman"/>
          <w:noProof/>
          <w:sz w:val="28"/>
          <w:szCs w:val="28"/>
          <w:lang w:bidi="ar-SA"/>
        </w:rPr>
        <w:drawing>
          <wp:inline distT="0" distB="0" distL="0" distR="0" wp14:anchorId="04D93295" wp14:editId="1B7643AB">
            <wp:extent cx="5819775" cy="4972050"/>
            <wp:effectExtent l="0" t="0" r="0" b="0"/>
            <wp:docPr id="148" name="Рисунок 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8"/>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1940" r="-2345" b="5996"/>
                    <a:stretch/>
                  </pic:blipFill>
                  <pic:spPr bwMode="auto">
                    <a:xfrm>
                      <a:off x="0" y="0"/>
                      <a:ext cx="5819775" cy="4972050"/>
                    </a:xfrm>
                    <a:prstGeom prst="rect">
                      <a:avLst/>
                    </a:prstGeom>
                    <a:noFill/>
                    <a:ln>
                      <a:noFill/>
                    </a:ln>
                    <a:extLst>
                      <a:ext uri="{53640926-AAD7-44D8-BBD7-CCE9431645EC}">
                        <a14:shadowObscured xmlns:a14="http://schemas.microsoft.com/office/drawing/2010/main"/>
                      </a:ext>
                    </a:extLst>
                  </pic:spPr>
                </pic:pic>
              </a:graphicData>
            </a:graphic>
          </wp:inline>
        </w:drawing>
      </w:r>
    </w:p>
    <w:p w:rsidR="00990F84" w:rsidRPr="008F1746" w:rsidRDefault="00990F84" w:rsidP="00986820">
      <w:pPr>
        <w:ind w:right="31"/>
        <w:jc w:val="both"/>
        <w:rPr>
          <w:rFonts w:ascii="Times New Roman" w:hAnsi="Times New Roman" w:cs="Times New Roman"/>
          <w:sz w:val="28"/>
          <w:szCs w:val="28"/>
        </w:rPr>
      </w:pPr>
    </w:p>
    <w:p w:rsidR="00990F84" w:rsidRDefault="00D353AA" w:rsidP="0018283A">
      <w:pPr>
        <w:pStyle w:val="3"/>
        <w:numPr>
          <w:ilvl w:val="1"/>
          <w:numId w:val="29"/>
        </w:numPr>
        <w:spacing w:line="360" w:lineRule="auto"/>
        <w:ind w:left="0" w:firstLine="0"/>
        <w:rPr>
          <w:rFonts w:ascii="Times New Roman" w:hAnsi="Times New Roman" w:cs="Times New Roman"/>
          <w:color w:val="auto"/>
          <w:sz w:val="28"/>
        </w:rPr>
      </w:pPr>
      <w:bookmarkStart w:id="88" w:name="bookmark57"/>
      <w:bookmarkStart w:id="89" w:name="_Toc38366360"/>
      <w:bookmarkStart w:id="90" w:name="_Toc41056373"/>
      <w:bookmarkStart w:id="91" w:name="_Toc42005110"/>
      <w:r w:rsidRPr="00755DFE">
        <w:rPr>
          <w:rFonts w:ascii="Times New Roman" w:hAnsi="Times New Roman" w:cs="Times New Roman"/>
          <w:color w:val="auto"/>
          <w:sz w:val="28"/>
        </w:rPr>
        <w:t>Фактические температурные режимы отпуска тепла в тепловые сети и их соответствие утвержденным графикам регулирования отпуска тепла</w:t>
      </w:r>
      <w:bookmarkStart w:id="92" w:name="bookmark58"/>
      <w:bookmarkStart w:id="93" w:name="_Toc38366361"/>
      <w:bookmarkEnd w:id="88"/>
      <w:bookmarkEnd w:id="89"/>
      <w:r w:rsidR="006603EB" w:rsidRPr="00755DFE">
        <w:rPr>
          <w:rFonts w:ascii="Times New Roman" w:hAnsi="Times New Roman" w:cs="Times New Roman"/>
          <w:color w:val="auto"/>
          <w:sz w:val="28"/>
        </w:rPr>
        <w:t xml:space="preserve"> </w:t>
      </w:r>
      <w:r w:rsidRPr="00755DFE">
        <w:rPr>
          <w:rFonts w:ascii="Times New Roman" w:hAnsi="Times New Roman" w:cs="Times New Roman"/>
          <w:color w:val="auto"/>
          <w:sz w:val="28"/>
        </w:rPr>
        <w:t>в тепловые сети</w:t>
      </w:r>
      <w:bookmarkEnd w:id="90"/>
      <w:bookmarkEnd w:id="91"/>
      <w:bookmarkEnd w:id="92"/>
      <w:bookmarkEnd w:id="93"/>
    </w:p>
    <w:p w:rsidR="00061D7E" w:rsidRPr="00061D7E" w:rsidRDefault="00061D7E" w:rsidP="00061D7E">
      <w:pPr>
        <w:spacing w:line="360" w:lineRule="auto"/>
        <w:ind w:firstLine="709"/>
        <w:jc w:val="both"/>
        <w:rPr>
          <w:rFonts w:ascii="Times New Roman" w:hAnsi="Times New Roman" w:cs="Times New Roman"/>
          <w:sz w:val="28"/>
        </w:rPr>
      </w:pPr>
      <w:r w:rsidRPr="00061D7E">
        <w:rPr>
          <w:rFonts w:ascii="Times New Roman" w:hAnsi="Times New Roman" w:cs="Times New Roman"/>
          <w:sz w:val="28"/>
        </w:rPr>
        <w:t>Фактический температурный режим отпуска тепла в тепловые сети соответствует утвержденным графикам отпуска тепловой энергии.</w:t>
      </w:r>
    </w:p>
    <w:p w:rsidR="00990F84" w:rsidRPr="008F1746" w:rsidRDefault="00990F84" w:rsidP="00986820">
      <w:pPr>
        <w:ind w:right="31"/>
        <w:jc w:val="both"/>
        <w:rPr>
          <w:rFonts w:ascii="Times New Roman" w:hAnsi="Times New Roman" w:cs="Times New Roman"/>
          <w:sz w:val="28"/>
          <w:szCs w:val="28"/>
        </w:rPr>
      </w:pPr>
    </w:p>
    <w:p w:rsidR="00990F84" w:rsidRPr="00061D7E" w:rsidRDefault="00061D7E" w:rsidP="00061D7E">
      <w:pPr>
        <w:pStyle w:val="3"/>
        <w:rPr>
          <w:rFonts w:ascii="Times New Roman" w:hAnsi="Times New Roman" w:cs="Times New Roman"/>
          <w:color w:val="auto"/>
          <w:sz w:val="28"/>
        </w:rPr>
      </w:pPr>
      <w:bookmarkStart w:id="94" w:name="_Toc38366362"/>
      <w:bookmarkStart w:id="95" w:name="_Toc41056374"/>
      <w:bookmarkStart w:id="96" w:name="_Toc42005111"/>
      <w:r w:rsidRPr="00061D7E">
        <w:rPr>
          <w:rFonts w:ascii="Times New Roman" w:hAnsi="Times New Roman" w:cs="Times New Roman"/>
          <w:color w:val="auto"/>
          <w:sz w:val="28"/>
        </w:rPr>
        <w:lastRenderedPageBreak/>
        <w:t xml:space="preserve">3.6 </w:t>
      </w:r>
      <w:r w:rsidR="00D353AA" w:rsidRPr="00061D7E">
        <w:rPr>
          <w:rFonts w:ascii="Times New Roman" w:hAnsi="Times New Roman" w:cs="Times New Roman"/>
          <w:color w:val="auto"/>
          <w:sz w:val="28"/>
        </w:rPr>
        <w:t>Гидравлические режимы тепловых сетей</w:t>
      </w:r>
      <w:bookmarkEnd w:id="94"/>
      <w:bookmarkEnd w:id="95"/>
      <w:bookmarkEnd w:id="96"/>
    </w:p>
    <w:p w:rsidR="00A4751E" w:rsidRDefault="00D353AA" w:rsidP="00061D7E">
      <w:pPr>
        <w:pStyle w:val="111"/>
        <w:shd w:val="clear" w:color="auto" w:fill="auto"/>
        <w:spacing w:after="0" w:line="490" w:lineRule="exact"/>
        <w:ind w:right="31" w:firstLine="760"/>
        <w:rPr>
          <w:b w:val="0"/>
          <w:sz w:val="28"/>
          <w:szCs w:val="28"/>
        </w:rPr>
        <w:sectPr w:rsidR="00A4751E" w:rsidSect="00FF0D93">
          <w:headerReference w:type="default" r:id="rId11"/>
          <w:footerReference w:type="even" r:id="rId12"/>
          <w:footerReference w:type="default" r:id="rId13"/>
          <w:headerReference w:type="first" r:id="rId14"/>
          <w:footerReference w:type="first" r:id="rId15"/>
          <w:pgSz w:w="11900" w:h="16840"/>
          <w:pgMar w:top="1134" w:right="560" w:bottom="1134" w:left="1418" w:header="0" w:footer="6" w:gutter="0"/>
          <w:cols w:space="720"/>
          <w:noEndnote/>
          <w:docGrid w:linePitch="360"/>
        </w:sectPr>
      </w:pPr>
      <w:r w:rsidRPr="00755DFE">
        <w:rPr>
          <w:b w:val="0"/>
          <w:sz w:val="28"/>
          <w:szCs w:val="28"/>
        </w:rPr>
        <w:t xml:space="preserve">Согласно ПТЭ п. </w:t>
      </w:r>
      <w:r w:rsidRPr="00755DFE">
        <w:rPr>
          <w:rStyle w:val="111pt"/>
          <w:bCs/>
          <w:sz w:val="28"/>
          <w:szCs w:val="28"/>
        </w:rPr>
        <w:t>6.2.60</w:t>
      </w:r>
      <w:r w:rsidRPr="00755DFE">
        <w:rPr>
          <w:b w:val="0"/>
          <w:sz w:val="28"/>
          <w:szCs w:val="28"/>
        </w:rPr>
        <w:t xml:space="preserve"> гидравлические режимы водяных тепловых сетей разрабатываются ежегодно для отопительного и летнего периодов. Расчетный</w:t>
      </w:r>
      <w:bookmarkStart w:id="97" w:name="bookmark61"/>
      <w:r w:rsidR="00061D7E">
        <w:rPr>
          <w:b w:val="0"/>
          <w:sz w:val="28"/>
          <w:szCs w:val="28"/>
        </w:rPr>
        <w:t xml:space="preserve"> </w:t>
      </w:r>
      <w:r w:rsidRPr="00755DFE">
        <w:rPr>
          <w:b w:val="0"/>
          <w:sz w:val="28"/>
          <w:szCs w:val="28"/>
        </w:rPr>
        <w:t>гидравлический режим и пьезометрические графики тепловых сетей на существующий температурный график регулирования отпуска тепла в тепловые сети теплоснабжающей организацией не разработаны.</w:t>
      </w:r>
      <w:bookmarkEnd w:id="97"/>
    </w:p>
    <w:p w:rsidR="006603EB" w:rsidRPr="00A4751E" w:rsidRDefault="006603EB" w:rsidP="00A4751E">
      <w:pPr>
        <w:pStyle w:val="3"/>
        <w:rPr>
          <w:b w:val="0"/>
          <w:color w:val="auto"/>
        </w:rPr>
      </w:pPr>
      <w:bookmarkStart w:id="98" w:name="_Toc41056375"/>
      <w:bookmarkStart w:id="99" w:name="_Toc42005112"/>
      <w:bookmarkStart w:id="100" w:name="bookmark63"/>
      <w:r w:rsidRPr="00A4751E">
        <w:rPr>
          <w:rStyle w:val="a8"/>
          <w:rFonts w:eastAsiaTheme="majorEastAsia"/>
          <w:b/>
          <w:color w:val="auto"/>
        </w:rPr>
        <w:lastRenderedPageBreak/>
        <w:t>3.</w:t>
      </w:r>
      <w:r w:rsidR="00A4751E" w:rsidRPr="00A4751E">
        <w:rPr>
          <w:rStyle w:val="a8"/>
          <w:rFonts w:eastAsiaTheme="majorEastAsia"/>
          <w:b/>
          <w:color w:val="auto"/>
        </w:rPr>
        <w:t>7</w:t>
      </w:r>
      <w:r w:rsidRPr="00A4751E">
        <w:rPr>
          <w:rStyle w:val="a8"/>
          <w:rFonts w:eastAsiaTheme="majorEastAsia"/>
          <w:b/>
          <w:color w:val="auto"/>
        </w:rPr>
        <w:t xml:space="preserve"> Статистика отказов и восстановлений тепловых сетей</w:t>
      </w:r>
      <w:bookmarkEnd w:id="98"/>
      <w:bookmarkEnd w:id="99"/>
    </w:p>
    <w:p w:rsidR="00A4751E" w:rsidRDefault="00D353AA" w:rsidP="00A4751E">
      <w:pPr>
        <w:pStyle w:val="111"/>
        <w:shd w:val="clear" w:color="auto" w:fill="auto"/>
        <w:spacing w:after="562" w:line="490" w:lineRule="exact"/>
        <w:ind w:right="31" w:firstLine="840"/>
        <w:rPr>
          <w:b w:val="0"/>
          <w:sz w:val="28"/>
          <w:szCs w:val="28"/>
        </w:rPr>
      </w:pPr>
      <w:r w:rsidRPr="00755DFE">
        <w:rPr>
          <w:b w:val="0"/>
          <w:sz w:val="28"/>
          <w:szCs w:val="28"/>
        </w:rPr>
        <w:t xml:space="preserve">В следующих таблицах отображена информация по инцидентам и авариям на тепловых сетях </w:t>
      </w:r>
      <w:bookmarkEnd w:id="100"/>
      <w:r w:rsidR="00A4751E" w:rsidRPr="00A4751E">
        <w:rPr>
          <w:b w:val="0"/>
          <w:sz w:val="28"/>
          <w:szCs w:val="28"/>
        </w:rPr>
        <w:t xml:space="preserve">МО Голухинский сельсовет Заринского района </w:t>
      </w:r>
    </w:p>
    <w:p w:rsidR="00990F84" w:rsidRPr="000C4313" w:rsidRDefault="00D353AA"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 xml:space="preserve">Таблица </w:t>
      </w:r>
      <w:r w:rsidR="00A4751E" w:rsidRPr="000C4313">
        <w:rPr>
          <w:color w:val="auto"/>
          <w:sz w:val="18"/>
          <w:szCs w:val="18"/>
          <w:lang w:eastAsia="zh-CN" w:bidi="ar-SA"/>
        </w:rPr>
        <w:t>3.7.1</w:t>
      </w:r>
      <w:r w:rsidRPr="000C4313">
        <w:rPr>
          <w:b/>
          <w:bCs/>
          <w:color w:val="auto"/>
          <w:sz w:val="18"/>
          <w:szCs w:val="18"/>
          <w:lang w:eastAsia="zh-CN" w:bidi="ar-SA"/>
        </w:rPr>
        <w:t xml:space="preserve"> - Аварии на тепловых сетях </w:t>
      </w:r>
      <w:r w:rsidR="00A4751E" w:rsidRPr="000C4313">
        <w:rPr>
          <w:b/>
          <w:bCs/>
          <w:color w:val="auto"/>
          <w:sz w:val="18"/>
          <w:szCs w:val="18"/>
          <w:lang w:eastAsia="zh-CN" w:bidi="ar-SA"/>
        </w:rPr>
        <w:t>МО Голухинский сельсовет Заринского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7"/>
        <w:gridCol w:w="1358"/>
        <w:gridCol w:w="1464"/>
        <w:gridCol w:w="1738"/>
        <w:gridCol w:w="1013"/>
        <w:gridCol w:w="1133"/>
        <w:gridCol w:w="994"/>
        <w:gridCol w:w="1555"/>
        <w:gridCol w:w="1627"/>
        <w:gridCol w:w="1637"/>
        <w:gridCol w:w="1368"/>
      </w:tblGrid>
      <w:tr w:rsidR="00990F84" w:rsidRPr="00E950EB" w:rsidTr="00BD06C8">
        <w:trPr>
          <w:trHeight w:val="57"/>
          <w:jc w:val="center"/>
        </w:trPr>
        <w:tc>
          <w:tcPr>
            <w:tcW w:w="2275" w:type="dxa"/>
            <w:gridSpan w:val="2"/>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after="120" w:line="240" w:lineRule="auto"/>
              <w:ind w:right="31" w:firstLine="0"/>
              <w:jc w:val="both"/>
              <w:rPr>
                <w:sz w:val="16"/>
                <w:szCs w:val="16"/>
              </w:rPr>
            </w:pPr>
            <w:r w:rsidRPr="00E950EB">
              <w:rPr>
                <w:rStyle w:val="211pt"/>
                <w:sz w:val="16"/>
                <w:szCs w:val="16"/>
              </w:rPr>
              <w:t>Место</w:t>
            </w:r>
          </w:p>
          <w:p w:rsidR="00990F84" w:rsidRPr="00E950EB" w:rsidRDefault="00D353AA" w:rsidP="00BD06C8">
            <w:pPr>
              <w:pStyle w:val="210"/>
              <w:framePr w:w="14803" w:wrap="notBeside" w:vAnchor="text" w:hAnchor="text" w:xAlign="center" w:y="1"/>
              <w:shd w:val="clear" w:color="auto" w:fill="auto"/>
              <w:spacing w:before="120" w:line="240" w:lineRule="auto"/>
              <w:ind w:right="31" w:firstLine="0"/>
              <w:jc w:val="both"/>
              <w:rPr>
                <w:sz w:val="16"/>
                <w:szCs w:val="16"/>
              </w:rPr>
            </w:pPr>
            <w:r w:rsidRPr="00E950EB">
              <w:rPr>
                <w:rStyle w:val="211pt"/>
                <w:sz w:val="16"/>
                <w:szCs w:val="16"/>
              </w:rPr>
              <w:t>повреждения</w:t>
            </w:r>
          </w:p>
        </w:tc>
        <w:tc>
          <w:tcPr>
            <w:tcW w:w="1464"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Дата и время обнаружения</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повреждения</w:t>
            </w:r>
          </w:p>
        </w:tc>
        <w:tc>
          <w:tcPr>
            <w:tcW w:w="1738"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Количество</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потребителей,</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отключенных</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от</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теплоснабжения</w:t>
            </w:r>
          </w:p>
        </w:tc>
        <w:tc>
          <w:tcPr>
            <w:tcW w:w="3140" w:type="dxa"/>
            <w:gridSpan w:val="3"/>
            <w:tcBorders>
              <w:top w:val="single" w:sz="4" w:space="0" w:color="auto"/>
              <w:left w:val="single" w:sz="4" w:space="0" w:color="auto"/>
            </w:tcBorders>
            <w:shd w:val="clear" w:color="auto" w:fill="FFFFFF"/>
            <w:vAlign w:val="bottom"/>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Общая тепловая нагрузка потребителей, отключенных от теплоснабжения (школы, д/с, больницы)</w:t>
            </w:r>
          </w:p>
        </w:tc>
        <w:tc>
          <w:tcPr>
            <w:tcW w:w="1555"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Дата и время начала устранения повреждения</w:t>
            </w:r>
          </w:p>
        </w:tc>
        <w:tc>
          <w:tcPr>
            <w:tcW w:w="1627"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Дата и время завершения устранения повреждения</w:t>
            </w:r>
          </w:p>
        </w:tc>
        <w:tc>
          <w:tcPr>
            <w:tcW w:w="1637"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Дата и время включения теплоснабжения</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потребителям</w:t>
            </w:r>
          </w:p>
        </w:tc>
        <w:tc>
          <w:tcPr>
            <w:tcW w:w="1368" w:type="dxa"/>
            <w:vMerge w:val="restart"/>
            <w:tcBorders>
              <w:top w:val="single" w:sz="4" w:space="0" w:color="auto"/>
              <w:left w:val="single" w:sz="4" w:space="0" w:color="auto"/>
              <w:righ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Причина</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повреждения</w:t>
            </w:r>
          </w:p>
        </w:tc>
      </w:tr>
      <w:tr w:rsidR="00990F84" w:rsidRPr="00E950EB" w:rsidTr="00BD06C8">
        <w:trPr>
          <w:trHeight w:val="57"/>
          <w:jc w:val="center"/>
        </w:trPr>
        <w:tc>
          <w:tcPr>
            <w:tcW w:w="917" w:type="dxa"/>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номер</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участ</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ка</w:t>
            </w:r>
          </w:p>
        </w:tc>
        <w:tc>
          <w:tcPr>
            <w:tcW w:w="1358" w:type="dxa"/>
            <w:tcBorders>
              <w:top w:val="single" w:sz="4" w:space="0" w:color="auto"/>
              <w:left w:val="single" w:sz="4" w:space="0" w:color="auto"/>
            </w:tcBorders>
            <w:shd w:val="clear" w:color="auto" w:fill="FFFFFF"/>
            <w:vAlign w:val="bottom"/>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участок</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между</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тепловыми</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камерами</w:t>
            </w:r>
          </w:p>
        </w:tc>
        <w:tc>
          <w:tcPr>
            <w:tcW w:w="1464"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738"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013" w:type="dxa"/>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after="120" w:line="240" w:lineRule="auto"/>
              <w:ind w:right="31" w:firstLine="0"/>
              <w:jc w:val="both"/>
              <w:rPr>
                <w:sz w:val="16"/>
                <w:szCs w:val="16"/>
              </w:rPr>
            </w:pPr>
            <w:r w:rsidRPr="00E950EB">
              <w:rPr>
                <w:rStyle w:val="211pt"/>
                <w:sz w:val="16"/>
                <w:szCs w:val="16"/>
              </w:rPr>
              <w:t>Отопление</w:t>
            </w:r>
          </w:p>
        </w:tc>
        <w:tc>
          <w:tcPr>
            <w:tcW w:w="1133" w:type="dxa"/>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after="120" w:line="240" w:lineRule="auto"/>
              <w:ind w:right="31" w:firstLine="0"/>
              <w:jc w:val="both"/>
              <w:rPr>
                <w:sz w:val="16"/>
                <w:szCs w:val="16"/>
              </w:rPr>
            </w:pPr>
            <w:r w:rsidRPr="00E950EB">
              <w:rPr>
                <w:rStyle w:val="211pt"/>
                <w:sz w:val="16"/>
                <w:szCs w:val="16"/>
              </w:rPr>
              <w:t>Вентиляция</w:t>
            </w:r>
          </w:p>
        </w:tc>
        <w:tc>
          <w:tcPr>
            <w:tcW w:w="994" w:type="dxa"/>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ГВС</w:t>
            </w:r>
          </w:p>
        </w:tc>
        <w:tc>
          <w:tcPr>
            <w:tcW w:w="1555"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627"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637"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368" w:type="dxa"/>
            <w:vMerge/>
            <w:tcBorders>
              <w:left w:val="single" w:sz="4" w:space="0" w:color="auto"/>
              <w:righ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r>
      <w:tr w:rsidR="00990F84" w:rsidRPr="00E950EB" w:rsidTr="00BD06C8">
        <w:trPr>
          <w:trHeight w:val="57"/>
          <w:jc w:val="center"/>
        </w:trPr>
        <w:tc>
          <w:tcPr>
            <w:tcW w:w="917"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358"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464"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738"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013"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133"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994"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555"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627"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637"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r>
    </w:tbl>
    <w:p w:rsidR="00990F84" w:rsidRPr="008F1746" w:rsidRDefault="00990F84" w:rsidP="00986820">
      <w:pPr>
        <w:framePr w:w="14803" w:wrap="notBeside" w:vAnchor="text" w:hAnchor="text" w:xAlign="center" w:y="1"/>
        <w:ind w:right="31"/>
        <w:jc w:val="both"/>
        <w:rPr>
          <w:rFonts w:ascii="Times New Roman" w:hAnsi="Times New Roman" w:cs="Times New Roman"/>
          <w:sz w:val="28"/>
          <w:szCs w:val="28"/>
        </w:rPr>
      </w:pPr>
    </w:p>
    <w:p w:rsidR="00990F84" w:rsidRPr="008F1746" w:rsidRDefault="00990F84" w:rsidP="00986820">
      <w:pPr>
        <w:ind w:right="31"/>
        <w:jc w:val="both"/>
        <w:rPr>
          <w:rFonts w:ascii="Times New Roman" w:hAnsi="Times New Roman" w:cs="Times New Roman"/>
          <w:sz w:val="28"/>
          <w:szCs w:val="28"/>
        </w:rPr>
      </w:pPr>
    </w:p>
    <w:p w:rsidR="00990F84" w:rsidRPr="008F1746" w:rsidRDefault="00990F84" w:rsidP="00986820">
      <w:pPr>
        <w:ind w:right="31"/>
        <w:jc w:val="both"/>
        <w:rPr>
          <w:rFonts w:ascii="Times New Roman" w:hAnsi="Times New Roman" w:cs="Times New Roman"/>
          <w:sz w:val="28"/>
          <w:szCs w:val="28"/>
        </w:rPr>
        <w:sectPr w:rsidR="00990F84" w:rsidRPr="008F1746" w:rsidSect="008F1746">
          <w:pgSz w:w="16840" w:h="11900" w:orient="landscape"/>
          <w:pgMar w:top="2349" w:right="1016" w:bottom="2349" w:left="1418" w:header="0" w:footer="3" w:gutter="0"/>
          <w:cols w:space="720"/>
          <w:noEndnote/>
          <w:docGrid w:linePitch="360"/>
        </w:sectPr>
      </w:pPr>
    </w:p>
    <w:p w:rsidR="00990F84" w:rsidRPr="000C4313" w:rsidRDefault="00D353AA" w:rsidP="000C4313">
      <w:pPr>
        <w:pStyle w:val="210"/>
        <w:framePr w:w="14803" w:wrap="notBeside" w:vAnchor="text" w:hAnchor="text" w:xAlign="center" w:y="1"/>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lastRenderedPageBreak/>
        <w:t xml:space="preserve">Таблица </w:t>
      </w:r>
      <w:r w:rsidRPr="000C4313">
        <w:rPr>
          <w:color w:val="auto"/>
          <w:sz w:val="18"/>
          <w:szCs w:val="18"/>
          <w:lang w:eastAsia="zh-CN" w:bidi="ar-SA"/>
        </w:rPr>
        <w:t>3.</w:t>
      </w:r>
      <w:r w:rsidR="00A4751E" w:rsidRPr="000C4313">
        <w:rPr>
          <w:color w:val="auto"/>
          <w:sz w:val="18"/>
          <w:szCs w:val="18"/>
          <w:lang w:eastAsia="zh-CN" w:bidi="ar-SA"/>
        </w:rPr>
        <w:t>7</w:t>
      </w:r>
      <w:r w:rsidRPr="000C4313">
        <w:rPr>
          <w:color w:val="auto"/>
          <w:sz w:val="18"/>
          <w:szCs w:val="18"/>
          <w:lang w:eastAsia="zh-CN" w:bidi="ar-SA"/>
        </w:rPr>
        <w:t>.2</w:t>
      </w:r>
      <w:r w:rsidRPr="000C4313">
        <w:rPr>
          <w:b/>
          <w:bCs/>
          <w:color w:val="auto"/>
          <w:sz w:val="18"/>
          <w:szCs w:val="18"/>
          <w:lang w:eastAsia="zh-CN" w:bidi="ar-SA"/>
        </w:rPr>
        <w:t xml:space="preserve"> - Инциденты на тепловых сетях </w:t>
      </w:r>
      <w:r w:rsidR="00A4751E" w:rsidRPr="000C4313">
        <w:rPr>
          <w:b/>
          <w:bCs/>
          <w:color w:val="auto"/>
          <w:sz w:val="18"/>
          <w:szCs w:val="18"/>
          <w:lang w:eastAsia="zh-CN" w:bidi="ar-SA"/>
        </w:rPr>
        <w:t>МО Голухинский сельсовет Заринского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1402"/>
        <w:gridCol w:w="1699"/>
        <w:gridCol w:w="1699"/>
        <w:gridCol w:w="1987"/>
        <w:gridCol w:w="1704"/>
        <w:gridCol w:w="1699"/>
        <w:gridCol w:w="1982"/>
        <w:gridCol w:w="1613"/>
      </w:tblGrid>
      <w:tr w:rsidR="00990F84" w:rsidRPr="00E950EB" w:rsidTr="00E950EB">
        <w:trPr>
          <w:trHeight w:val="20"/>
          <w:jc w:val="center"/>
        </w:trPr>
        <w:tc>
          <w:tcPr>
            <w:tcW w:w="2420" w:type="dxa"/>
            <w:gridSpan w:val="2"/>
            <w:tcBorders>
              <w:top w:val="single" w:sz="4" w:space="0" w:color="auto"/>
              <w:left w:val="single" w:sz="4" w:space="0" w:color="auto"/>
            </w:tcBorders>
            <w:shd w:val="clear" w:color="auto" w:fill="FFFFFF"/>
            <w:vAlign w:val="bottom"/>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Место повреждения</w:t>
            </w:r>
          </w:p>
        </w:tc>
        <w:tc>
          <w:tcPr>
            <w:tcW w:w="1699"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Дата и время обнаружения повреждения</w:t>
            </w:r>
          </w:p>
        </w:tc>
        <w:tc>
          <w:tcPr>
            <w:tcW w:w="1699"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Количество потребителей, отключенных от ГВС</w:t>
            </w:r>
          </w:p>
        </w:tc>
        <w:tc>
          <w:tcPr>
            <w:tcW w:w="1987" w:type="dxa"/>
            <w:vMerge w:val="restart"/>
            <w:tcBorders>
              <w:top w:val="single" w:sz="4" w:space="0" w:color="auto"/>
              <w:left w:val="single" w:sz="4" w:space="0" w:color="auto"/>
            </w:tcBorders>
            <w:shd w:val="clear" w:color="auto" w:fill="FFFFFF"/>
            <w:vAlign w:val="bottom"/>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Общая тепловая нагрузка потребителей, отключенных от теплоснабжения (школы, д/с, больницы) ГВС</w:t>
            </w:r>
          </w:p>
        </w:tc>
        <w:tc>
          <w:tcPr>
            <w:tcW w:w="1704"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Дата и время начала устранения повреждения</w:t>
            </w:r>
          </w:p>
        </w:tc>
        <w:tc>
          <w:tcPr>
            <w:tcW w:w="1699"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Дата и время завершения устранения повреждения</w:t>
            </w:r>
          </w:p>
        </w:tc>
        <w:tc>
          <w:tcPr>
            <w:tcW w:w="1982"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Дата и время включения теплоснабжения потребителям</w:t>
            </w:r>
          </w:p>
        </w:tc>
        <w:tc>
          <w:tcPr>
            <w:tcW w:w="1613" w:type="dxa"/>
            <w:vMerge w:val="restart"/>
            <w:tcBorders>
              <w:top w:val="single" w:sz="4" w:space="0" w:color="auto"/>
              <w:left w:val="single" w:sz="4" w:space="0" w:color="auto"/>
              <w:righ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after="120" w:line="220" w:lineRule="exact"/>
              <w:ind w:right="31" w:firstLine="0"/>
              <w:jc w:val="both"/>
              <w:rPr>
                <w:sz w:val="16"/>
                <w:szCs w:val="16"/>
              </w:rPr>
            </w:pPr>
            <w:r w:rsidRPr="00E950EB">
              <w:rPr>
                <w:rStyle w:val="211pt"/>
                <w:sz w:val="16"/>
                <w:szCs w:val="16"/>
              </w:rPr>
              <w:t>Причина</w:t>
            </w:r>
          </w:p>
          <w:p w:rsidR="00990F84" w:rsidRPr="00E950EB" w:rsidRDefault="00D353AA" w:rsidP="00986820">
            <w:pPr>
              <w:pStyle w:val="210"/>
              <w:framePr w:w="14803" w:wrap="notBeside" w:vAnchor="text" w:hAnchor="text" w:xAlign="center" w:y="1"/>
              <w:shd w:val="clear" w:color="auto" w:fill="auto"/>
              <w:spacing w:before="120" w:line="220" w:lineRule="exact"/>
              <w:ind w:right="31" w:firstLine="0"/>
              <w:jc w:val="both"/>
              <w:rPr>
                <w:sz w:val="16"/>
                <w:szCs w:val="16"/>
              </w:rPr>
            </w:pPr>
            <w:r w:rsidRPr="00E950EB">
              <w:rPr>
                <w:rStyle w:val="211pt"/>
                <w:sz w:val="16"/>
                <w:szCs w:val="16"/>
              </w:rPr>
              <w:t>повреждения</w:t>
            </w:r>
          </w:p>
        </w:tc>
      </w:tr>
      <w:tr w:rsidR="00990F84" w:rsidRPr="00E950EB" w:rsidTr="00E950EB">
        <w:trPr>
          <w:trHeight w:val="20"/>
          <w:jc w:val="center"/>
        </w:trPr>
        <w:tc>
          <w:tcPr>
            <w:tcW w:w="1018" w:type="dxa"/>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after="120" w:line="220" w:lineRule="exact"/>
              <w:ind w:right="31" w:firstLine="0"/>
              <w:jc w:val="both"/>
              <w:rPr>
                <w:sz w:val="16"/>
                <w:szCs w:val="16"/>
              </w:rPr>
            </w:pPr>
            <w:r w:rsidRPr="00E950EB">
              <w:rPr>
                <w:rStyle w:val="211pt"/>
                <w:sz w:val="16"/>
                <w:szCs w:val="16"/>
              </w:rPr>
              <w:t>номер</w:t>
            </w:r>
          </w:p>
          <w:p w:rsidR="00990F84" w:rsidRPr="00E950EB" w:rsidRDefault="00D353AA" w:rsidP="00986820">
            <w:pPr>
              <w:pStyle w:val="210"/>
              <w:framePr w:w="14803" w:wrap="notBeside" w:vAnchor="text" w:hAnchor="text" w:xAlign="center" w:y="1"/>
              <w:shd w:val="clear" w:color="auto" w:fill="auto"/>
              <w:spacing w:before="120" w:line="220" w:lineRule="exact"/>
              <w:ind w:right="31" w:firstLine="0"/>
              <w:jc w:val="both"/>
              <w:rPr>
                <w:sz w:val="16"/>
                <w:szCs w:val="16"/>
              </w:rPr>
            </w:pPr>
            <w:r w:rsidRPr="00E950EB">
              <w:rPr>
                <w:rStyle w:val="211pt"/>
                <w:sz w:val="16"/>
                <w:szCs w:val="16"/>
              </w:rPr>
              <w:t>участка</w:t>
            </w:r>
          </w:p>
        </w:tc>
        <w:tc>
          <w:tcPr>
            <w:tcW w:w="1402" w:type="dxa"/>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участок</w:t>
            </w:r>
          </w:p>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между</w:t>
            </w:r>
          </w:p>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тепловыми</w:t>
            </w:r>
          </w:p>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камерами</w:t>
            </w:r>
          </w:p>
        </w:tc>
        <w:tc>
          <w:tcPr>
            <w:tcW w:w="1699"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699"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987" w:type="dxa"/>
            <w:vMerge/>
            <w:tcBorders>
              <w:left w:val="single" w:sz="4" w:space="0" w:color="auto"/>
            </w:tcBorders>
            <w:shd w:val="clear" w:color="auto" w:fill="FFFFFF"/>
            <w:vAlign w:val="bottom"/>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704"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699"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982"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613" w:type="dxa"/>
            <w:vMerge/>
            <w:tcBorders>
              <w:left w:val="single" w:sz="4" w:space="0" w:color="auto"/>
              <w:righ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r>
      <w:tr w:rsidR="00990F84" w:rsidRPr="00E950EB" w:rsidTr="00E950EB">
        <w:trPr>
          <w:trHeight w:val="20"/>
          <w:jc w:val="center"/>
        </w:trPr>
        <w:tc>
          <w:tcPr>
            <w:tcW w:w="1018"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402"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699"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699"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987"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704"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699"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982"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r>
    </w:tbl>
    <w:p w:rsidR="00990F84" w:rsidRPr="008F1746" w:rsidRDefault="00990F84" w:rsidP="00986820">
      <w:pPr>
        <w:framePr w:w="14803" w:wrap="notBeside" w:vAnchor="text" w:hAnchor="text" w:xAlign="center" w:y="1"/>
        <w:ind w:right="31"/>
        <w:jc w:val="both"/>
        <w:rPr>
          <w:rFonts w:ascii="Times New Roman" w:hAnsi="Times New Roman" w:cs="Times New Roman"/>
          <w:sz w:val="28"/>
          <w:szCs w:val="28"/>
        </w:rPr>
      </w:pPr>
    </w:p>
    <w:p w:rsidR="00990F84" w:rsidRPr="008F1746" w:rsidRDefault="00990F84" w:rsidP="00986820">
      <w:pPr>
        <w:spacing w:line="480" w:lineRule="exact"/>
        <w:ind w:right="31"/>
        <w:jc w:val="both"/>
        <w:rPr>
          <w:rFonts w:ascii="Times New Roman" w:hAnsi="Times New Roman" w:cs="Times New Roman"/>
          <w:sz w:val="28"/>
          <w:szCs w:val="28"/>
        </w:rPr>
      </w:pPr>
    </w:p>
    <w:p w:rsidR="00990F84" w:rsidRPr="00755DFE" w:rsidRDefault="00D353AA" w:rsidP="000C4313">
      <w:pPr>
        <w:pStyle w:val="210"/>
        <w:framePr w:w="14803" w:wrap="notBeside" w:vAnchor="text" w:hAnchor="text" w:xAlign="center" w:y="1"/>
        <w:shd w:val="clear" w:color="auto" w:fill="auto"/>
        <w:spacing w:before="0" w:line="360" w:lineRule="auto"/>
        <w:ind w:right="31" w:firstLine="720"/>
        <w:jc w:val="both"/>
        <w:rPr>
          <w:b/>
        </w:rPr>
      </w:pPr>
      <w:r w:rsidRPr="000C4313">
        <w:rPr>
          <w:b/>
          <w:bCs/>
          <w:color w:val="auto"/>
          <w:sz w:val="18"/>
          <w:szCs w:val="18"/>
          <w:lang w:eastAsia="zh-CN" w:bidi="ar-SA"/>
        </w:rPr>
        <w:t xml:space="preserve">Таблица </w:t>
      </w:r>
      <w:r w:rsidRPr="000C4313">
        <w:rPr>
          <w:color w:val="auto"/>
          <w:sz w:val="18"/>
          <w:szCs w:val="18"/>
          <w:lang w:eastAsia="zh-CN" w:bidi="ar-SA"/>
        </w:rPr>
        <w:t>3.</w:t>
      </w:r>
      <w:r w:rsidR="00A4751E" w:rsidRPr="000C4313">
        <w:rPr>
          <w:color w:val="auto"/>
          <w:sz w:val="18"/>
          <w:szCs w:val="18"/>
          <w:lang w:eastAsia="zh-CN" w:bidi="ar-SA"/>
        </w:rPr>
        <w:t>7</w:t>
      </w:r>
      <w:r w:rsidRPr="000C4313">
        <w:rPr>
          <w:color w:val="auto"/>
          <w:sz w:val="18"/>
          <w:szCs w:val="18"/>
          <w:lang w:eastAsia="zh-CN" w:bidi="ar-SA"/>
        </w:rPr>
        <w:t>.3</w:t>
      </w:r>
      <w:r w:rsidRPr="000C4313">
        <w:rPr>
          <w:b/>
          <w:bCs/>
          <w:color w:val="auto"/>
          <w:sz w:val="18"/>
          <w:szCs w:val="18"/>
          <w:lang w:eastAsia="zh-CN" w:bidi="ar-SA"/>
        </w:rPr>
        <w:t xml:space="preserve"> - Повреждения на тепловых сетях в летний период при гидравлических испытаниях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4"/>
        <w:gridCol w:w="4133"/>
        <w:gridCol w:w="3101"/>
        <w:gridCol w:w="4306"/>
      </w:tblGrid>
      <w:tr w:rsidR="00990F84" w:rsidRPr="00E950EB" w:rsidTr="00E950EB">
        <w:trPr>
          <w:trHeight w:val="20"/>
          <w:jc w:val="center"/>
        </w:trPr>
        <w:tc>
          <w:tcPr>
            <w:tcW w:w="7397" w:type="dxa"/>
            <w:gridSpan w:val="2"/>
            <w:tcBorders>
              <w:top w:val="single" w:sz="4" w:space="0" w:color="auto"/>
              <w:lef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Место повреждения в период гидравлических испытаний на плотность и прочность</w:t>
            </w:r>
          </w:p>
        </w:tc>
        <w:tc>
          <w:tcPr>
            <w:tcW w:w="7407" w:type="dxa"/>
            <w:gridSpan w:val="2"/>
            <w:tcBorders>
              <w:top w:val="single" w:sz="4" w:space="0" w:color="auto"/>
              <w:left w:val="single" w:sz="4" w:space="0" w:color="auto"/>
              <w:right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Место повреждения в период повторных испытаний</w:t>
            </w:r>
          </w:p>
        </w:tc>
      </w:tr>
      <w:tr w:rsidR="00990F84" w:rsidRPr="00E950EB" w:rsidTr="00E950EB">
        <w:trPr>
          <w:trHeight w:val="20"/>
          <w:jc w:val="center"/>
        </w:trPr>
        <w:tc>
          <w:tcPr>
            <w:tcW w:w="3264" w:type="dxa"/>
            <w:tcBorders>
              <w:top w:val="single" w:sz="4" w:space="0" w:color="auto"/>
              <w:lef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номер участка</w:t>
            </w:r>
          </w:p>
        </w:tc>
        <w:tc>
          <w:tcPr>
            <w:tcW w:w="4133" w:type="dxa"/>
            <w:tcBorders>
              <w:top w:val="single" w:sz="4" w:space="0" w:color="auto"/>
              <w:lef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участок между тепловыми камерами</w:t>
            </w:r>
          </w:p>
        </w:tc>
        <w:tc>
          <w:tcPr>
            <w:tcW w:w="3101" w:type="dxa"/>
            <w:tcBorders>
              <w:top w:val="single" w:sz="4" w:space="0" w:color="auto"/>
              <w:lef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номер участка</w:t>
            </w:r>
          </w:p>
        </w:tc>
        <w:tc>
          <w:tcPr>
            <w:tcW w:w="4306" w:type="dxa"/>
            <w:tcBorders>
              <w:top w:val="single" w:sz="4" w:space="0" w:color="auto"/>
              <w:left w:val="single" w:sz="4" w:space="0" w:color="auto"/>
              <w:righ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участок между тепловыми камерами</w:t>
            </w:r>
          </w:p>
        </w:tc>
      </w:tr>
      <w:tr w:rsidR="00990F84" w:rsidRPr="00E950EB" w:rsidTr="00E950EB">
        <w:trPr>
          <w:trHeight w:val="20"/>
          <w:jc w:val="center"/>
        </w:trPr>
        <w:tc>
          <w:tcPr>
            <w:tcW w:w="3264"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4133"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3101"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r>
    </w:tbl>
    <w:p w:rsidR="00990F84" w:rsidRPr="008F1746" w:rsidRDefault="00990F84" w:rsidP="00986820">
      <w:pPr>
        <w:framePr w:w="14803" w:wrap="notBeside" w:vAnchor="text" w:hAnchor="text" w:xAlign="center" w:y="1"/>
        <w:ind w:right="31"/>
        <w:jc w:val="both"/>
        <w:rPr>
          <w:rFonts w:ascii="Times New Roman" w:hAnsi="Times New Roman" w:cs="Times New Roman"/>
          <w:sz w:val="28"/>
          <w:szCs w:val="28"/>
        </w:rPr>
      </w:pPr>
    </w:p>
    <w:p w:rsidR="00990F84" w:rsidRPr="008F1746" w:rsidRDefault="00990F84" w:rsidP="00986820">
      <w:pPr>
        <w:ind w:right="31"/>
        <w:jc w:val="both"/>
        <w:rPr>
          <w:rFonts w:ascii="Times New Roman" w:hAnsi="Times New Roman" w:cs="Times New Roman"/>
          <w:sz w:val="28"/>
          <w:szCs w:val="28"/>
        </w:rPr>
      </w:pPr>
    </w:p>
    <w:p w:rsidR="00990F84" w:rsidRPr="008F1746" w:rsidRDefault="00990F84" w:rsidP="00986820">
      <w:pPr>
        <w:ind w:right="31"/>
        <w:jc w:val="both"/>
        <w:rPr>
          <w:rFonts w:ascii="Times New Roman" w:hAnsi="Times New Roman" w:cs="Times New Roman"/>
          <w:sz w:val="28"/>
          <w:szCs w:val="28"/>
        </w:rPr>
        <w:sectPr w:rsidR="00990F84" w:rsidRPr="008F1746" w:rsidSect="008F1746">
          <w:headerReference w:type="default" r:id="rId16"/>
          <w:footerReference w:type="even" r:id="rId17"/>
          <w:footerReference w:type="default" r:id="rId18"/>
          <w:headerReference w:type="first" r:id="rId19"/>
          <w:footerReference w:type="first" r:id="rId20"/>
          <w:pgSz w:w="16840" w:h="11900" w:orient="landscape"/>
          <w:pgMar w:top="1359" w:right="1016" w:bottom="1359" w:left="1418" w:header="0" w:footer="3" w:gutter="0"/>
          <w:cols w:space="720"/>
          <w:noEndnote/>
          <w:titlePg/>
          <w:docGrid w:linePitch="360"/>
        </w:sectPr>
      </w:pPr>
    </w:p>
    <w:p w:rsidR="00990F84" w:rsidRPr="008F1746" w:rsidRDefault="00990F84" w:rsidP="00986820">
      <w:pPr>
        <w:ind w:right="31"/>
        <w:jc w:val="both"/>
        <w:rPr>
          <w:rFonts w:ascii="Times New Roman" w:hAnsi="Times New Roman" w:cs="Times New Roman"/>
          <w:sz w:val="28"/>
          <w:szCs w:val="28"/>
        </w:rPr>
      </w:pPr>
    </w:p>
    <w:p w:rsidR="00A4751E" w:rsidRPr="00A4751E" w:rsidRDefault="00A4751E" w:rsidP="00A4751E">
      <w:pPr>
        <w:pStyle w:val="3"/>
        <w:spacing w:line="360" w:lineRule="auto"/>
        <w:rPr>
          <w:b w:val="0"/>
          <w:iCs/>
        </w:rPr>
      </w:pPr>
      <w:bookmarkStart w:id="101" w:name="_Toc41056376"/>
      <w:bookmarkStart w:id="102" w:name="_Toc42005113"/>
      <w:r w:rsidRPr="00A4751E">
        <w:rPr>
          <w:rStyle w:val="a8"/>
          <w:rFonts w:eastAsiaTheme="majorEastAsia"/>
          <w:b/>
          <w:color w:val="auto"/>
        </w:rPr>
        <w:t>3.8 Описание процедур диагностики состояния тепловых сетей и планирования капитальных (текущих) ремонтов</w:t>
      </w:r>
      <w:bookmarkEnd w:id="101"/>
      <w:bookmarkEnd w:id="102"/>
    </w:p>
    <w:p w:rsidR="00A4751E" w:rsidRPr="00A4751E" w:rsidRDefault="00A4751E" w:rsidP="005124E0">
      <w:pPr>
        <w:pStyle w:val="af2"/>
        <w:spacing w:line="360" w:lineRule="auto"/>
        <w:ind w:firstLine="708"/>
        <w:jc w:val="both"/>
        <w:rPr>
          <w:rStyle w:val="a8"/>
          <w:rFonts w:eastAsiaTheme="majorEastAsia"/>
          <w:b w:val="0"/>
          <w:bCs w:val="0"/>
          <w:color w:val="auto"/>
        </w:rPr>
      </w:pPr>
      <w:r w:rsidRPr="00A4751E">
        <w:rPr>
          <w:rStyle w:val="a8"/>
          <w:rFonts w:eastAsiaTheme="majorEastAsia"/>
          <w:b w:val="0"/>
          <w:bCs w:val="0"/>
          <w:color w:val="auto"/>
        </w:rPr>
        <w:t>Диагностические и ремонтные работы на тепловых сетях, выполняются в плановом порядке. Согласно плана мероприятий по подготовке сетей и оборудования к прохождению ОЗП, плана проведения ремонтных, регламентных работ тепловых сетей и оборудования:</w:t>
      </w:r>
    </w:p>
    <w:p w:rsidR="00A4751E" w:rsidRPr="00A4751E" w:rsidRDefault="00A4751E" w:rsidP="00A4751E">
      <w:pPr>
        <w:pStyle w:val="af2"/>
        <w:spacing w:line="360" w:lineRule="auto"/>
        <w:jc w:val="both"/>
        <w:rPr>
          <w:rStyle w:val="a8"/>
          <w:rFonts w:eastAsiaTheme="majorEastAsia"/>
          <w:b w:val="0"/>
          <w:bCs w:val="0"/>
          <w:color w:val="auto"/>
        </w:rPr>
      </w:pPr>
      <w:r w:rsidRPr="00A4751E">
        <w:rPr>
          <w:rStyle w:val="a8"/>
          <w:rFonts w:eastAsiaTheme="majorEastAsia"/>
          <w:b w:val="0"/>
          <w:bCs w:val="0"/>
          <w:color w:val="auto"/>
        </w:rPr>
        <w:t xml:space="preserve">  - после окончания отопительного сезона проведены гидравлические испытания тепловых сетей на плотность и прочность; по результатам испытаний замечаний не выявлено; </w:t>
      </w:r>
    </w:p>
    <w:p w:rsidR="00A4751E" w:rsidRPr="00A4751E" w:rsidRDefault="00A4751E" w:rsidP="00A4751E">
      <w:pPr>
        <w:pStyle w:val="af2"/>
        <w:spacing w:line="360" w:lineRule="auto"/>
        <w:jc w:val="both"/>
        <w:rPr>
          <w:rStyle w:val="a8"/>
          <w:rFonts w:eastAsiaTheme="majorEastAsia"/>
          <w:b w:val="0"/>
          <w:bCs w:val="0"/>
          <w:color w:val="auto"/>
        </w:rPr>
      </w:pPr>
      <w:r w:rsidRPr="00A4751E">
        <w:rPr>
          <w:rStyle w:val="a8"/>
          <w:rFonts w:eastAsiaTheme="majorEastAsia"/>
          <w:b w:val="0"/>
          <w:bCs w:val="0"/>
          <w:color w:val="auto"/>
        </w:rPr>
        <w:t xml:space="preserve">- проведены шурфовки участков тепловых сетей; замечаний по неудовлетворительному состоянию сетей не выявлено; составлены акты; </w:t>
      </w:r>
    </w:p>
    <w:p w:rsidR="00A4751E" w:rsidRPr="00A4751E" w:rsidRDefault="00A4751E" w:rsidP="00A4751E">
      <w:pPr>
        <w:pStyle w:val="af2"/>
        <w:spacing w:line="360" w:lineRule="auto"/>
        <w:jc w:val="both"/>
        <w:rPr>
          <w:rStyle w:val="a8"/>
          <w:rFonts w:eastAsiaTheme="majorEastAsia"/>
          <w:b w:val="0"/>
          <w:bCs w:val="0"/>
          <w:color w:val="auto"/>
        </w:rPr>
      </w:pPr>
      <w:r w:rsidRPr="00A4751E">
        <w:rPr>
          <w:rStyle w:val="a8"/>
          <w:rFonts w:eastAsiaTheme="majorEastAsia"/>
          <w:b w:val="0"/>
          <w:bCs w:val="0"/>
          <w:color w:val="auto"/>
        </w:rPr>
        <w:t xml:space="preserve"> - проведены осмотры, промывки, очистки грязевиков; замечаний не выявлено; составлены совместные с теплоснабжающей организацией акты; </w:t>
      </w:r>
    </w:p>
    <w:p w:rsidR="00A4751E" w:rsidRPr="00A4751E" w:rsidRDefault="00A4751E" w:rsidP="00A4751E">
      <w:pPr>
        <w:pStyle w:val="af2"/>
        <w:spacing w:line="360" w:lineRule="auto"/>
        <w:jc w:val="both"/>
        <w:rPr>
          <w:rStyle w:val="a8"/>
          <w:rFonts w:eastAsiaTheme="majorEastAsia"/>
          <w:b w:val="0"/>
          <w:bCs w:val="0"/>
          <w:color w:val="auto"/>
        </w:rPr>
      </w:pPr>
      <w:r w:rsidRPr="00A4751E">
        <w:rPr>
          <w:rStyle w:val="a8"/>
          <w:rFonts w:eastAsiaTheme="majorEastAsia"/>
          <w:b w:val="0"/>
          <w:bCs w:val="0"/>
          <w:color w:val="auto"/>
        </w:rPr>
        <w:t xml:space="preserve"> -  выполнено необходимое техническое освидетельствование и диагностика оборудования, участвующего в обеспечении теплоснабжения.</w:t>
      </w:r>
    </w:p>
    <w:p w:rsidR="00A4751E" w:rsidRDefault="00A4751E" w:rsidP="00A4751E">
      <w:pPr>
        <w:pStyle w:val="af2"/>
        <w:spacing w:line="360" w:lineRule="auto"/>
        <w:ind w:firstLine="708"/>
        <w:jc w:val="both"/>
        <w:rPr>
          <w:rStyle w:val="a8"/>
          <w:rFonts w:eastAsiaTheme="majorEastAsia"/>
          <w:b w:val="0"/>
          <w:bCs w:val="0"/>
          <w:color w:val="auto"/>
        </w:rPr>
      </w:pPr>
      <w:r w:rsidRPr="00A4751E">
        <w:rPr>
          <w:rStyle w:val="a8"/>
          <w:rFonts w:eastAsiaTheme="majorEastAsia"/>
          <w:b w:val="0"/>
          <w:bCs w:val="0"/>
          <w:color w:val="auto"/>
        </w:rPr>
        <w:t xml:space="preserve">Факты эксплуатации теплоэнергетического оборудования сверх ресурса без проведения соответствующих организационно-технических мероприятий по продлению срока его эксплуатации отсутствуют. </w:t>
      </w:r>
    </w:p>
    <w:p w:rsidR="00A4751E" w:rsidRPr="00A4751E" w:rsidRDefault="00A4751E" w:rsidP="00A4751E">
      <w:pPr>
        <w:pStyle w:val="3"/>
        <w:spacing w:line="360" w:lineRule="auto"/>
        <w:rPr>
          <w:rStyle w:val="a8"/>
          <w:rFonts w:eastAsiaTheme="majorEastAsia"/>
          <w:b/>
          <w:bCs/>
          <w:color w:val="auto"/>
        </w:rPr>
      </w:pPr>
      <w:bookmarkStart w:id="103" w:name="_Toc41056377"/>
      <w:bookmarkStart w:id="104" w:name="_Toc42005114"/>
      <w:r w:rsidRPr="00A4751E">
        <w:rPr>
          <w:rStyle w:val="a8"/>
          <w:rFonts w:eastAsiaTheme="majorEastAsia"/>
          <w:b/>
          <w:bCs/>
          <w:color w:val="auto"/>
        </w:rPr>
        <w:t>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03"/>
      <w:bookmarkEnd w:id="104"/>
    </w:p>
    <w:p w:rsidR="00A4751E" w:rsidRDefault="00A4751E" w:rsidP="00A4751E">
      <w:pPr>
        <w:pStyle w:val="Default"/>
        <w:spacing w:line="360" w:lineRule="auto"/>
        <w:ind w:firstLine="708"/>
        <w:rPr>
          <w:rFonts w:ascii="Times New Roman" w:hAnsi="Times New Roman" w:cs="Times New Roman"/>
          <w:bCs/>
          <w:sz w:val="28"/>
          <w:szCs w:val="28"/>
          <w:shd w:val="clear" w:color="auto" w:fill="FFFFFF"/>
        </w:rPr>
      </w:pPr>
    </w:p>
    <w:p w:rsidR="00A4751E" w:rsidRDefault="00A4751E" w:rsidP="00EF26E1">
      <w:pPr>
        <w:pStyle w:val="Default"/>
        <w:spacing w:line="360" w:lineRule="auto"/>
        <w:ind w:firstLine="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A4751E" w:rsidRDefault="00A4751E" w:rsidP="00EF26E1">
      <w:pPr>
        <w:pStyle w:val="Default"/>
        <w:spacing w:line="360" w:lineRule="auto"/>
        <w:ind w:firstLine="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A4751E" w:rsidRDefault="00A4751E" w:rsidP="00EF26E1">
      <w:pPr>
        <w:pStyle w:val="Default"/>
        <w:spacing w:line="360" w:lineRule="auto"/>
        <w:ind w:firstLine="708"/>
        <w:jc w:val="both"/>
        <w:rPr>
          <w:rFonts w:ascii="Times New Roman" w:hAnsi="Times New Roman" w:cs="Times New Roman"/>
          <w:bCs/>
          <w:color w:val="auto"/>
          <w:sz w:val="28"/>
          <w:szCs w:val="28"/>
          <w:shd w:val="clear" w:color="auto" w:fill="FFFFFF"/>
        </w:rPr>
      </w:pPr>
      <w:r>
        <w:rPr>
          <w:rFonts w:ascii="Times New Roman" w:hAnsi="Times New Roman" w:cs="Times New Roman"/>
          <w:color w:val="auto"/>
          <w:sz w:val="28"/>
          <w:szCs w:val="28"/>
          <w:shd w:val="clear" w:color="auto" w:fill="FFFFFF"/>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аварийных актов и т.п. Учитывая техническое состояние оборудования тепловых сетей, работы по капитальному ремонту планируются ежегодно.</w:t>
      </w:r>
    </w:p>
    <w:p w:rsidR="005124E0" w:rsidRPr="005124E0" w:rsidRDefault="005124E0" w:rsidP="005124E0">
      <w:pPr>
        <w:pStyle w:val="af2"/>
        <w:spacing w:line="360" w:lineRule="auto"/>
        <w:ind w:firstLine="708"/>
        <w:jc w:val="both"/>
        <w:rPr>
          <w:rFonts w:ascii="Times New Roman" w:hAnsi="Times New Roman" w:cs="Times New Roman"/>
          <w:sz w:val="28"/>
          <w:szCs w:val="28"/>
          <w:shd w:val="clear" w:color="auto" w:fill="FFFFFF"/>
          <w:lang w:bidi="ar-SA"/>
        </w:rPr>
      </w:pPr>
      <w:r w:rsidRPr="005124E0">
        <w:rPr>
          <w:rFonts w:ascii="Times New Roman" w:hAnsi="Times New Roman" w:cs="Times New Roman"/>
          <w:sz w:val="28"/>
          <w:szCs w:val="28"/>
          <w:shd w:val="clear" w:color="auto" w:fill="FFFFFF"/>
          <w:lang w:bidi="ar-SA"/>
        </w:rPr>
        <w:t>На тепловых сетях проводятся следующие виды испытаний:</w:t>
      </w:r>
    </w:p>
    <w:p w:rsidR="005124E0" w:rsidRPr="005124E0" w:rsidRDefault="005124E0" w:rsidP="005124E0">
      <w:pPr>
        <w:pStyle w:val="af2"/>
        <w:spacing w:line="360" w:lineRule="auto"/>
        <w:jc w:val="both"/>
        <w:rPr>
          <w:rFonts w:ascii="Times New Roman" w:hAnsi="Times New Roman" w:cs="Times New Roman"/>
          <w:sz w:val="28"/>
          <w:szCs w:val="28"/>
          <w:shd w:val="clear" w:color="auto" w:fill="FFFFFF"/>
          <w:lang w:bidi="ar-SA"/>
        </w:rPr>
      </w:pPr>
      <w:r w:rsidRPr="005124E0">
        <w:rPr>
          <w:rFonts w:ascii="Times New Roman" w:hAnsi="Times New Roman" w:cs="Times New Roman"/>
          <w:sz w:val="28"/>
          <w:szCs w:val="28"/>
          <w:shd w:val="clear" w:color="auto" w:fill="FFFFFF"/>
          <w:lang w:bidi="ar-SA"/>
        </w:rPr>
        <w:t xml:space="preserve">1. Испытания на плотность и прочность в соответствии с </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Правилами устройства и безопасной эксплуатации трубопроводов пара и горячей воды</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 xml:space="preserve">, </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Правилами технической эксплуатации электрических станций и сетей Российской Федерации</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 xml:space="preserve">, </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Типовой инструкцией по технической эксплуатации систем транспорта и распределения тепловой энергии</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 xml:space="preserve"> и местной инструкцией.</w:t>
      </w:r>
    </w:p>
    <w:p w:rsidR="005124E0" w:rsidRPr="005124E0" w:rsidRDefault="005124E0" w:rsidP="005124E0">
      <w:pPr>
        <w:pStyle w:val="af2"/>
        <w:spacing w:line="360" w:lineRule="auto"/>
        <w:jc w:val="both"/>
        <w:rPr>
          <w:rFonts w:ascii="Times New Roman" w:hAnsi="Times New Roman" w:cs="Times New Roman"/>
          <w:sz w:val="28"/>
          <w:szCs w:val="28"/>
          <w:shd w:val="clear" w:color="auto" w:fill="FFFFFF"/>
          <w:lang w:bidi="ar-SA"/>
        </w:rPr>
      </w:pPr>
      <w:r w:rsidRPr="005124E0">
        <w:rPr>
          <w:rFonts w:ascii="Times New Roman" w:hAnsi="Times New Roman" w:cs="Times New Roman"/>
          <w:sz w:val="28"/>
          <w:szCs w:val="28"/>
          <w:shd w:val="clear" w:color="auto" w:fill="FFFFFF"/>
          <w:lang w:bidi="ar-SA"/>
        </w:rPr>
        <w:t>Испытания на тепловых сетях проводятся 1 раз в год - перед началом отопительного сезона в динамическом режиме (то есть при заполненных системах отопления производится включение 2-х сетевых насосов, и за счет повышения давления происходит выявление утечек и порывов).</w:t>
      </w:r>
    </w:p>
    <w:p w:rsidR="005124E0" w:rsidRPr="005124E0" w:rsidRDefault="005124E0" w:rsidP="005124E0">
      <w:pPr>
        <w:pStyle w:val="af2"/>
        <w:spacing w:line="360" w:lineRule="auto"/>
        <w:jc w:val="both"/>
        <w:rPr>
          <w:rFonts w:ascii="Times New Roman" w:hAnsi="Times New Roman" w:cs="Times New Roman"/>
          <w:b/>
          <w:sz w:val="28"/>
          <w:szCs w:val="28"/>
          <w:shd w:val="clear" w:color="auto" w:fill="FFFFFF"/>
          <w:lang w:bidi="ar-SA"/>
        </w:rPr>
      </w:pPr>
      <w:r w:rsidRPr="005124E0">
        <w:rPr>
          <w:rFonts w:ascii="Times New Roman" w:hAnsi="Times New Roman" w:cs="Times New Roman"/>
          <w:sz w:val="28"/>
          <w:szCs w:val="28"/>
          <w:shd w:val="clear" w:color="auto" w:fill="FFFFFF"/>
          <w:lang w:bidi="ar-SA"/>
        </w:rPr>
        <w:t xml:space="preserve">В теплоснабжающей организации проведены работы по определению технического состояния систем теплоснабжения Голухинского сельсовета в соответствии Письмом Министерства регионального развития РФ от 26 апреля 2012 г. № 9905-АП/14 </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путем проведения освидетельствования</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 Результаты этой работы учтены при определении надёжности и обоснований необходимости реконструкции и технического перевооружения источников тепловой энергии и тепловых сетей.</w:t>
      </w:r>
    </w:p>
    <w:p w:rsidR="00A4751E" w:rsidRDefault="00A4751E" w:rsidP="005124E0">
      <w:pPr>
        <w:pStyle w:val="3"/>
        <w:spacing w:line="360" w:lineRule="auto"/>
        <w:jc w:val="both"/>
        <w:rPr>
          <w:rStyle w:val="a8"/>
          <w:rFonts w:eastAsiaTheme="majorEastAsia"/>
          <w:b/>
          <w:color w:val="auto"/>
        </w:rPr>
      </w:pPr>
      <w:bookmarkStart w:id="105" w:name="_Toc41056378"/>
      <w:bookmarkStart w:id="106" w:name="_Toc42005115"/>
      <w:r w:rsidRPr="00A4751E">
        <w:rPr>
          <w:rStyle w:val="a8"/>
          <w:rFonts w:eastAsiaTheme="majorEastAsia"/>
          <w:b/>
          <w:color w:val="auto"/>
        </w:rPr>
        <w:lastRenderedPageBreak/>
        <w:t>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05"/>
      <w:bookmarkEnd w:id="106"/>
    </w:p>
    <w:p w:rsidR="00EF26E1" w:rsidRDefault="00EF26E1" w:rsidP="00EF26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Технологические потери при </w:t>
      </w:r>
      <w:r w:rsidRPr="00EF26E1">
        <w:rPr>
          <w:rFonts w:ascii="Times New Roman" w:hAnsi="Times New Roman" w:cs="Times New Roman"/>
          <w:sz w:val="28"/>
          <w:szCs w:val="28"/>
        </w:rPr>
        <w:t>передаче тепловой энергии (мощности), теплоносителя, включаемых в расчет отпущенных тепловой энергии (мощности) и теплоносителя</w:t>
      </w:r>
      <w:r w:rsidR="002B3B3E">
        <w:rPr>
          <w:rFonts w:ascii="Times New Roman" w:hAnsi="Times New Roman" w:cs="Times New Roman"/>
          <w:sz w:val="28"/>
          <w:szCs w:val="28"/>
        </w:rPr>
        <w:t xml:space="preserve"> представлены в таблице 3.10</w:t>
      </w:r>
    </w:p>
    <w:p w:rsidR="002B3B3E" w:rsidRPr="000C4313" w:rsidRDefault="002B3B3E"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Таблица 3.10 - Описание нормативов технологических потерь</w:t>
      </w:r>
    </w:p>
    <w:tbl>
      <w:tblPr>
        <w:tblW w:w="5000" w:type="pct"/>
        <w:tblLook w:val="04A0" w:firstRow="1" w:lastRow="0" w:firstColumn="1" w:lastColumn="0" w:noHBand="0" w:noVBand="1"/>
      </w:tblPr>
      <w:tblGrid>
        <w:gridCol w:w="5952"/>
        <w:gridCol w:w="2453"/>
        <w:gridCol w:w="1749"/>
      </w:tblGrid>
      <w:tr w:rsidR="002B3B3E" w:rsidRPr="00E950EB" w:rsidTr="003963B1">
        <w:trPr>
          <w:trHeight w:val="20"/>
        </w:trPr>
        <w:tc>
          <w:tcPr>
            <w:tcW w:w="29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B3E" w:rsidRPr="00E950EB" w:rsidRDefault="002B3B3E" w:rsidP="00EF26E1">
            <w:pPr>
              <w:widowControl/>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Показатель</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2B3B3E" w:rsidRPr="00E950EB" w:rsidRDefault="002B3B3E" w:rsidP="00EF26E1">
            <w:pPr>
              <w:widowControl/>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ед. измерения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2B3B3E" w:rsidRPr="00E950EB" w:rsidRDefault="002B3B3E" w:rsidP="002B3B3E">
            <w:pPr>
              <w:widowControl/>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2020</w:t>
            </w:r>
          </w:p>
        </w:tc>
      </w:tr>
      <w:tr w:rsidR="002B3B3E" w:rsidRPr="00E950EB" w:rsidTr="003963B1">
        <w:trPr>
          <w:trHeight w:val="20"/>
        </w:trPr>
        <w:tc>
          <w:tcPr>
            <w:tcW w:w="2931" w:type="pct"/>
            <w:tcBorders>
              <w:top w:val="nil"/>
              <w:left w:val="single" w:sz="4" w:space="0" w:color="auto"/>
              <w:bottom w:val="single" w:sz="4" w:space="0" w:color="auto"/>
              <w:right w:val="single" w:sz="4" w:space="0" w:color="auto"/>
            </w:tcBorders>
            <w:shd w:val="clear" w:color="auto" w:fill="auto"/>
            <w:vAlign w:val="center"/>
            <w:hideMark/>
          </w:tcPr>
          <w:p w:rsidR="002B3B3E" w:rsidRPr="00E950EB" w:rsidRDefault="002B3B3E" w:rsidP="002B3B3E">
            <w:pPr>
              <w:widowControl/>
              <w:spacing w:line="360" w:lineRule="auto"/>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Потери т/э в сетях, совместного использования</w:t>
            </w:r>
          </w:p>
        </w:tc>
        <w:tc>
          <w:tcPr>
            <w:tcW w:w="1208" w:type="pct"/>
            <w:tcBorders>
              <w:top w:val="nil"/>
              <w:left w:val="nil"/>
              <w:bottom w:val="single" w:sz="4" w:space="0" w:color="auto"/>
              <w:right w:val="single" w:sz="4" w:space="0" w:color="auto"/>
            </w:tcBorders>
            <w:shd w:val="clear" w:color="auto" w:fill="auto"/>
            <w:vAlign w:val="center"/>
            <w:hideMark/>
          </w:tcPr>
          <w:p w:rsidR="002B3B3E" w:rsidRPr="00E950EB" w:rsidRDefault="002B3B3E" w:rsidP="002B3B3E">
            <w:pPr>
              <w:widowControl/>
              <w:spacing w:line="360" w:lineRule="auto"/>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Гкал</w:t>
            </w:r>
          </w:p>
        </w:tc>
        <w:tc>
          <w:tcPr>
            <w:tcW w:w="861" w:type="pct"/>
            <w:tcBorders>
              <w:top w:val="nil"/>
              <w:left w:val="nil"/>
              <w:bottom w:val="single" w:sz="4" w:space="0" w:color="auto"/>
              <w:right w:val="single" w:sz="4" w:space="0" w:color="auto"/>
            </w:tcBorders>
            <w:shd w:val="clear" w:color="auto" w:fill="auto"/>
            <w:noWrap/>
            <w:vAlign w:val="bottom"/>
            <w:hideMark/>
          </w:tcPr>
          <w:p w:rsidR="002B3B3E" w:rsidRPr="00E950EB" w:rsidRDefault="002B3B3E" w:rsidP="002B3B3E">
            <w:pPr>
              <w:widowControl/>
              <w:spacing w:line="360" w:lineRule="auto"/>
              <w:jc w:val="right"/>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1339,99</w:t>
            </w:r>
          </w:p>
        </w:tc>
      </w:tr>
      <w:tr w:rsidR="002B3B3E" w:rsidRPr="00E950EB" w:rsidTr="003963B1">
        <w:trPr>
          <w:trHeight w:val="20"/>
        </w:trPr>
        <w:tc>
          <w:tcPr>
            <w:tcW w:w="2931" w:type="pct"/>
            <w:tcBorders>
              <w:top w:val="nil"/>
              <w:left w:val="single" w:sz="4" w:space="0" w:color="auto"/>
              <w:bottom w:val="single" w:sz="4" w:space="0" w:color="auto"/>
              <w:right w:val="single" w:sz="4" w:space="0" w:color="auto"/>
            </w:tcBorders>
            <w:shd w:val="clear" w:color="auto" w:fill="auto"/>
            <w:vAlign w:val="center"/>
            <w:hideMark/>
          </w:tcPr>
          <w:p w:rsidR="002B3B3E" w:rsidRPr="00E950EB" w:rsidRDefault="002B3B3E" w:rsidP="002B3B3E">
            <w:pPr>
              <w:widowControl/>
              <w:spacing w:line="360" w:lineRule="auto"/>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Потери т/э в сетях, совместного использования</w:t>
            </w:r>
          </w:p>
        </w:tc>
        <w:tc>
          <w:tcPr>
            <w:tcW w:w="1208" w:type="pct"/>
            <w:tcBorders>
              <w:top w:val="nil"/>
              <w:left w:val="nil"/>
              <w:bottom w:val="single" w:sz="4" w:space="0" w:color="auto"/>
              <w:right w:val="single" w:sz="4" w:space="0" w:color="auto"/>
            </w:tcBorders>
            <w:shd w:val="clear" w:color="auto" w:fill="auto"/>
            <w:noWrap/>
            <w:vAlign w:val="bottom"/>
            <w:hideMark/>
          </w:tcPr>
          <w:p w:rsidR="002B3B3E" w:rsidRPr="00E950EB" w:rsidRDefault="002B3B3E" w:rsidP="002B3B3E">
            <w:pPr>
              <w:widowControl/>
              <w:spacing w:line="360" w:lineRule="auto"/>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м.куб</w:t>
            </w:r>
          </w:p>
        </w:tc>
        <w:tc>
          <w:tcPr>
            <w:tcW w:w="861" w:type="pct"/>
            <w:tcBorders>
              <w:top w:val="nil"/>
              <w:left w:val="nil"/>
              <w:bottom w:val="single" w:sz="4" w:space="0" w:color="auto"/>
              <w:right w:val="single" w:sz="4" w:space="0" w:color="auto"/>
            </w:tcBorders>
            <w:shd w:val="clear" w:color="auto" w:fill="auto"/>
            <w:noWrap/>
            <w:vAlign w:val="bottom"/>
            <w:hideMark/>
          </w:tcPr>
          <w:p w:rsidR="002B3B3E" w:rsidRPr="00E950EB" w:rsidRDefault="002B3B3E" w:rsidP="002B3B3E">
            <w:pPr>
              <w:widowControl/>
              <w:spacing w:line="360" w:lineRule="auto"/>
              <w:jc w:val="right"/>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6483,77</w:t>
            </w:r>
          </w:p>
        </w:tc>
      </w:tr>
    </w:tbl>
    <w:p w:rsidR="005124E0" w:rsidRDefault="005124E0" w:rsidP="002B3B3E">
      <w:pPr>
        <w:pStyle w:val="Default"/>
        <w:spacing w:line="360" w:lineRule="auto"/>
        <w:ind w:firstLine="708"/>
        <w:rPr>
          <w:rStyle w:val="a8"/>
          <w:rFonts w:eastAsiaTheme="majorEastAsia"/>
          <w:color w:val="auto"/>
        </w:rPr>
      </w:pPr>
    </w:p>
    <w:p w:rsidR="002B3B3E" w:rsidRDefault="002B3B3E" w:rsidP="00BF25F0">
      <w:pPr>
        <w:pStyle w:val="3"/>
        <w:spacing w:line="360" w:lineRule="auto"/>
        <w:rPr>
          <w:rStyle w:val="a8"/>
          <w:rFonts w:eastAsiaTheme="majorEastAsia"/>
          <w:b/>
          <w:color w:val="auto"/>
        </w:rPr>
      </w:pPr>
      <w:bookmarkStart w:id="107" w:name="_Toc41056379"/>
      <w:bookmarkStart w:id="108" w:name="_Toc42005116"/>
      <w:r w:rsidRPr="005124E0">
        <w:rPr>
          <w:rStyle w:val="a8"/>
          <w:rFonts w:eastAsiaTheme="majorEastAsia"/>
          <w:b/>
          <w:color w:val="auto"/>
        </w:rPr>
        <w:t>3.11  Оценка фактических потерь тепловой энергии и теплоносителя при передаче тепловой энергии и теплоносителя по тепловым сетям за последние три года</w:t>
      </w:r>
      <w:bookmarkEnd w:id="107"/>
      <w:bookmarkEnd w:id="108"/>
    </w:p>
    <w:p w:rsidR="00BF25F0" w:rsidRPr="00922C23" w:rsidRDefault="00BF25F0" w:rsidP="00BF25F0">
      <w:pPr>
        <w:rPr>
          <w:rFonts w:ascii="Times New Roman" w:hAnsi="Times New Roman" w:cs="Times New Roman"/>
          <w:sz w:val="28"/>
        </w:rPr>
      </w:pPr>
      <w:r w:rsidRPr="00922C23">
        <w:rPr>
          <w:rFonts w:ascii="Times New Roman" w:hAnsi="Times New Roman" w:cs="Times New Roman"/>
          <w:sz w:val="28"/>
        </w:rPr>
        <w:t>н/д</w:t>
      </w:r>
    </w:p>
    <w:p w:rsidR="00BF25F0" w:rsidRDefault="00BF25F0" w:rsidP="00BF25F0"/>
    <w:p w:rsidR="00BF25F0" w:rsidRPr="00922C23" w:rsidRDefault="00BF25F0" w:rsidP="00922C23">
      <w:pPr>
        <w:pStyle w:val="3"/>
        <w:spacing w:line="360" w:lineRule="auto"/>
        <w:rPr>
          <w:rFonts w:ascii="Times New Roman" w:eastAsia="Tahoma" w:hAnsi="Times New Roman" w:cs="Times New Roman"/>
          <w:b w:val="0"/>
          <w:bCs w:val="0"/>
          <w:color w:val="000000"/>
          <w:sz w:val="28"/>
        </w:rPr>
      </w:pPr>
      <w:bookmarkStart w:id="109" w:name="_Toc41056380"/>
      <w:bookmarkStart w:id="110" w:name="_Toc42005117"/>
      <w:r w:rsidRPr="00922C23">
        <w:rPr>
          <w:rStyle w:val="a8"/>
          <w:rFonts w:eastAsiaTheme="majorEastAsia"/>
          <w:b/>
          <w:color w:val="auto"/>
        </w:rPr>
        <w:t>3.12 Предписания надзорных органов по запрещению дальнейшей эксплуатации участков тепловой сети и результаты их исполнения</w:t>
      </w:r>
      <w:r w:rsidRPr="00922C23">
        <w:rPr>
          <w:rStyle w:val="a8"/>
          <w:rFonts w:eastAsiaTheme="majorEastAsia"/>
          <w:b/>
          <w:color w:val="auto"/>
        </w:rPr>
        <w:br/>
      </w:r>
      <w:r w:rsidRPr="00922C23">
        <w:rPr>
          <w:rFonts w:ascii="Times New Roman" w:eastAsia="Tahoma" w:hAnsi="Times New Roman" w:cs="Times New Roman"/>
          <w:b w:val="0"/>
          <w:bCs w:val="0"/>
          <w:color w:val="000000"/>
          <w:sz w:val="28"/>
        </w:rPr>
        <w:t>Предписания надзорных органов по запрещению дальнейшей эксплуатации тепловых сетей отсутствуют.</w:t>
      </w:r>
      <w:bookmarkEnd w:id="109"/>
      <w:bookmarkEnd w:id="110"/>
      <w:r w:rsidRPr="00922C23">
        <w:rPr>
          <w:rFonts w:ascii="Times New Roman" w:eastAsia="Tahoma" w:hAnsi="Times New Roman" w:cs="Times New Roman"/>
          <w:b w:val="0"/>
          <w:bCs w:val="0"/>
          <w:color w:val="000000"/>
          <w:sz w:val="28"/>
        </w:rPr>
        <w:t xml:space="preserve">  </w:t>
      </w:r>
    </w:p>
    <w:p w:rsidR="00BF25F0" w:rsidRDefault="00BF25F0" w:rsidP="00BF25F0">
      <w:pPr>
        <w:pStyle w:val="Default"/>
        <w:spacing w:line="360" w:lineRule="auto"/>
        <w:ind w:firstLine="708"/>
        <w:rPr>
          <w:rFonts w:ascii="Times New Roman" w:hAnsi="Times New Roman" w:cs="Times New Roman"/>
          <w:bCs/>
          <w:iCs/>
          <w:sz w:val="28"/>
          <w:szCs w:val="28"/>
        </w:rPr>
      </w:pPr>
    </w:p>
    <w:p w:rsidR="00BF25F0" w:rsidRPr="00922C23" w:rsidRDefault="00BF25F0" w:rsidP="00922C23">
      <w:pPr>
        <w:pStyle w:val="3"/>
        <w:spacing w:line="360" w:lineRule="auto"/>
        <w:rPr>
          <w:b w:val="0"/>
          <w:shd w:val="clear" w:color="auto" w:fill="FFFFFF"/>
        </w:rPr>
      </w:pPr>
      <w:bookmarkStart w:id="111" w:name="_Toc41056381"/>
      <w:bookmarkStart w:id="112" w:name="_Toc42005118"/>
      <w:r w:rsidRPr="00922C23">
        <w:rPr>
          <w:rStyle w:val="a8"/>
          <w:rFonts w:eastAsiaTheme="majorEastAsia"/>
          <w:b/>
          <w:color w:val="auto"/>
        </w:rPr>
        <w:t>3.1</w:t>
      </w:r>
      <w:r w:rsidR="00922C23" w:rsidRPr="00922C23">
        <w:rPr>
          <w:rStyle w:val="a8"/>
          <w:rFonts w:eastAsiaTheme="majorEastAsia"/>
          <w:b/>
          <w:color w:val="auto"/>
        </w:rPr>
        <w:t>3</w:t>
      </w:r>
      <w:r w:rsidRPr="00922C23">
        <w:rPr>
          <w:rStyle w:val="a8"/>
          <w:rFonts w:eastAsiaTheme="majorEastAsia"/>
          <w:b/>
          <w:color w:val="auto"/>
        </w:rPr>
        <w:t xml:space="preserve">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11"/>
      <w:bookmarkEnd w:id="112"/>
    </w:p>
    <w:p w:rsidR="006603EB" w:rsidRDefault="00AE21AA" w:rsidP="00986820">
      <w:pPr>
        <w:pStyle w:val="111"/>
        <w:shd w:val="clear" w:color="auto" w:fill="auto"/>
        <w:spacing w:after="828" w:line="485" w:lineRule="exact"/>
        <w:ind w:right="31" w:firstLine="740"/>
        <w:rPr>
          <w:b w:val="0"/>
          <w:bCs w:val="0"/>
          <w:iCs/>
          <w:sz w:val="28"/>
          <w:szCs w:val="28"/>
        </w:rPr>
      </w:pPr>
      <w:r w:rsidRPr="00AE21AA">
        <w:rPr>
          <w:b w:val="0"/>
          <w:bCs w:val="0"/>
          <w:iCs/>
          <w:sz w:val="28"/>
          <w:szCs w:val="28"/>
        </w:rPr>
        <w:t>Подключение потребителей по отоплению осуществляется по независимой схеме</w:t>
      </w:r>
      <w:r>
        <w:rPr>
          <w:b w:val="0"/>
          <w:bCs w:val="0"/>
          <w:iCs/>
          <w:sz w:val="28"/>
          <w:szCs w:val="28"/>
        </w:rPr>
        <w:t>.</w:t>
      </w:r>
    </w:p>
    <w:p w:rsidR="00AE21AA" w:rsidRPr="00AE21AA" w:rsidRDefault="00AE21AA" w:rsidP="00AE21AA">
      <w:pPr>
        <w:pStyle w:val="3"/>
        <w:spacing w:line="360" w:lineRule="auto"/>
        <w:rPr>
          <w:rStyle w:val="a8"/>
          <w:rFonts w:eastAsiaTheme="majorEastAsia"/>
          <w:b/>
          <w:color w:val="auto"/>
        </w:rPr>
      </w:pPr>
      <w:bookmarkStart w:id="113" w:name="_Toc41056382"/>
      <w:bookmarkStart w:id="114" w:name="_Toc42005119"/>
      <w:r w:rsidRPr="00AE21AA">
        <w:rPr>
          <w:rStyle w:val="a8"/>
          <w:rFonts w:eastAsiaTheme="majorEastAsia"/>
          <w:b/>
          <w:bCs/>
          <w:color w:val="auto"/>
        </w:rPr>
        <w:lastRenderedPageBreak/>
        <w:t>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3"/>
      <w:bookmarkEnd w:id="114"/>
    </w:p>
    <w:p w:rsidR="00AE21AA" w:rsidRDefault="00AE21AA" w:rsidP="00AE21AA">
      <w:pPr>
        <w:pStyle w:val="Default"/>
        <w:spacing w:line="360" w:lineRule="auto"/>
        <w:ind w:firstLine="708"/>
        <w:rPr>
          <w:rFonts w:ascii="Times New Roman" w:hAnsi="Times New Roman" w:cs="Times New Roman"/>
          <w:bCs/>
          <w:iCs/>
          <w:sz w:val="28"/>
          <w:szCs w:val="28"/>
        </w:rPr>
      </w:pPr>
    </w:p>
    <w:p w:rsidR="00AE21AA" w:rsidRDefault="00AE21AA" w:rsidP="00AE21AA">
      <w:pPr>
        <w:pStyle w:val="Default"/>
        <w:spacing w:line="360" w:lineRule="auto"/>
        <w:ind w:firstLine="708"/>
        <w:rPr>
          <w:rFonts w:ascii="Times New Roman" w:hAnsi="Times New Roman" w:cs="Times New Roman"/>
          <w:bCs/>
          <w:iCs/>
          <w:sz w:val="28"/>
          <w:szCs w:val="28"/>
        </w:rPr>
      </w:pPr>
      <w:r>
        <w:rPr>
          <w:rFonts w:ascii="Times New Roman" w:hAnsi="Times New Roman" w:cs="Times New Roman"/>
          <w:bCs/>
          <w:iCs/>
          <w:sz w:val="28"/>
          <w:szCs w:val="28"/>
        </w:rPr>
        <w:t xml:space="preserve">Сведения </w:t>
      </w:r>
      <w:r>
        <w:rPr>
          <w:rFonts w:ascii="Times New Roman" w:hAnsi="Times New Roman" w:cs="Times New Roman"/>
          <w:bCs/>
          <w:sz w:val="28"/>
          <w:szCs w:val="28"/>
          <w:shd w:val="clear" w:color="auto" w:fill="FFFFFF"/>
        </w:rPr>
        <w:t>о наличии коммерческого приборного учета тепловой энергии, отпущенной из тепловых сетей потребителям приведены в таблице.</w:t>
      </w:r>
    </w:p>
    <w:p w:rsidR="00AE21AA" w:rsidRPr="00473374" w:rsidRDefault="00AE21AA"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3.14 Сведения о наличии коммерческого приборного учета тепловой энергии, отпущенной из тепловых сетей потребителям</w:t>
      </w:r>
    </w:p>
    <w:tbl>
      <w:tblPr>
        <w:tblW w:w="5000" w:type="pct"/>
        <w:tblLook w:val="04A0" w:firstRow="1" w:lastRow="0" w:firstColumn="1" w:lastColumn="0" w:noHBand="0" w:noVBand="1"/>
      </w:tblPr>
      <w:tblGrid>
        <w:gridCol w:w="3540"/>
        <w:gridCol w:w="1958"/>
        <w:gridCol w:w="2384"/>
        <w:gridCol w:w="2272"/>
      </w:tblGrid>
      <w:tr w:rsidR="00F91913" w:rsidRPr="00473374" w:rsidTr="00473374">
        <w:trPr>
          <w:trHeight w:val="20"/>
        </w:trPr>
        <w:tc>
          <w:tcPr>
            <w:tcW w:w="1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1913" w:rsidRPr="00473374" w:rsidRDefault="00F91913" w:rsidP="00F91913">
            <w:pPr>
              <w:widowControl/>
              <w:jc w:val="center"/>
              <w:rPr>
                <w:rFonts w:ascii="Times New Roman" w:hAnsi="Times New Roman" w:cs="Times New Roman"/>
                <w:sz w:val="18"/>
                <w:szCs w:val="18"/>
              </w:rPr>
            </w:pPr>
            <w:r w:rsidRPr="00473374">
              <w:rPr>
                <w:rFonts w:ascii="Times New Roman" w:hAnsi="Times New Roman" w:cs="Times New Roman"/>
                <w:sz w:val="18"/>
                <w:szCs w:val="18"/>
              </w:rPr>
              <w:t>Количество  установленных приборов, шт.</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F91913" w:rsidRPr="00473374" w:rsidRDefault="00F91913" w:rsidP="00F91913">
            <w:pPr>
              <w:widowControl/>
              <w:jc w:val="center"/>
              <w:rPr>
                <w:rFonts w:ascii="Times New Roman" w:hAnsi="Times New Roman" w:cs="Times New Roman"/>
                <w:sz w:val="18"/>
                <w:szCs w:val="18"/>
              </w:rPr>
            </w:pPr>
            <w:r w:rsidRPr="00473374">
              <w:rPr>
                <w:rFonts w:ascii="Times New Roman" w:hAnsi="Times New Roman" w:cs="Times New Roman"/>
                <w:sz w:val="18"/>
                <w:szCs w:val="18"/>
              </w:rPr>
              <w:t>Количество объектов без приборов учета, шт.</w:t>
            </w:r>
          </w:p>
        </w:tc>
        <w:tc>
          <w:tcPr>
            <w:tcW w:w="1174" w:type="pct"/>
            <w:tcBorders>
              <w:top w:val="single" w:sz="4" w:space="0" w:color="auto"/>
              <w:left w:val="nil"/>
              <w:bottom w:val="single" w:sz="4" w:space="0" w:color="auto"/>
              <w:right w:val="single" w:sz="4" w:space="0" w:color="auto"/>
            </w:tcBorders>
            <w:shd w:val="clear" w:color="auto" w:fill="auto"/>
            <w:vAlign w:val="center"/>
            <w:hideMark/>
          </w:tcPr>
          <w:p w:rsidR="00F91913" w:rsidRPr="00473374" w:rsidRDefault="00F91913" w:rsidP="00F91913">
            <w:pPr>
              <w:widowControl/>
              <w:jc w:val="center"/>
              <w:rPr>
                <w:rFonts w:ascii="Times New Roman" w:hAnsi="Times New Roman" w:cs="Times New Roman"/>
                <w:sz w:val="18"/>
                <w:szCs w:val="18"/>
              </w:rPr>
            </w:pPr>
            <w:r w:rsidRPr="00473374">
              <w:rPr>
                <w:rFonts w:ascii="Times New Roman" w:hAnsi="Times New Roman" w:cs="Times New Roman"/>
                <w:sz w:val="18"/>
                <w:szCs w:val="18"/>
              </w:rPr>
              <w:t>Оснащенность приборами учета потребителей, %</w:t>
            </w:r>
          </w:p>
        </w:tc>
        <w:tc>
          <w:tcPr>
            <w:tcW w:w="1119" w:type="pct"/>
            <w:tcBorders>
              <w:top w:val="single" w:sz="4" w:space="0" w:color="auto"/>
              <w:left w:val="nil"/>
              <w:bottom w:val="single" w:sz="4" w:space="0" w:color="auto"/>
              <w:right w:val="single" w:sz="4" w:space="0" w:color="auto"/>
            </w:tcBorders>
            <w:shd w:val="clear" w:color="auto" w:fill="auto"/>
            <w:vAlign w:val="center"/>
            <w:hideMark/>
          </w:tcPr>
          <w:p w:rsidR="00F91913" w:rsidRPr="00473374" w:rsidRDefault="00F91913" w:rsidP="00F91913">
            <w:pPr>
              <w:widowControl/>
              <w:jc w:val="center"/>
              <w:rPr>
                <w:rFonts w:ascii="Times New Roman" w:hAnsi="Times New Roman" w:cs="Times New Roman"/>
                <w:sz w:val="18"/>
                <w:szCs w:val="18"/>
              </w:rPr>
            </w:pPr>
            <w:r w:rsidRPr="00473374">
              <w:rPr>
                <w:rFonts w:ascii="Times New Roman" w:hAnsi="Times New Roman" w:cs="Times New Roman"/>
                <w:sz w:val="18"/>
                <w:szCs w:val="18"/>
              </w:rPr>
              <w:t>Доля полезного отпуска тепловой энергии потребителям по приборам учета, %</w:t>
            </w:r>
          </w:p>
        </w:tc>
      </w:tr>
      <w:tr w:rsidR="00F91913" w:rsidRPr="00473374" w:rsidTr="00473374">
        <w:trPr>
          <w:trHeight w:val="20"/>
        </w:trPr>
        <w:tc>
          <w:tcPr>
            <w:tcW w:w="1743" w:type="pct"/>
            <w:tcBorders>
              <w:top w:val="nil"/>
              <w:left w:val="single" w:sz="4" w:space="0" w:color="auto"/>
              <w:bottom w:val="single" w:sz="4" w:space="0" w:color="auto"/>
              <w:right w:val="single" w:sz="4" w:space="0" w:color="auto"/>
            </w:tcBorders>
            <w:shd w:val="clear" w:color="auto" w:fill="auto"/>
            <w:noWrap/>
            <w:vAlign w:val="bottom"/>
            <w:hideMark/>
          </w:tcPr>
          <w:p w:rsidR="00F91913" w:rsidRPr="00473374" w:rsidRDefault="00F91913" w:rsidP="00F9191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w:t>
            </w:r>
          </w:p>
        </w:tc>
        <w:tc>
          <w:tcPr>
            <w:tcW w:w="964" w:type="pct"/>
            <w:tcBorders>
              <w:top w:val="nil"/>
              <w:left w:val="nil"/>
              <w:bottom w:val="single" w:sz="4" w:space="0" w:color="auto"/>
              <w:right w:val="single" w:sz="4" w:space="0" w:color="auto"/>
            </w:tcBorders>
            <w:shd w:val="clear" w:color="auto" w:fill="auto"/>
            <w:noWrap/>
            <w:vAlign w:val="bottom"/>
            <w:hideMark/>
          </w:tcPr>
          <w:p w:rsidR="00F91913" w:rsidRPr="00473374" w:rsidRDefault="00F91913" w:rsidP="00F9191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1174" w:type="pct"/>
            <w:tcBorders>
              <w:top w:val="nil"/>
              <w:left w:val="nil"/>
              <w:bottom w:val="single" w:sz="4" w:space="0" w:color="auto"/>
              <w:right w:val="single" w:sz="4" w:space="0" w:color="auto"/>
            </w:tcBorders>
            <w:shd w:val="clear" w:color="auto" w:fill="auto"/>
            <w:noWrap/>
            <w:vAlign w:val="bottom"/>
            <w:hideMark/>
          </w:tcPr>
          <w:p w:rsidR="00F91913" w:rsidRPr="00473374" w:rsidRDefault="00F91913" w:rsidP="00F9191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6,5</w:t>
            </w:r>
          </w:p>
        </w:tc>
        <w:tc>
          <w:tcPr>
            <w:tcW w:w="1119" w:type="pct"/>
            <w:tcBorders>
              <w:top w:val="nil"/>
              <w:left w:val="nil"/>
              <w:bottom w:val="single" w:sz="4" w:space="0" w:color="auto"/>
              <w:right w:val="single" w:sz="4" w:space="0" w:color="auto"/>
            </w:tcBorders>
            <w:shd w:val="clear" w:color="auto" w:fill="auto"/>
            <w:noWrap/>
            <w:vAlign w:val="bottom"/>
            <w:hideMark/>
          </w:tcPr>
          <w:p w:rsidR="00F91913" w:rsidRPr="00473374" w:rsidRDefault="00F91913" w:rsidP="00F9191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25,54</w:t>
            </w:r>
          </w:p>
        </w:tc>
      </w:tr>
    </w:tbl>
    <w:p w:rsidR="00F91913" w:rsidRDefault="00F91913" w:rsidP="00F91913">
      <w:pPr>
        <w:pStyle w:val="Default"/>
        <w:spacing w:line="360" w:lineRule="auto"/>
        <w:ind w:firstLine="708"/>
        <w:rPr>
          <w:rFonts w:ascii="Times New Roman" w:hAnsi="Times New Roman" w:cs="Times New Roman"/>
          <w:bCs/>
          <w:sz w:val="28"/>
          <w:szCs w:val="28"/>
          <w:shd w:val="clear" w:color="auto" w:fill="FFFFFF"/>
        </w:rPr>
      </w:pPr>
    </w:p>
    <w:p w:rsidR="00F91913" w:rsidRDefault="00F91913" w:rsidP="00F91913">
      <w:pPr>
        <w:pStyle w:val="3"/>
        <w:spacing w:line="360" w:lineRule="auto"/>
        <w:rPr>
          <w:rStyle w:val="a8"/>
          <w:rFonts w:eastAsiaTheme="majorEastAsia"/>
          <w:b/>
          <w:color w:val="auto"/>
        </w:rPr>
      </w:pPr>
      <w:bookmarkStart w:id="115" w:name="_Toc41056383"/>
      <w:bookmarkStart w:id="116" w:name="_Toc42005120"/>
      <w:r w:rsidRPr="00F91913">
        <w:rPr>
          <w:rStyle w:val="a8"/>
          <w:rFonts w:eastAsiaTheme="majorEastAsia"/>
          <w:b/>
          <w:color w:val="auto"/>
        </w:rPr>
        <w:t>3.15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15"/>
      <w:bookmarkEnd w:id="116"/>
    </w:p>
    <w:p w:rsidR="00004DB7" w:rsidRPr="00004DB7" w:rsidRDefault="00004DB7" w:rsidP="00004DB7">
      <w:pPr>
        <w:pStyle w:val="111"/>
        <w:shd w:val="clear" w:color="auto" w:fill="auto"/>
        <w:spacing w:after="640" w:line="480" w:lineRule="exact"/>
        <w:ind w:firstLine="709"/>
        <w:rPr>
          <w:b w:val="0"/>
          <w:sz w:val="28"/>
          <w:szCs w:val="28"/>
        </w:rPr>
      </w:pPr>
      <w:r w:rsidRPr="00004DB7">
        <w:rPr>
          <w:b w:val="0"/>
          <w:sz w:val="28"/>
          <w:szCs w:val="28"/>
        </w:rPr>
        <w:t xml:space="preserve">Диспетчерская служба в теплоснабжающей организации отсутствует. Функции диспетчера выполняет дежурный </w:t>
      </w:r>
      <w:r w:rsidR="00BD06C8">
        <w:rPr>
          <w:b w:val="0"/>
          <w:sz w:val="28"/>
          <w:szCs w:val="28"/>
        </w:rPr>
        <w:t xml:space="preserve">машинист (кочегар) </w:t>
      </w:r>
      <w:r w:rsidRPr="00004DB7">
        <w:rPr>
          <w:b w:val="0"/>
          <w:sz w:val="28"/>
          <w:szCs w:val="28"/>
        </w:rPr>
        <w:t>котельной.</w:t>
      </w:r>
    </w:p>
    <w:p w:rsidR="00F91913" w:rsidRPr="00F91913" w:rsidRDefault="00F91913" w:rsidP="00F91913">
      <w:pPr>
        <w:pStyle w:val="3"/>
        <w:spacing w:line="360" w:lineRule="auto"/>
        <w:rPr>
          <w:rStyle w:val="a8"/>
          <w:rFonts w:eastAsiaTheme="majorEastAsia"/>
          <w:b/>
          <w:color w:val="auto"/>
        </w:rPr>
      </w:pPr>
      <w:bookmarkStart w:id="117" w:name="_Toc40423215"/>
      <w:bookmarkStart w:id="118" w:name="_Toc41056384"/>
      <w:bookmarkStart w:id="119" w:name="_Toc42005121"/>
      <w:r w:rsidRPr="00F91913">
        <w:rPr>
          <w:rStyle w:val="a8"/>
          <w:rFonts w:eastAsiaTheme="majorEastAsia"/>
          <w:b/>
          <w:color w:val="auto"/>
        </w:rPr>
        <w:t>3.16 Уровень автоматизации и обслуживания центральных тепловых пунктов, насосных станций</w:t>
      </w:r>
      <w:bookmarkEnd w:id="117"/>
      <w:bookmarkEnd w:id="118"/>
      <w:bookmarkEnd w:id="119"/>
    </w:p>
    <w:p w:rsidR="00F91913" w:rsidRDefault="00F91913" w:rsidP="00F91913">
      <w:pPr>
        <w:pStyle w:val="Default"/>
        <w:spacing w:line="360" w:lineRule="auto"/>
        <w:ind w:left="708"/>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Насосные станции и центральные тепловые пункты отсутствуют.</w:t>
      </w:r>
      <w:r>
        <w:rPr>
          <w:rFonts w:ascii="Times New Roman" w:hAnsi="Times New Roman" w:cs="Times New Roman"/>
          <w:color w:val="auto"/>
          <w:sz w:val="28"/>
          <w:szCs w:val="28"/>
        </w:rPr>
        <w:t xml:space="preserve"> </w:t>
      </w:r>
    </w:p>
    <w:p w:rsidR="00F91913" w:rsidRPr="00F91913" w:rsidRDefault="00F91913" w:rsidP="00F91913">
      <w:pPr>
        <w:pStyle w:val="3"/>
        <w:spacing w:line="360" w:lineRule="auto"/>
        <w:rPr>
          <w:rStyle w:val="a8"/>
          <w:rFonts w:eastAsiaTheme="majorEastAsia"/>
          <w:b/>
          <w:bCs/>
          <w:color w:val="auto"/>
        </w:rPr>
      </w:pPr>
      <w:bookmarkStart w:id="120" w:name="_Toc40423216"/>
      <w:bookmarkStart w:id="121" w:name="_Toc41056385"/>
      <w:bookmarkStart w:id="122" w:name="_Toc42005122"/>
      <w:r w:rsidRPr="00F91913">
        <w:rPr>
          <w:rStyle w:val="a8"/>
          <w:rFonts w:eastAsiaTheme="majorEastAsia"/>
          <w:b/>
          <w:color w:val="auto"/>
        </w:rPr>
        <w:t>3.17 Сведения о наличии защиты тепловых сетей от превышения давления</w:t>
      </w:r>
      <w:bookmarkEnd w:id="120"/>
      <w:bookmarkEnd w:id="121"/>
      <w:bookmarkEnd w:id="122"/>
    </w:p>
    <w:p w:rsidR="00F91913" w:rsidRDefault="00F91913" w:rsidP="00F91913">
      <w:pPr>
        <w:pStyle w:val="Default"/>
        <w:spacing w:line="360" w:lineRule="auto"/>
        <w:ind w:left="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br/>
      </w:r>
      <w:r>
        <w:rPr>
          <w:rFonts w:ascii="Times New Roman" w:hAnsi="Times New Roman" w:cs="Times New Roman"/>
          <w:color w:val="auto"/>
          <w:sz w:val="28"/>
          <w:szCs w:val="28"/>
          <w:shd w:val="clear" w:color="auto" w:fill="FFFFFF"/>
        </w:rPr>
        <w:t xml:space="preserve">В соответствии с нормативными документами СНиП </w:t>
      </w:r>
      <w:r w:rsidR="00783653">
        <w:rPr>
          <w:rFonts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Тепловые сети</w:t>
      </w:r>
      <w:r w:rsidR="00783653">
        <w:rPr>
          <w:rFonts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w:t>
      </w:r>
    </w:p>
    <w:p w:rsidR="00F91913" w:rsidRDefault="00F91913" w:rsidP="00F91913">
      <w:pPr>
        <w:pStyle w:val="Default"/>
        <w:spacing w:line="360"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w:t>
      </w:r>
      <w:r>
        <w:rPr>
          <w:rFonts w:ascii="Times New Roman" w:hAnsi="Times New Roman" w:cs="Times New Roman"/>
          <w:color w:val="auto"/>
          <w:sz w:val="28"/>
          <w:szCs w:val="28"/>
          <w:shd w:val="clear" w:color="auto" w:fill="FFFFFF"/>
        </w:rPr>
        <w:lastRenderedPageBreak/>
        <w:t>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rsidR="00F91913" w:rsidRDefault="00F91913" w:rsidP="00F91913">
      <w:pPr>
        <w:pStyle w:val="Default"/>
        <w:spacing w:line="360" w:lineRule="auto"/>
        <w:ind w:firstLine="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F91913" w:rsidRDefault="00F91913" w:rsidP="00F91913">
      <w:pPr>
        <w:pStyle w:val="3"/>
        <w:spacing w:line="360" w:lineRule="auto"/>
        <w:rPr>
          <w:rStyle w:val="a8"/>
          <w:rFonts w:eastAsiaTheme="majorEastAsia"/>
          <w:b/>
          <w:color w:val="auto"/>
        </w:rPr>
      </w:pPr>
      <w:bookmarkStart w:id="123" w:name="_Toc40423217"/>
      <w:bookmarkStart w:id="124" w:name="_Toc41056386"/>
      <w:bookmarkStart w:id="125" w:name="_Toc42005123"/>
      <w:r w:rsidRPr="00F91913">
        <w:rPr>
          <w:rStyle w:val="a8"/>
          <w:rFonts w:eastAsiaTheme="majorEastAsia"/>
          <w:b/>
          <w:color w:val="auto"/>
        </w:rPr>
        <w:t>3.1</w:t>
      </w:r>
      <w:r>
        <w:rPr>
          <w:rStyle w:val="a8"/>
          <w:rFonts w:eastAsiaTheme="majorEastAsia"/>
          <w:b/>
          <w:color w:val="auto"/>
        </w:rPr>
        <w:t>8</w:t>
      </w:r>
      <w:r w:rsidRPr="00F91913">
        <w:rPr>
          <w:rStyle w:val="a8"/>
          <w:rFonts w:eastAsiaTheme="majorEastAsia"/>
          <w:b/>
          <w:color w:val="auto"/>
        </w:rPr>
        <w:t xml:space="preserve"> Бесхозяйные тепловые сети</w:t>
      </w:r>
      <w:bookmarkEnd w:id="123"/>
      <w:bookmarkEnd w:id="124"/>
      <w:bookmarkEnd w:id="125"/>
    </w:p>
    <w:p w:rsidR="00F91913" w:rsidRDefault="00F91913" w:rsidP="00F91913">
      <w:pPr>
        <w:pStyle w:val="111"/>
        <w:shd w:val="clear" w:color="auto" w:fill="auto"/>
        <w:spacing w:after="0" w:line="360" w:lineRule="auto"/>
        <w:ind w:left="760"/>
        <w:rPr>
          <w:b w:val="0"/>
          <w:sz w:val="28"/>
          <w:szCs w:val="28"/>
        </w:rPr>
      </w:pPr>
      <w:r w:rsidRPr="003321EB">
        <w:rPr>
          <w:b w:val="0"/>
          <w:sz w:val="28"/>
          <w:szCs w:val="28"/>
        </w:rPr>
        <w:t>Бесхозяйных тепловых сетей на территории МО нет.</w:t>
      </w:r>
    </w:p>
    <w:p w:rsidR="00004DB7" w:rsidRPr="00004DB7" w:rsidRDefault="00004DB7" w:rsidP="00004DB7">
      <w:pPr>
        <w:pStyle w:val="3"/>
        <w:spacing w:line="360" w:lineRule="auto"/>
        <w:rPr>
          <w:rStyle w:val="a8"/>
          <w:rFonts w:eastAsiaTheme="majorEastAsia"/>
          <w:b/>
          <w:color w:val="auto"/>
        </w:rPr>
      </w:pPr>
      <w:bookmarkStart w:id="126" w:name="_Toc41056387"/>
      <w:bookmarkStart w:id="127" w:name="_Toc42005124"/>
      <w:r w:rsidRPr="00004DB7">
        <w:rPr>
          <w:rStyle w:val="a8"/>
          <w:rFonts w:eastAsiaTheme="majorEastAsia"/>
          <w:b/>
          <w:bCs/>
          <w:color w:val="auto"/>
        </w:rPr>
        <w:t>3.</w:t>
      </w:r>
      <w:r>
        <w:rPr>
          <w:rStyle w:val="a8"/>
          <w:rFonts w:eastAsiaTheme="majorEastAsia"/>
          <w:b/>
          <w:bCs/>
          <w:color w:val="auto"/>
        </w:rPr>
        <w:t>19</w:t>
      </w:r>
      <w:r w:rsidRPr="00004DB7">
        <w:rPr>
          <w:rStyle w:val="a8"/>
          <w:rFonts w:eastAsiaTheme="majorEastAsia"/>
          <w:b/>
          <w:bCs/>
          <w:color w:val="auto"/>
        </w:rPr>
        <w:t xml:space="preserve">  Данные энергетических характеристик тепловых сетей</w:t>
      </w:r>
      <w:bookmarkEnd w:id="126"/>
      <w:bookmarkEnd w:id="127"/>
      <w:r w:rsidRPr="00004DB7">
        <w:rPr>
          <w:rStyle w:val="a8"/>
          <w:rFonts w:eastAsiaTheme="majorEastAsia"/>
          <w:b/>
          <w:bCs/>
          <w:color w:val="auto"/>
        </w:rPr>
        <w:t xml:space="preserve"> </w:t>
      </w:r>
    </w:p>
    <w:p w:rsidR="00004DB7" w:rsidRDefault="00004DB7" w:rsidP="00004DB7">
      <w:pPr>
        <w:pStyle w:val="Default"/>
        <w:spacing w:line="360" w:lineRule="auto"/>
        <w:ind w:firstLine="708"/>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 Энергетические характеристики тепловых сетей не разрабатывались.</w:t>
      </w:r>
    </w:p>
    <w:p w:rsidR="00576DBA" w:rsidRDefault="00576DBA" w:rsidP="003E0610">
      <w:pPr>
        <w:pStyle w:val="2"/>
        <w:numPr>
          <w:ilvl w:val="0"/>
          <w:numId w:val="44"/>
        </w:numPr>
        <w:rPr>
          <w:rFonts w:ascii="Times New Roman" w:hAnsi="Times New Roman" w:cs="Times New Roman"/>
          <w:color w:val="auto"/>
          <w:sz w:val="28"/>
        </w:rPr>
      </w:pPr>
      <w:bookmarkStart w:id="128" w:name="_Toc41056388"/>
      <w:bookmarkStart w:id="129" w:name="_Toc42005125"/>
      <w:r w:rsidRPr="00576DBA">
        <w:rPr>
          <w:rFonts w:ascii="Times New Roman" w:hAnsi="Times New Roman" w:cs="Times New Roman"/>
          <w:color w:val="auto"/>
          <w:sz w:val="28"/>
        </w:rPr>
        <w:t>Зоны действия источников тепловой энергии</w:t>
      </w:r>
      <w:bookmarkEnd w:id="128"/>
      <w:bookmarkEnd w:id="129"/>
    </w:p>
    <w:p w:rsidR="00576DBA" w:rsidRPr="00576DBA" w:rsidRDefault="00576DBA" w:rsidP="00576DBA"/>
    <w:p w:rsidR="00576DBA" w:rsidRDefault="00576DBA" w:rsidP="00576DBA">
      <w:pPr>
        <w:spacing w:line="360" w:lineRule="auto"/>
        <w:ind w:firstLine="708"/>
        <w:jc w:val="both"/>
        <w:rPr>
          <w:rFonts w:ascii="Times New Roman" w:hAnsi="Times New Roman" w:cs="Times New Roman"/>
          <w:sz w:val="28"/>
          <w:szCs w:val="28"/>
        </w:rPr>
      </w:pPr>
      <w:r w:rsidRPr="00576DBA">
        <w:rPr>
          <w:rFonts w:ascii="Times New Roman" w:hAnsi="Times New Roman" w:cs="Times New Roman"/>
          <w:sz w:val="28"/>
          <w:szCs w:val="28"/>
        </w:rPr>
        <w:t>Источником тепловой энергии ст. Голуха является 1 водогрейная котельная, расположенная на территории поселения по адресу ул. Привокзальная, 2а, которая отапливает объекты социальной сферы, административно-общественные здания (иначе объекты общественно - делового назначения (ОДН)) и часть жилого фонда. Часть индивидуального жилого фонда (усадебной застройки) снабжается теплом от автономных индивидуальных источников тепла (печи, камины, котлы на твердом топливе).</w:t>
      </w:r>
    </w:p>
    <w:p w:rsidR="001C3D38" w:rsidRPr="001C3D38" w:rsidRDefault="001C3D38" w:rsidP="003E0610">
      <w:pPr>
        <w:pStyle w:val="220"/>
        <w:keepNext/>
        <w:keepLines/>
        <w:numPr>
          <w:ilvl w:val="0"/>
          <w:numId w:val="44"/>
        </w:numPr>
        <w:shd w:val="clear" w:color="auto" w:fill="auto"/>
        <w:tabs>
          <w:tab w:val="left" w:pos="541"/>
        </w:tabs>
        <w:spacing w:before="0" w:after="0" w:line="360" w:lineRule="auto"/>
        <w:rPr>
          <w:b/>
        </w:rPr>
      </w:pPr>
      <w:bookmarkStart w:id="130" w:name="_Toc41056389"/>
      <w:bookmarkStart w:id="131" w:name="_Toc42005126"/>
      <w:r w:rsidRPr="001C3D38">
        <w:rPr>
          <w:b/>
        </w:rPr>
        <w:t>Тепловые нагрузки потребителей, групп потребителей в зонах действия источников тепловой энергии</w:t>
      </w:r>
      <w:bookmarkEnd w:id="130"/>
      <w:bookmarkEnd w:id="131"/>
    </w:p>
    <w:p w:rsidR="001C3D38" w:rsidRPr="001C3D38" w:rsidRDefault="001C3D38" w:rsidP="001C3D38">
      <w:pPr>
        <w:pStyle w:val="3"/>
        <w:spacing w:line="360" w:lineRule="auto"/>
        <w:rPr>
          <w:rFonts w:ascii="Times New Roman" w:hAnsi="Times New Roman" w:cs="Times New Roman"/>
          <w:color w:val="auto"/>
          <w:sz w:val="28"/>
        </w:rPr>
      </w:pPr>
      <w:bookmarkStart w:id="132" w:name="_Toc41056390"/>
      <w:bookmarkStart w:id="133" w:name="_Toc42005127"/>
      <w:r w:rsidRPr="001C3D38">
        <w:rPr>
          <w:rFonts w:ascii="Times New Roman" w:hAnsi="Times New Roman" w:cs="Times New Roman"/>
          <w:color w:val="auto"/>
          <w:sz w:val="28"/>
        </w:rPr>
        <w:t>5.1 Потребление тепловой энергии за отопительный период и за год в целом</w:t>
      </w:r>
      <w:bookmarkEnd w:id="132"/>
      <w:bookmarkEnd w:id="133"/>
    </w:p>
    <w:p w:rsidR="001C3D38" w:rsidRPr="002D3CF8" w:rsidRDefault="001C3D38" w:rsidP="001C3D38">
      <w:pPr>
        <w:pStyle w:val="111"/>
        <w:shd w:val="clear" w:color="auto" w:fill="auto"/>
        <w:spacing w:after="0" w:line="360" w:lineRule="auto"/>
        <w:ind w:firstLine="840"/>
        <w:rPr>
          <w:b w:val="0"/>
          <w:sz w:val="28"/>
          <w:szCs w:val="28"/>
        </w:rPr>
      </w:pPr>
      <w:r w:rsidRPr="002D3CF8">
        <w:rPr>
          <w:b w:val="0"/>
          <w:sz w:val="28"/>
          <w:szCs w:val="28"/>
        </w:rPr>
        <w:t xml:space="preserve">Потребление тепловой энергии за отопительный период и за год в целом по котельным МУП </w:t>
      </w:r>
      <w:r w:rsidR="00783653">
        <w:rPr>
          <w:b w:val="0"/>
          <w:sz w:val="28"/>
          <w:szCs w:val="28"/>
        </w:rPr>
        <w:t>«</w:t>
      </w:r>
      <w:r w:rsidRPr="002D3CF8">
        <w:rPr>
          <w:b w:val="0"/>
          <w:sz w:val="28"/>
          <w:szCs w:val="28"/>
        </w:rPr>
        <w:t>ТЕПЛО</w:t>
      </w:r>
      <w:r w:rsidR="00783653">
        <w:rPr>
          <w:b w:val="0"/>
          <w:sz w:val="28"/>
          <w:szCs w:val="28"/>
        </w:rPr>
        <w:t>»</w:t>
      </w:r>
      <w:r w:rsidRPr="002D3CF8">
        <w:rPr>
          <w:b w:val="0"/>
          <w:sz w:val="28"/>
          <w:szCs w:val="28"/>
        </w:rPr>
        <w:t xml:space="preserve"> представлено в таблицах </w:t>
      </w:r>
      <w:r w:rsidRPr="002D3CF8">
        <w:rPr>
          <w:rStyle w:val="111pt"/>
          <w:bCs/>
          <w:sz w:val="28"/>
          <w:szCs w:val="28"/>
        </w:rPr>
        <w:t>5.1.</w:t>
      </w:r>
      <w:r>
        <w:rPr>
          <w:rStyle w:val="111pt"/>
          <w:bCs/>
          <w:sz w:val="28"/>
          <w:szCs w:val="28"/>
        </w:rPr>
        <w:t xml:space="preserve">1 - </w:t>
      </w:r>
      <w:r w:rsidRPr="002D3CF8">
        <w:rPr>
          <w:rStyle w:val="111pt"/>
          <w:bCs/>
          <w:sz w:val="28"/>
          <w:szCs w:val="28"/>
        </w:rPr>
        <w:t>5.1.2.</w:t>
      </w:r>
    </w:p>
    <w:p w:rsidR="001C3D38" w:rsidRPr="00473374" w:rsidRDefault="001C3D3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 xml:space="preserve">Таблица </w:t>
      </w:r>
      <w:r w:rsidRPr="00473374">
        <w:rPr>
          <w:rFonts w:ascii="Times New Roman" w:eastAsia="Times New Roman" w:hAnsi="Times New Roman" w:cs="Times New Roman"/>
          <w:b/>
          <w:color w:val="auto"/>
          <w:sz w:val="18"/>
          <w:szCs w:val="18"/>
          <w:lang w:eastAsia="zh-CN" w:bidi="ar-SA"/>
        </w:rPr>
        <w:t>5.1.1</w:t>
      </w:r>
      <w:r w:rsidRPr="00473374">
        <w:rPr>
          <w:rFonts w:ascii="Times New Roman" w:eastAsia="Times New Roman" w:hAnsi="Times New Roman" w:cs="Times New Roman"/>
          <w:b/>
          <w:bCs/>
          <w:color w:val="auto"/>
          <w:sz w:val="18"/>
          <w:szCs w:val="18"/>
          <w:lang w:eastAsia="zh-CN" w:bidi="ar-SA"/>
        </w:rPr>
        <w:tab/>
        <w:t>- Потребление тепловой энергии по котельной, ул.Привокзальная, 2а</w:t>
      </w:r>
    </w:p>
    <w:tbl>
      <w:tblPr>
        <w:tblW w:w="5000" w:type="pct"/>
        <w:tblLook w:val="04A0" w:firstRow="1" w:lastRow="0" w:firstColumn="1" w:lastColumn="0" w:noHBand="0" w:noVBand="1"/>
      </w:tblPr>
      <w:tblGrid>
        <w:gridCol w:w="1775"/>
        <w:gridCol w:w="1533"/>
        <w:gridCol w:w="1814"/>
        <w:gridCol w:w="1576"/>
        <w:gridCol w:w="3456"/>
      </w:tblGrid>
      <w:tr w:rsidR="00A90034" w:rsidRPr="003963B1" w:rsidTr="00473374">
        <w:trPr>
          <w:trHeight w:val="20"/>
        </w:trPr>
        <w:tc>
          <w:tcPr>
            <w:tcW w:w="874"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Месяц</w:t>
            </w:r>
          </w:p>
        </w:tc>
        <w:tc>
          <w:tcPr>
            <w:tcW w:w="755" w:type="pct"/>
            <w:tcBorders>
              <w:top w:val="single" w:sz="8" w:space="0" w:color="auto"/>
              <w:left w:val="nil"/>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Q Жилого фонда, Гкал</w:t>
            </w:r>
          </w:p>
        </w:tc>
        <w:tc>
          <w:tcPr>
            <w:tcW w:w="893" w:type="pct"/>
            <w:tcBorders>
              <w:top w:val="single" w:sz="8" w:space="0" w:color="auto"/>
              <w:left w:val="nil"/>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Q нежилого фонда, Гкал</w:t>
            </w:r>
          </w:p>
        </w:tc>
        <w:tc>
          <w:tcPr>
            <w:tcW w:w="776" w:type="pct"/>
            <w:tcBorders>
              <w:top w:val="single" w:sz="8" w:space="0" w:color="auto"/>
              <w:left w:val="nil"/>
              <w:bottom w:val="nil"/>
              <w:right w:val="nil"/>
            </w:tcBorders>
            <w:shd w:val="clear" w:color="000000" w:fill="FFFFFF"/>
            <w:vAlign w:val="center"/>
            <w:hideMark/>
          </w:tcPr>
          <w:p w:rsidR="00A90034" w:rsidRPr="003963B1" w:rsidRDefault="00A90034" w:rsidP="00473374">
            <w:pPr>
              <w:widowControl/>
              <w:jc w:val="center"/>
              <w:rPr>
                <w:rFonts w:ascii="Calibri" w:eastAsia="Times New Roman" w:hAnsi="Calibri" w:cs="Calibri"/>
                <w:i/>
                <w:iCs/>
                <w:sz w:val="16"/>
                <w:szCs w:val="16"/>
                <w:lang w:bidi="ar-SA"/>
              </w:rPr>
            </w:pPr>
            <w:r w:rsidRPr="003963B1">
              <w:rPr>
                <w:rFonts w:ascii="Calibri" w:eastAsia="Times New Roman" w:hAnsi="Calibri" w:cs="Calibri"/>
                <w:i/>
                <w:iCs/>
                <w:sz w:val="16"/>
                <w:szCs w:val="16"/>
                <w:lang w:bidi="ar-SA"/>
              </w:rPr>
              <w:t>t ср</w:t>
            </w:r>
          </w:p>
        </w:tc>
        <w:tc>
          <w:tcPr>
            <w:tcW w:w="170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 xml:space="preserve">Продолжительность отопительного периода, </w:t>
            </w:r>
            <w:r w:rsidRPr="003963B1">
              <w:rPr>
                <w:rFonts w:ascii="Calibri" w:eastAsia="Times New Roman" w:hAnsi="Calibri" w:cs="Calibri"/>
                <w:i/>
                <w:iCs/>
                <w:sz w:val="16"/>
                <w:szCs w:val="16"/>
                <w:lang w:bidi="ar-SA"/>
              </w:rPr>
              <w:t>час</w:t>
            </w:r>
          </w:p>
        </w:tc>
      </w:tr>
      <w:tr w:rsidR="00A90034" w:rsidRPr="003963B1" w:rsidTr="00473374">
        <w:trPr>
          <w:trHeight w:val="20"/>
        </w:trPr>
        <w:tc>
          <w:tcPr>
            <w:tcW w:w="874" w:type="pct"/>
            <w:vMerge/>
            <w:tcBorders>
              <w:top w:val="single" w:sz="8" w:space="0" w:color="auto"/>
              <w:left w:val="single" w:sz="8" w:space="0" w:color="auto"/>
              <w:bottom w:val="single" w:sz="8" w:space="0" w:color="000000"/>
              <w:right w:val="single" w:sz="8" w:space="0" w:color="auto"/>
            </w:tcBorders>
            <w:vAlign w:val="center"/>
            <w:hideMark/>
          </w:tcPr>
          <w:p w:rsidR="00A90034" w:rsidRPr="003963B1" w:rsidRDefault="00A90034" w:rsidP="00473374">
            <w:pPr>
              <w:widowControl/>
              <w:rPr>
                <w:rFonts w:ascii="Times New Roman" w:eastAsia="Times New Roman" w:hAnsi="Times New Roman" w:cs="Times New Roman"/>
                <w:sz w:val="16"/>
                <w:szCs w:val="16"/>
                <w:lang w:bidi="ar-SA"/>
              </w:rPr>
            </w:pPr>
          </w:p>
        </w:tc>
        <w:tc>
          <w:tcPr>
            <w:tcW w:w="755" w:type="pct"/>
            <w:tcBorders>
              <w:top w:val="single" w:sz="8" w:space="0" w:color="auto"/>
              <w:left w:val="nil"/>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Норма</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Норма</w:t>
            </w:r>
          </w:p>
        </w:tc>
        <w:tc>
          <w:tcPr>
            <w:tcW w:w="776" w:type="pct"/>
            <w:tcBorders>
              <w:top w:val="nil"/>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наружн. возд.</w:t>
            </w:r>
          </w:p>
        </w:tc>
        <w:tc>
          <w:tcPr>
            <w:tcW w:w="1703" w:type="pct"/>
            <w:vMerge/>
            <w:tcBorders>
              <w:top w:val="single" w:sz="8" w:space="0" w:color="auto"/>
              <w:left w:val="single" w:sz="8" w:space="0" w:color="auto"/>
              <w:bottom w:val="single" w:sz="8" w:space="0" w:color="000000"/>
              <w:right w:val="single" w:sz="8" w:space="0" w:color="auto"/>
            </w:tcBorders>
            <w:vAlign w:val="center"/>
            <w:hideMark/>
          </w:tcPr>
          <w:p w:rsidR="00A90034" w:rsidRPr="003963B1" w:rsidRDefault="00A90034" w:rsidP="00473374">
            <w:pPr>
              <w:widowControl/>
              <w:rPr>
                <w:rFonts w:ascii="Times New Roman" w:eastAsia="Times New Roman" w:hAnsi="Times New Roman" w:cs="Times New Roman"/>
                <w:sz w:val="16"/>
                <w:szCs w:val="16"/>
                <w:lang w:bidi="ar-SA"/>
              </w:rPr>
            </w:pPr>
          </w:p>
        </w:tc>
      </w:tr>
      <w:tr w:rsidR="00A90034" w:rsidRPr="003963B1" w:rsidTr="00473374">
        <w:trPr>
          <w:trHeight w:val="20"/>
        </w:trPr>
        <w:tc>
          <w:tcPr>
            <w:tcW w:w="874" w:type="pct"/>
            <w:tcBorders>
              <w:top w:val="nil"/>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Январь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529,21</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282,87</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-16,5</w:t>
            </w:r>
          </w:p>
        </w:tc>
        <w:tc>
          <w:tcPr>
            <w:tcW w:w="1703" w:type="pct"/>
            <w:tcBorders>
              <w:top w:val="nil"/>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744</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Февраль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462,28</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247,09</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-15,3</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672</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Март</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416,11</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222,42</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-8,7</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744</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Апрель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256,77</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137,24</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1,7</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720</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Май</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31,1</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16,62</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10,5</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168</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Сентябрь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27,22</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14,55</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10,3</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144</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lastRenderedPageBreak/>
              <w:t>Октябрь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255,18</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136,39</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2,4</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744</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Ноябрь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394,677</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210,74</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-8,1</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720</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Декабрь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507,46</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271,24</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-15</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744</w:t>
            </w:r>
          </w:p>
        </w:tc>
      </w:tr>
      <w:tr w:rsidR="00A90034" w:rsidRPr="003963B1" w:rsidTr="00473374">
        <w:trPr>
          <w:trHeight w:val="20"/>
        </w:trPr>
        <w:tc>
          <w:tcPr>
            <w:tcW w:w="874" w:type="pct"/>
            <w:tcBorders>
              <w:top w:val="single" w:sz="8" w:space="0" w:color="auto"/>
              <w:left w:val="single" w:sz="8" w:space="0" w:color="auto"/>
              <w:bottom w:val="single" w:sz="8" w:space="0" w:color="auto"/>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Итого</w:t>
            </w:r>
          </w:p>
        </w:tc>
        <w:tc>
          <w:tcPr>
            <w:tcW w:w="755" w:type="pct"/>
            <w:tcBorders>
              <w:top w:val="single" w:sz="8" w:space="0" w:color="auto"/>
              <w:left w:val="single" w:sz="8" w:space="0" w:color="auto"/>
              <w:bottom w:val="single" w:sz="8" w:space="0" w:color="auto"/>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2879,6</w:t>
            </w:r>
          </w:p>
        </w:tc>
        <w:tc>
          <w:tcPr>
            <w:tcW w:w="893" w:type="pct"/>
            <w:tcBorders>
              <w:top w:val="single" w:sz="8" w:space="0" w:color="auto"/>
              <w:left w:val="single" w:sz="8" w:space="0" w:color="auto"/>
              <w:bottom w:val="single" w:sz="8" w:space="0" w:color="auto"/>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1539,16</w:t>
            </w:r>
          </w:p>
        </w:tc>
        <w:tc>
          <w:tcPr>
            <w:tcW w:w="776" w:type="pct"/>
            <w:tcBorders>
              <w:top w:val="single" w:sz="8" w:space="0" w:color="auto"/>
              <w:left w:val="single" w:sz="8" w:space="0" w:color="auto"/>
              <w:bottom w:val="single" w:sz="8" w:space="0" w:color="auto"/>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w:t>
            </w:r>
          </w:p>
        </w:tc>
        <w:tc>
          <w:tcPr>
            <w:tcW w:w="170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5400</w:t>
            </w:r>
          </w:p>
        </w:tc>
      </w:tr>
    </w:tbl>
    <w:p w:rsidR="001C3D38" w:rsidRDefault="001C3D38" w:rsidP="001C3D38">
      <w:pPr>
        <w:pStyle w:val="111"/>
        <w:shd w:val="clear" w:color="auto" w:fill="auto"/>
        <w:spacing w:after="0" w:line="360" w:lineRule="auto"/>
        <w:ind w:firstLine="840"/>
        <w:rPr>
          <w:b w:val="0"/>
          <w:sz w:val="28"/>
          <w:szCs w:val="28"/>
          <w:lang w:val="en-US"/>
        </w:rPr>
      </w:pPr>
    </w:p>
    <w:p w:rsidR="001C3D38" w:rsidRPr="00473374" w:rsidRDefault="007F1EB9"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5.1.2 - Производство и потребление (баланс) тепловой энергии за</w:t>
      </w:r>
      <w:r w:rsidR="00033070" w:rsidRPr="00473374">
        <w:rPr>
          <w:rFonts w:ascii="Times New Roman" w:eastAsia="Times New Roman" w:hAnsi="Times New Roman" w:cs="Times New Roman"/>
          <w:b/>
          <w:bCs/>
          <w:color w:val="auto"/>
          <w:sz w:val="18"/>
          <w:szCs w:val="18"/>
          <w:lang w:eastAsia="zh-CN" w:bidi="ar-SA"/>
        </w:rPr>
        <w:t xml:space="preserve"> </w:t>
      </w:r>
      <w:r w:rsidRPr="00473374">
        <w:rPr>
          <w:rFonts w:ascii="Times New Roman" w:eastAsia="Times New Roman" w:hAnsi="Times New Roman" w:cs="Times New Roman"/>
          <w:b/>
          <w:bCs/>
          <w:color w:val="auto"/>
          <w:sz w:val="18"/>
          <w:szCs w:val="18"/>
          <w:lang w:eastAsia="zh-CN" w:bidi="ar-SA"/>
        </w:rPr>
        <w:t>отопительный период и за год в целом</w:t>
      </w:r>
    </w:p>
    <w:tbl>
      <w:tblPr>
        <w:tblW w:w="10080" w:type="dxa"/>
        <w:tblInd w:w="93" w:type="dxa"/>
        <w:tblLook w:val="04A0" w:firstRow="1" w:lastRow="0" w:firstColumn="1" w:lastColumn="0" w:noHBand="0" w:noVBand="1"/>
      </w:tblPr>
      <w:tblGrid>
        <w:gridCol w:w="3888"/>
        <w:gridCol w:w="952"/>
        <w:gridCol w:w="1183"/>
        <w:gridCol w:w="1191"/>
        <w:gridCol w:w="952"/>
        <w:gridCol w:w="962"/>
        <w:gridCol w:w="952"/>
      </w:tblGrid>
      <w:tr w:rsidR="007F1EB9" w:rsidRPr="00473374" w:rsidTr="00473374">
        <w:trPr>
          <w:trHeight w:val="20"/>
        </w:trPr>
        <w:tc>
          <w:tcPr>
            <w:tcW w:w="388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Наименование</w:t>
            </w:r>
          </w:p>
        </w:tc>
        <w:tc>
          <w:tcPr>
            <w:tcW w:w="6192" w:type="dxa"/>
            <w:gridSpan w:val="6"/>
            <w:tcBorders>
              <w:top w:val="single" w:sz="8" w:space="0" w:color="auto"/>
              <w:left w:val="nil"/>
              <w:bottom w:val="single" w:sz="8" w:space="0" w:color="auto"/>
              <w:right w:val="single" w:sz="8" w:space="0" w:color="000000"/>
            </w:tcBorders>
            <w:shd w:val="clear" w:color="000000" w:fill="FFFFFF"/>
            <w:vAlign w:val="center"/>
            <w:hideMark/>
          </w:tcPr>
          <w:p w:rsidR="007F1EB9" w:rsidRPr="00473374" w:rsidRDefault="007F1EB9"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Потребление тепловой энергии за отопительный период, Гкал /год</w:t>
            </w:r>
          </w:p>
        </w:tc>
      </w:tr>
      <w:tr w:rsidR="00033070" w:rsidRPr="00473374" w:rsidTr="00473374">
        <w:trPr>
          <w:trHeight w:val="20"/>
        </w:trPr>
        <w:tc>
          <w:tcPr>
            <w:tcW w:w="3888" w:type="dxa"/>
            <w:vMerge/>
            <w:tcBorders>
              <w:top w:val="single" w:sz="8" w:space="0" w:color="auto"/>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Выраб.</w:t>
            </w:r>
          </w:p>
        </w:tc>
        <w:tc>
          <w:tcPr>
            <w:tcW w:w="1183"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Собств.</w:t>
            </w:r>
          </w:p>
        </w:tc>
        <w:tc>
          <w:tcPr>
            <w:tcW w:w="119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Хоз. нужды (ГВС и отопление собств. зданий)</w:t>
            </w: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Отпуск в сеть</w:t>
            </w:r>
          </w:p>
        </w:tc>
        <w:tc>
          <w:tcPr>
            <w:tcW w:w="962"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Потери</w:t>
            </w:r>
          </w:p>
        </w:tc>
        <w:tc>
          <w:tcPr>
            <w:tcW w:w="952" w:type="dxa"/>
            <w:tcBorders>
              <w:top w:val="nil"/>
              <w:left w:val="single" w:sz="8" w:space="0" w:color="auto"/>
              <w:bottom w:val="nil"/>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Реали</w:t>
            </w:r>
          </w:p>
        </w:tc>
      </w:tr>
      <w:tr w:rsidR="00033070" w:rsidRPr="00473374" w:rsidTr="00473374">
        <w:trPr>
          <w:trHeight w:val="20"/>
        </w:trPr>
        <w:tc>
          <w:tcPr>
            <w:tcW w:w="3888" w:type="dxa"/>
            <w:vMerge/>
            <w:tcBorders>
              <w:top w:val="single" w:sz="8" w:space="0" w:color="auto"/>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1183"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нужды</w:t>
            </w:r>
          </w:p>
        </w:tc>
        <w:tc>
          <w:tcPr>
            <w:tcW w:w="1191"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62"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тепл.</w:t>
            </w:r>
          </w:p>
        </w:tc>
        <w:tc>
          <w:tcPr>
            <w:tcW w:w="952" w:type="dxa"/>
            <w:tcBorders>
              <w:top w:val="nil"/>
              <w:left w:val="single" w:sz="8" w:space="0" w:color="auto"/>
              <w:bottom w:val="nil"/>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зация</w:t>
            </w:r>
          </w:p>
        </w:tc>
      </w:tr>
      <w:tr w:rsidR="007F1EB9" w:rsidRPr="00473374" w:rsidTr="00473374">
        <w:trPr>
          <w:trHeight w:val="20"/>
        </w:trPr>
        <w:tc>
          <w:tcPr>
            <w:tcW w:w="3888" w:type="dxa"/>
            <w:vMerge/>
            <w:tcBorders>
              <w:top w:val="single" w:sz="8" w:space="0" w:color="auto"/>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1183"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котельной</w:t>
            </w:r>
          </w:p>
        </w:tc>
        <w:tc>
          <w:tcPr>
            <w:tcW w:w="1191"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62"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энергии</w:t>
            </w:r>
          </w:p>
        </w:tc>
        <w:tc>
          <w:tcPr>
            <w:tcW w:w="952" w:type="dxa"/>
            <w:tcBorders>
              <w:top w:val="nil"/>
              <w:left w:val="single" w:sz="8" w:space="0" w:color="auto"/>
              <w:bottom w:val="nil"/>
              <w:right w:val="single" w:sz="8" w:space="0" w:color="auto"/>
            </w:tcBorders>
            <w:shd w:val="clear" w:color="000000" w:fill="FFFFFF"/>
            <w:vAlign w:val="center"/>
            <w:hideMark/>
          </w:tcPr>
          <w:p w:rsidR="007F1EB9" w:rsidRPr="00473374" w:rsidRDefault="007F1EB9" w:rsidP="00473374">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033070" w:rsidRPr="00473374" w:rsidTr="00473374">
        <w:trPr>
          <w:trHeight w:val="20"/>
        </w:trPr>
        <w:tc>
          <w:tcPr>
            <w:tcW w:w="3888" w:type="dxa"/>
            <w:tcBorders>
              <w:top w:val="nil"/>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Котельная, ул. Привокзальная , 2а</w:t>
            </w:r>
          </w:p>
        </w:tc>
        <w:tc>
          <w:tcPr>
            <w:tcW w:w="952" w:type="dxa"/>
            <w:tcBorders>
              <w:top w:val="nil"/>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6022,84</w:t>
            </w:r>
          </w:p>
        </w:tc>
        <w:tc>
          <w:tcPr>
            <w:tcW w:w="1183" w:type="dxa"/>
            <w:tcBorders>
              <w:top w:val="single" w:sz="8" w:space="0" w:color="auto"/>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197,63</w:t>
            </w:r>
          </w:p>
        </w:tc>
        <w:tc>
          <w:tcPr>
            <w:tcW w:w="1191" w:type="dxa"/>
            <w:tcBorders>
              <w:top w:val="nil"/>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66,46</w:t>
            </w:r>
          </w:p>
        </w:tc>
        <w:tc>
          <w:tcPr>
            <w:tcW w:w="952" w:type="dxa"/>
            <w:tcBorders>
              <w:top w:val="nil"/>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5758,75</w:t>
            </w:r>
          </w:p>
        </w:tc>
        <w:tc>
          <w:tcPr>
            <w:tcW w:w="962" w:type="dxa"/>
            <w:tcBorders>
              <w:top w:val="single" w:sz="8" w:space="0" w:color="auto"/>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1339,99</w:t>
            </w:r>
          </w:p>
        </w:tc>
        <w:tc>
          <w:tcPr>
            <w:tcW w:w="952" w:type="dxa"/>
            <w:tcBorders>
              <w:top w:val="single" w:sz="8" w:space="0" w:color="auto"/>
              <w:left w:val="single" w:sz="8" w:space="0" w:color="auto"/>
              <w:bottom w:val="nil"/>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4418,76</w:t>
            </w:r>
          </w:p>
        </w:tc>
      </w:tr>
      <w:tr w:rsidR="00033070" w:rsidRPr="00473374" w:rsidTr="00473374">
        <w:trPr>
          <w:trHeight w:val="20"/>
        </w:trPr>
        <w:tc>
          <w:tcPr>
            <w:tcW w:w="3888"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Итого:</w:t>
            </w:r>
          </w:p>
        </w:tc>
        <w:tc>
          <w:tcPr>
            <w:tcW w:w="952"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6022,84</w:t>
            </w:r>
          </w:p>
        </w:tc>
        <w:tc>
          <w:tcPr>
            <w:tcW w:w="1183"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197,63</w:t>
            </w:r>
          </w:p>
        </w:tc>
        <w:tc>
          <w:tcPr>
            <w:tcW w:w="1191"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66,46</w:t>
            </w:r>
          </w:p>
        </w:tc>
        <w:tc>
          <w:tcPr>
            <w:tcW w:w="952"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5758,75</w:t>
            </w:r>
          </w:p>
        </w:tc>
        <w:tc>
          <w:tcPr>
            <w:tcW w:w="962"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1339,99</w:t>
            </w:r>
          </w:p>
        </w:tc>
        <w:tc>
          <w:tcPr>
            <w:tcW w:w="95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4418,76</w:t>
            </w:r>
          </w:p>
        </w:tc>
      </w:tr>
    </w:tbl>
    <w:p w:rsidR="001C3D38" w:rsidRPr="00576DBA" w:rsidRDefault="001C3D38" w:rsidP="00576DBA">
      <w:pPr>
        <w:spacing w:line="360" w:lineRule="auto"/>
        <w:ind w:firstLine="708"/>
        <w:jc w:val="both"/>
        <w:rPr>
          <w:rFonts w:ascii="Times New Roman" w:hAnsi="Times New Roman" w:cs="Times New Roman"/>
        </w:rPr>
      </w:pPr>
    </w:p>
    <w:p w:rsidR="005724DF" w:rsidRPr="005724DF" w:rsidRDefault="005724DF" w:rsidP="005724DF">
      <w:pPr>
        <w:pStyle w:val="3"/>
        <w:spacing w:line="360" w:lineRule="auto"/>
        <w:rPr>
          <w:rFonts w:ascii="Times New Roman" w:hAnsi="Times New Roman" w:cs="Times New Roman"/>
          <w:color w:val="auto"/>
          <w:sz w:val="28"/>
        </w:rPr>
      </w:pPr>
      <w:bookmarkStart w:id="134" w:name="_Toc41056391"/>
      <w:bookmarkStart w:id="135" w:name="_Toc42005128"/>
      <w:r w:rsidRPr="005724DF">
        <w:rPr>
          <w:rFonts w:ascii="Times New Roman" w:hAnsi="Times New Roman" w:cs="Times New Roman"/>
          <w:color w:val="auto"/>
          <w:sz w:val="28"/>
        </w:rPr>
        <w:t>5.2 Значения тепловых нагрузок при расчётных температурах наружного воздуха в зонах действия источника тепловой энергии</w:t>
      </w:r>
      <w:bookmarkEnd w:id="134"/>
      <w:bookmarkEnd w:id="135"/>
    </w:p>
    <w:p w:rsidR="005724DF" w:rsidRDefault="005724DF" w:rsidP="005724DF">
      <w:pPr>
        <w:pStyle w:val="111"/>
        <w:shd w:val="clear" w:color="auto" w:fill="auto"/>
        <w:spacing w:after="0" w:line="360" w:lineRule="auto"/>
        <w:ind w:firstLine="740"/>
        <w:rPr>
          <w:rStyle w:val="111pt"/>
          <w:b/>
          <w:bCs/>
          <w:sz w:val="28"/>
          <w:szCs w:val="28"/>
        </w:rPr>
      </w:pPr>
      <w:r w:rsidRPr="005724DF">
        <w:rPr>
          <w:b w:val="0"/>
          <w:sz w:val="28"/>
          <w:szCs w:val="28"/>
        </w:rPr>
        <w:t xml:space="preserve">Тепловые нагрузки потребителей на отопление, вентиляцию и горячее водоснабжение (ГВС) приняты в соответствии с договорными нагрузками потребителей тепловой энергии по данным МУП </w:t>
      </w:r>
      <w:r w:rsidR="00783653">
        <w:rPr>
          <w:b w:val="0"/>
          <w:sz w:val="28"/>
          <w:szCs w:val="28"/>
        </w:rPr>
        <w:t>«</w:t>
      </w:r>
      <w:r w:rsidRPr="005724DF">
        <w:rPr>
          <w:b w:val="0"/>
          <w:sz w:val="28"/>
          <w:szCs w:val="28"/>
        </w:rPr>
        <w:t>ТЕПЛО</w:t>
      </w:r>
      <w:r w:rsidR="00783653">
        <w:rPr>
          <w:b w:val="0"/>
          <w:sz w:val="28"/>
          <w:szCs w:val="28"/>
        </w:rPr>
        <w:t>»</w:t>
      </w:r>
      <w:r w:rsidRPr="005724DF">
        <w:rPr>
          <w:b w:val="0"/>
          <w:sz w:val="28"/>
          <w:szCs w:val="28"/>
        </w:rPr>
        <w:t xml:space="preserve"> и приведены в нижеследующих таблицах </w:t>
      </w:r>
      <w:r w:rsidRPr="005724DF">
        <w:rPr>
          <w:rStyle w:val="111pt"/>
          <w:bCs/>
          <w:sz w:val="28"/>
          <w:szCs w:val="28"/>
        </w:rPr>
        <w:t>5.2.1 - 5.2.</w:t>
      </w:r>
      <w:r w:rsidR="008278DC">
        <w:rPr>
          <w:rStyle w:val="111pt"/>
          <w:bCs/>
          <w:sz w:val="28"/>
          <w:szCs w:val="28"/>
        </w:rPr>
        <w:t>3</w:t>
      </w:r>
    </w:p>
    <w:p w:rsidR="005724DF" w:rsidRPr="00473374" w:rsidRDefault="005724DF"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 xml:space="preserve">Таблица </w:t>
      </w:r>
      <w:r w:rsidRPr="00473374">
        <w:rPr>
          <w:rFonts w:ascii="Times New Roman" w:eastAsia="Times New Roman" w:hAnsi="Times New Roman" w:cs="Times New Roman"/>
          <w:b/>
          <w:color w:val="auto"/>
          <w:sz w:val="18"/>
          <w:szCs w:val="18"/>
          <w:lang w:eastAsia="zh-CN" w:bidi="ar-SA"/>
        </w:rPr>
        <w:t>5.2.1</w:t>
      </w:r>
      <w:r w:rsidRPr="00473374">
        <w:rPr>
          <w:rFonts w:ascii="Times New Roman" w:eastAsia="Times New Roman" w:hAnsi="Times New Roman" w:cs="Times New Roman"/>
          <w:b/>
          <w:bCs/>
          <w:color w:val="auto"/>
          <w:sz w:val="18"/>
          <w:szCs w:val="18"/>
          <w:lang w:eastAsia="zh-CN" w:bidi="ar-SA"/>
        </w:rPr>
        <w:t xml:space="preserve"> - Тепловые нагрузки потребителей тепловой энергии жилого фонда</w:t>
      </w:r>
    </w:p>
    <w:tbl>
      <w:tblPr>
        <w:tblW w:w="5000" w:type="pct"/>
        <w:tblLook w:val="04A0" w:firstRow="1" w:lastRow="0" w:firstColumn="1" w:lastColumn="0" w:noHBand="0" w:noVBand="1"/>
      </w:tblPr>
      <w:tblGrid>
        <w:gridCol w:w="5398"/>
        <w:gridCol w:w="2002"/>
        <w:gridCol w:w="1387"/>
        <w:gridCol w:w="1367"/>
      </w:tblGrid>
      <w:tr w:rsidR="005724DF" w:rsidRPr="00473374" w:rsidTr="00473374">
        <w:trPr>
          <w:trHeight w:val="20"/>
        </w:trPr>
        <w:tc>
          <w:tcPr>
            <w:tcW w:w="2658" w:type="pct"/>
            <w:vMerge w:val="restart"/>
            <w:tcBorders>
              <w:top w:val="single" w:sz="4" w:space="0" w:color="auto"/>
              <w:left w:val="single" w:sz="4" w:space="0" w:color="auto"/>
              <w:bottom w:val="nil"/>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Потребители</w:t>
            </w:r>
          </w:p>
        </w:tc>
        <w:tc>
          <w:tcPr>
            <w:tcW w:w="234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Расчётные данные</w:t>
            </w:r>
          </w:p>
        </w:tc>
      </w:tr>
      <w:tr w:rsidR="005724DF" w:rsidRPr="00473374" w:rsidTr="00473374">
        <w:trPr>
          <w:trHeight w:val="20"/>
        </w:trPr>
        <w:tc>
          <w:tcPr>
            <w:tcW w:w="2658" w:type="pct"/>
            <w:vMerge/>
            <w:tcBorders>
              <w:top w:val="single" w:sz="4" w:space="0" w:color="auto"/>
              <w:left w:val="single" w:sz="4" w:space="0" w:color="auto"/>
              <w:bottom w:val="nil"/>
              <w:right w:val="single" w:sz="4" w:space="0" w:color="auto"/>
            </w:tcBorders>
            <w:shd w:val="clear" w:color="auto" w:fill="auto"/>
            <w:vAlign w:val="center"/>
            <w:hideMark/>
          </w:tcPr>
          <w:p w:rsidR="005724DF" w:rsidRPr="00473374" w:rsidRDefault="005724DF" w:rsidP="00473374">
            <w:pPr>
              <w:widowControl/>
              <w:rPr>
                <w:rFonts w:ascii="Times New Roman" w:eastAsia="Times New Roman" w:hAnsi="Times New Roman" w:cs="Times New Roman"/>
                <w:sz w:val="18"/>
                <w:szCs w:val="18"/>
                <w:lang w:bidi="ar-SA"/>
              </w:rPr>
            </w:pPr>
          </w:p>
        </w:tc>
        <w:tc>
          <w:tcPr>
            <w:tcW w:w="986"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отапливаемая площадь, м2</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Гкал</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Гкал/час</w:t>
            </w:r>
          </w:p>
        </w:tc>
      </w:tr>
      <w:tr w:rsidR="005724DF" w:rsidRPr="00473374" w:rsidTr="00473374">
        <w:trPr>
          <w:trHeight w:val="20"/>
        </w:trPr>
        <w:tc>
          <w:tcPr>
            <w:tcW w:w="2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ВСЕГО</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b/>
                <w:color w:val="auto"/>
                <w:sz w:val="18"/>
                <w:szCs w:val="18"/>
                <w:lang w:bidi="ar-SA"/>
              </w:rPr>
            </w:pPr>
            <w:r w:rsidRPr="00473374">
              <w:rPr>
                <w:rFonts w:ascii="Times New Roman" w:eastAsia="Times New Roman" w:hAnsi="Times New Roman" w:cs="Times New Roman"/>
                <w:b/>
                <w:color w:val="auto"/>
                <w:sz w:val="18"/>
                <w:szCs w:val="18"/>
                <w:lang w:bidi="ar-SA"/>
              </w:rPr>
              <w:t>8136,78</w:t>
            </w:r>
          </w:p>
        </w:tc>
        <w:tc>
          <w:tcPr>
            <w:tcW w:w="683"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b/>
                <w:color w:val="auto"/>
                <w:sz w:val="18"/>
                <w:szCs w:val="18"/>
                <w:lang w:bidi="ar-SA"/>
              </w:rPr>
            </w:pPr>
            <w:r w:rsidRPr="00473374">
              <w:rPr>
                <w:rFonts w:ascii="Times New Roman" w:eastAsia="Times New Roman" w:hAnsi="Times New Roman" w:cs="Times New Roman"/>
                <w:b/>
                <w:color w:val="auto"/>
                <w:sz w:val="18"/>
                <w:szCs w:val="18"/>
                <w:lang w:bidi="ar-SA"/>
              </w:rPr>
              <w:t>2879,596</w:t>
            </w:r>
          </w:p>
        </w:tc>
        <w:tc>
          <w:tcPr>
            <w:tcW w:w="673"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b/>
                <w:bCs/>
                <w:color w:val="auto"/>
                <w:sz w:val="18"/>
                <w:szCs w:val="18"/>
                <w:lang w:bidi="ar-SA"/>
              </w:rPr>
            </w:pPr>
            <w:r w:rsidRPr="00473374">
              <w:rPr>
                <w:rFonts w:ascii="Times New Roman" w:eastAsia="Times New Roman" w:hAnsi="Times New Roman" w:cs="Times New Roman"/>
                <w:b/>
                <w:bCs/>
                <w:color w:val="auto"/>
                <w:sz w:val="18"/>
                <w:szCs w:val="18"/>
                <w:lang w:bidi="ar-SA"/>
              </w:rPr>
              <w:t>1,1675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18,180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11,808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62,50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22,500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11,736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18,180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16,668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16,704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19,368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47,50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17,100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12,204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21,132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21,168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11,772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21,168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lastRenderedPageBreak/>
              <w:t>ул. Центральная, 34,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20,880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36,60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13,176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69,60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25,056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12,168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34,00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12,240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25,812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34,80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12,528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54,10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19,476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44,40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15,984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11,988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25,272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15,516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12,096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25,416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12,096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30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31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12,096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32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74,40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26,784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17,820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21,096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17,820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17,820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17,676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16,848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17,676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16,776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17,676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16,812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11,520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20,988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11,376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17,856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lastRenderedPageBreak/>
              <w:t>ул. Озёрная, 5,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11,664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11,664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17,892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16,848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18,036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16,704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17,856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45,90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16,524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11,628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18,252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11,736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68,93</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24,815</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69,60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25,056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18,576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17,244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18,576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17,244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18,576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17,244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25,200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18,360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48,20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17,352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18,360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17,424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52,90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19,044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18,360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17,424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18,540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19,15</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6,894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2 (Зырянова)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62,70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22,572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2 (Крутилина)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38,85</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13,986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3 (Власенко)</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50,07</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18,025</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3 (Стефанов)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19,15</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6,894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4 (Мареева)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58,79</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21,164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4 (Назаренко)</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44,15</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15,894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5 (Жидков)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56,69</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20,408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5 (Иванова)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44,81</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16,132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6 (Соторов)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55,52</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19,987</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6 (Лопатнов)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50,19</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7 (Калташов)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12,50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4,500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0,002</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7 (Комлеа)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27,72</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9,979</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0,004</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7 (Михайлова)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57,78</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20,801</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8 (Воробьёва)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8 (Лебедева)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18,54</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6,674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8 (Гришина)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54,78</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19,721</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9 (Кузнецова)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55,43</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19,955</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9 (Орлова)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62,30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22,428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lastRenderedPageBreak/>
              <w:t>ул. Озёрная, 3, 10 (Орлова О. 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10 (Астанина М. Д.)</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49,93</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17,975</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10 (Астанина А. 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14,133</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17,210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13,227</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31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27,108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33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13,619</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35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15,176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139,80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22,143</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0,020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27,108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Алтайская,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37,80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13,608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bl>
    <w:p w:rsidR="005724DF" w:rsidRDefault="005724DF" w:rsidP="005724DF">
      <w:pPr>
        <w:pStyle w:val="111"/>
        <w:shd w:val="clear" w:color="auto" w:fill="auto"/>
        <w:spacing w:after="0" w:line="360" w:lineRule="auto"/>
        <w:ind w:firstLine="740"/>
        <w:rPr>
          <w:b w:val="0"/>
          <w:sz w:val="28"/>
          <w:szCs w:val="28"/>
        </w:rPr>
      </w:pPr>
    </w:p>
    <w:p w:rsidR="005724DF" w:rsidRPr="00473374" w:rsidRDefault="005724DF"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 xml:space="preserve">Таблица </w:t>
      </w:r>
      <w:r w:rsidRPr="00473374">
        <w:rPr>
          <w:rFonts w:ascii="Times New Roman" w:eastAsia="Times New Roman" w:hAnsi="Times New Roman" w:cs="Times New Roman"/>
          <w:b/>
          <w:color w:val="auto"/>
          <w:sz w:val="18"/>
          <w:szCs w:val="18"/>
          <w:lang w:eastAsia="zh-CN" w:bidi="ar-SA"/>
        </w:rPr>
        <w:t>5.2.2</w:t>
      </w:r>
      <w:r w:rsidRPr="00473374">
        <w:rPr>
          <w:rFonts w:ascii="Times New Roman" w:eastAsia="Times New Roman" w:hAnsi="Times New Roman" w:cs="Times New Roman"/>
          <w:b/>
          <w:bCs/>
          <w:color w:val="auto"/>
          <w:sz w:val="18"/>
          <w:szCs w:val="18"/>
          <w:lang w:eastAsia="zh-CN" w:bidi="ar-SA"/>
        </w:rPr>
        <w:t xml:space="preserve"> - Тепловые нагрузки потребителей тепловой энергии </w:t>
      </w:r>
      <w:r w:rsidR="008278DC" w:rsidRPr="00473374">
        <w:rPr>
          <w:rFonts w:ascii="Times New Roman" w:eastAsia="Times New Roman" w:hAnsi="Times New Roman" w:cs="Times New Roman"/>
          <w:b/>
          <w:bCs/>
          <w:color w:val="auto"/>
          <w:sz w:val="18"/>
          <w:szCs w:val="18"/>
          <w:lang w:eastAsia="zh-CN" w:bidi="ar-SA"/>
        </w:rPr>
        <w:t>общественно-делового</w:t>
      </w:r>
      <w:r w:rsidRPr="00473374">
        <w:rPr>
          <w:rFonts w:ascii="Times New Roman" w:eastAsia="Times New Roman" w:hAnsi="Times New Roman" w:cs="Times New Roman"/>
          <w:b/>
          <w:bCs/>
          <w:color w:val="auto"/>
          <w:sz w:val="18"/>
          <w:szCs w:val="18"/>
          <w:lang w:eastAsia="zh-CN" w:bidi="ar-SA"/>
        </w:rPr>
        <w:t xml:space="preserve"> фонда</w:t>
      </w:r>
    </w:p>
    <w:tbl>
      <w:tblPr>
        <w:tblW w:w="5000" w:type="pct"/>
        <w:jc w:val="center"/>
        <w:tblLook w:val="04A0" w:firstRow="1" w:lastRow="0" w:firstColumn="1" w:lastColumn="0" w:noHBand="0" w:noVBand="1"/>
      </w:tblPr>
      <w:tblGrid>
        <w:gridCol w:w="4589"/>
        <w:gridCol w:w="2419"/>
        <w:gridCol w:w="1497"/>
        <w:gridCol w:w="1649"/>
      </w:tblGrid>
      <w:tr w:rsidR="008278DC" w:rsidRPr="00473374" w:rsidTr="00473374">
        <w:trPr>
          <w:trHeight w:val="20"/>
          <w:jc w:val="center"/>
        </w:trPr>
        <w:tc>
          <w:tcPr>
            <w:tcW w:w="2260" w:type="pct"/>
            <w:vMerge w:val="restart"/>
            <w:tcBorders>
              <w:top w:val="single" w:sz="4" w:space="0" w:color="auto"/>
              <w:left w:val="single" w:sz="4" w:space="0" w:color="auto"/>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Потребители</w:t>
            </w:r>
          </w:p>
        </w:tc>
        <w:tc>
          <w:tcPr>
            <w:tcW w:w="274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Расчётные данные</w:t>
            </w:r>
          </w:p>
        </w:tc>
      </w:tr>
      <w:tr w:rsidR="008278DC" w:rsidRPr="00473374" w:rsidTr="00473374">
        <w:trPr>
          <w:trHeight w:val="20"/>
          <w:jc w:val="center"/>
        </w:trPr>
        <w:tc>
          <w:tcPr>
            <w:tcW w:w="2260" w:type="pct"/>
            <w:vMerge/>
            <w:tcBorders>
              <w:top w:val="single" w:sz="4" w:space="0" w:color="auto"/>
              <w:left w:val="single" w:sz="4" w:space="0" w:color="auto"/>
              <w:bottom w:val="nil"/>
              <w:right w:val="single" w:sz="4" w:space="0" w:color="auto"/>
            </w:tcBorders>
            <w:shd w:val="clear" w:color="auto" w:fill="auto"/>
            <w:vAlign w:val="center"/>
            <w:hideMark/>
          </w:tcPr>
          <w:p w:rsidR="008278DC" w:rsidRPr="00473374" w:rsidRDefault="008278DC" w:rsidP="00473374">
            <w:pPr>
              <w:widowControl/>
              <w:rPr>
                <w:rFonts w:ascii="Times New Roman" w:eastAsia="Times New Roman" w:hAnsi="Times New Roman" w:cs="Times New Roman"/>
                <w:sz w:val="18"/>
                <w:szCs w:val="18"/>
                <w:lang w:bidi="ar-SA"/>
              </w:rPr>
            </w:pPr>
          </w:p>
        </w:tc>
        <w:tc>
          <w:tcPr>
            <w:tcW w:w="1191"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отапливаемая площадь, м2</w:t>
            </w:r>
          </w:p>
        </w:tc>
        <w:tc>
          <w:tcPr>
            <w:tcW w:w="737" w:type="pct"/>
            <w:tcBorders>
              <w:top w:val="nil"/>
              <w:left w:val="nil"/>
              <w:bottom w:val="single" w:sz="4" w:space="0" w:color="auto"/>
              <w:right w:val="single" w:sz="4" w:space="0" w:color="auto"/>
            </w:tcBorders>
            <w:shd w:val="clear" w:color="auto" w:fill="auto"/>
            <w:noWrap/>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Гкал</w:t>
            </w:r>
          </w:p>
        </w:tc>
        <w:tc>
          <w:tcPr>
            <w:tcW w:w="812" w:type="pct"/>
            <w:tcBorders>
              <w:top w:val="nil"/>
              <w:left w:val="nil"/>
              <w:bottom w:val="single" w:sz="4" w:space="0" w:color="auto"/>
              <w:right w:val="single" w:sz="4" w:space="0" w:color="auto"/>
            </w:tcBorders>
            <w:shd w:val="clear" w:color="auto" w:fill="auto"/>
            <w:noWrap/>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Гкал/час</w:t>
            </w:r>
          </w:p>
        </w:tc>
      </w:tr>
      <w:tr w:rsidR="008278DC" w:rsidRPr="00473374" w:rsidTr="00473374">
        <w:trPr>
          <w:trHeight w:val="20"/>
          <w:jc w:val="center"/>
        </w:trPr>
        <w:tc>
          <w:tcPr>
            <w:tcW w:w="345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БЮДЖЕТ</w:t>
            </w:r>
          </w:p>
        </w:tc>
        <w:tc>
          <w:tcPr>
            <w:tcW w:w="737"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1279,4</w:t>
            </w:r>
          </w:p>
        </w:tc>
        <w:tc>
          <w:tcPr>
            <w:tcW w:w="812"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0,5257</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МОУ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Голухинская СОШ</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Центральная, 29</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19681</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785,174</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0,3307</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МКДОУ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Голухинский детский сад</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Советская,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5849,2</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281,971</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0,109</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КГБУЗ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Центральная городская больница, г. Заринск</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Голухинская амбулатория, ул. Советская, 5</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413,92</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26,958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0,0104</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МБОУ ДОД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ДМШ</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xml:space="preserve"> Заринского района, ул. Привокзальная, 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1204,6</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61,701</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0,0248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Администрация Голухинского сельсовета Заринского района, ул. Привокзальная, 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1537,83</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86,8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0,0349</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ФГКУ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5 отряд ФПС по АК</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Привокзальная, 2а (б/2)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662,7</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36,796</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0,0159</w:t>
            </w:r>
          </w:p>
        </w:tc>
      </w:tr>
      <w:tr w:rsidR="008278DC" w:rsidRPr="00473374" w:rsidTr="00473374">
        <w:trPr>
          <w:trHeight w:val="20"/>
          <w:jc w:val="center"/>
        </w:trPr>
        <w:tc>
          <w:tcPr>
            <w:tcW w:w="2260" w:type="pct"/>
            <w:tcBorders>
              <w:top w:val="nil"/>
              <w:left w:val="single" w:sz="4" w:space="0" w:color="auto"/>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ПРОЧИЕ</w:t>
            </w:r>
          </w:p>
        </w:tc>
        <w:tc>
          <w:tcPr>
            <w:tcW w:w="1191"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 </w:t>
            </w:r>
          </w:p>
        </w:tc>
        <w:tc>
          <w:tcPr>
            <w:tcW w:w="737"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259,759</w:t>
            </w:r>
          </w:p>
        </w:tc>
        <w:tc>
          <w:tcPr>
            <w:tcW w:w="812"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0,1155</w:t>
            </w:r>
          </w:p>
        </w:tc>
      </w:tr>
      <w:tr w:rsidR="008278DC" w:rsidRPr="00473374" w:rsidTr="00473374">
        <w:trPr>
          <w:trHeight w:val="20"/>
          <w:jc w:val="center"/>
        </w:trPr>
        <w:tc>
          <w:tcPr>
            <w:tcW w:w="2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ООО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ЗСК</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Привокзальная, 15</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360</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20,308</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0,0082</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ОАО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Цемент</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гараж, ул. Привокзальная, 5а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1509,14</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95,041</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0,0478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ПАО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Ростелеком</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Алтайская, 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572</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32,268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0,013</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Курасов А. В., магазин продуктов, ул. Центральная, 30а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178,08</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7,802</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0,0034</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Курасов А. В., магазин одежды, ул. Центральная, 30а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194,64</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8,527</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0,0037</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Курасов А. В., магазин хозяйственных товаров, ул. Центральная, 30а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413,7</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18,124</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0,0078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ИП Рогова М.Ю., магазин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Татьяна</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Центральная, 4а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93,36</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4,09</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0,0018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Курасов А. В., магазин продуктов, ул. Центральная, 4а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97,25</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4,263</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0,0018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ИП Леонтьева Л. Г., магазин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Для дома и семьи</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Озёрная,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56,68</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7,848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0,0032</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ИП Черногаева И. А., магазин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Ирина</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Центральная, 27, 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85,28</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11,808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0,0048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Сосина В.В, ул. Привокзальная, 47, 12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184,34</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25,524</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0,0103</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ФГУП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Почта России</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Озёрная,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84,24</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11,664</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0,0047</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ПАО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Сбербанк</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Озёрная,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52,52</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7,272</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0,0029</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Нежилое помещение под офис, ул. Озёрная,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37,7</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5,22</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0,0021</w:t>
            </w:r>
          </w:p>
        </w:tc>
      </w:tr>
    </w:tbl>
    <w:p w:rsidR="008278DC" w:rsidRDefault="008278DC" w:rsidP="008278DC">
      <w:pPr>
        <w:pStyle w:val="111"/>
        <w:shd w:val="clear" w:color="auto" w:fill="auto"/>
        <w:spacing w:after="0" w:line="360" w:lineRule="auto"/>
        <w:ind w:firstLine="740"/>
        <w:rPr>
          <w:b w:val="0"/>
          <w:sz w:val="28"/>
          <w:szCs w:val="28"/>
        </w:rPr>
      </w:pPr>
    </w:p>
    <w:p w:rsidR="008278DC" w:rsidRPr="00473374" w:rsidRDefault="008278DC"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5.2.3 - Тепловые нагрузки потребителей тепловой энергии на</w:t>
      </w:r>
      <w:r w:rsidR="00473374">
        <w:rPr>
          <w:rFonts w:ascii="Times New Roman" w:eastAsia="Times New Roman" w:hAnsi="Times New Roman" w:cs="Times New Roman"/>
          <w:b/>
          <w:bCs/>
          <w:color w:val="auto"/>
          <w:sz w:val="18"/>
          <w:szCs w:val="18"/>
          <w:lang w:eastAsia="zh-CN" w:bidi="ar-SA"/>
        </w:rPr>
        <w:t xml:space="preserve"> </w:t>
      </w:r>
      <w:r w:rsidRPr="00473374">
        <w:rPr>
          <w:rFonts w:ascii="Times New Roman" w:eastAsia="Times New Roman" w:hAnsi="Times New Roman" w:cs="Times New Roman"/>
          <w:b/>
          <w:bCs/>
          <w:color w:val="auto"/>
          <w:sz w:val="18"/>
          <w:szCs w:val="18"/>
          <w:lang w:eastAsia="zh-CN" w:bidi="ar-SA"/>
        </w:rPr>
        <w:t xml:space="preserve">хозяйственные нужды МУП </w:t>
      </w:r>
      <w:r w:rsidR="00783653" w:rsidRPr="00473374">
        <w:rPr>
          <w:rFonts w:ascii="Times New Roman" w:eastAsia="Times New Roman" w:hAnsi="Times New Roman" w:cs="Times New Roman"/>
          <w:b/>
          <w:bCs/>
          <w:color w:val="auto"/>
          <w:sz w:val="18"/>
          <w:szCs w:val="18"/>
          <w:lang w:eastAsia="zh-CN" w:bidi="ar-SA"/>
        </w:rPr>
        <w:t>«</w:t>
      </w:r>
      <w:r w:rsidRPr="00473374">
        <w:rPr>
          <w:rFonts w:ascii="Times New Roman" w:eastAsia="Times New Roman" w:hAnsi="Times New Roman" w:cs="Times New Roman"/>
          <w:b/>
          <w:bCs/>
          <w:color w:val="auto"/>
          <w:sz w:val="18"/>
          <w:szCs w:val="18"/>
          <w:lang w:eastAsia="zh-CN" w:bidi="ar-SA"/>
        </w:rPr>
        <w:t>Тепло</w:t>
      </w:r>
      <w:r w:rsidR="00783653" w:rsidRPr="00473374">
        <w:rPr>
          <w:rFonts w:ascii="Times New Roman" w:eastAsia="Times New Roman" w:hAnsi="Times New Roman" w:cs="Times New Roman"/>
          <w:b/>
          <w:bCs/>
          <w:color w:val="auto"/>
          <w:sz w:val="18"/>
          <w:szCs w:val="18"/>
          <w:lang w:eastAsia="zh-CN" w:bidi="ar-S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701"/>
        <w:gridCol w:w="1275"/>
        <w:gridCol w:w="993"/>
        <w:gridCol w:w="984"/>
        <w:gridCol w:w="874"/>
        <w:gridCol w:w="1910"/>
      </w:tblGrid>
      <w:tr w:rsidR="008278DC" w:rsidRPr="00473374" w:rsidTr="00473374">
        <w:trPr>
          <w:trHeight w:val="20"/>
          <w:jc w:val="center"/>
        </w:trPr>
        <w:tc>
          <w:tcPr>
            <w:tcW w:w="2137" w:type="dxa"/>
            <w:vMerge w:val="restart"/>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Адрес (организация)</w:t>
            </w:r>
          </w:p>
        </w:tc>
        <w:tc>
          <w:tcPr>
            <w:tcW w:w="1701" w:type="dxa"/>
            <w:vMerge w:val="restart"/>
            <w:shd w:val="clear" w:color="auto" w:fill="FFFFFF"/>
            <w:vAlign w:val="bottom"/>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Отапливаемый</w:t>
            </w:r>
          </w:p>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объем,</w:t>
            </w:r>
          </w:p>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м</w:t>
            </w:r>
            <w:r w:rsidRPr="00473374">
              <w:rPr>
                <w:rStyle w:val="211pt"/>
                <w:sz w:val="18"/>
                <w:szCs w:val="18"/>
                <w:vertAlign w:val="superscript"/>
              </w:rPr>
              <w:t>3</w:t>
            </w:r>
          </w:p>
        </w:tc>
        <w:tc>
          <w:tcPr>
            <w:tcW w:w="4126" w:type="dxa"/>
            <w:gridSpan w:val="4"/>
            <w:shd w:val="clear" w:color="auto" w:fill="FFFFFF"/>
            <w:vAlign w:val="bottom"/>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Тепловая нагрузка, Гкал / час</w:t>
            </w:r>
          </w:p>
        </w:tc>
        <w:tc>
          <w:tcPr>
            <w:tcW w:w="1910" w:type="dxa"/>
            <w:vMerge w:val="restart"/>
            <w:shd w:val="clear" w:color="auto" w:fill="FFFFFF"/>
            <w:vAlign w:val="center"/>
          </w:tcPr>
          <w:p w:rsidR="008278DC" w:rsidRPr="00473374" w:rsidRDefault="008278DC" w:rsidP="00473374">
            <w:pPr>
              <w:pStyle w:val="210"/>
              <w:shd w:val="clear" w:color="auto" w:fill="auto"/>
              <w:spacing w:before="0" w:after="60" w:line="240" w:lineRule="auto"/>
              <w:ind w:firstLine="0"/>
              <w:jc w:val="both"/>
              <w:rPr>
                <w:sz w:val="18"/>
                <w:szCs w:val="18"/>
              </w:rPr>
            </w:pPr>
            <w:r w:rsidRPr="00473374">
              <w:rPr>
                <w:rStyle w:val="211pt"/>
                <w:sz w:val="18"/>
                <w:szCs w:val="18"/>
              </w:rPr>
              <w:t>Источник</w:t>
            </w:r>
          </w:p>
          <w:p w:rsidR="008278DC" w:rsidRPr="00473374" w:rsidRDefault="008278DC" w:rsidP="00473374">
            <w:pPr>
              <w:pStyle w:val="210"/>
              <w:shd w:val="clear" w:color="auto" w:fill="auto"/>
              <w:spacing w:before="60" w:line="240" w:lineRule="auto"/>
              <w:ind w:firstLine="0"/>
              <w:jc w:val="both"/>
              <w:rPr>
                <w:sz w:val="18"/>
                <w:szCs w:val="18"/>
              </w:rPr>
            </w:pPr>
            <w:r w:rsidRPr="00473374">
              <w:rPr>
                <w:rStyle w:val="211pt"/>
                <w:sz w:val="18"/>
                <w:szCs w:val="18"/>
              </w:rPr>
              <w:t>теплоснабжения</w:t>
            </w:r>
          </w:p>
        </w:tc>
      </w:tr>
      <w:tr w:rsidR="008278DC" w:rsidRPr="00473374" w:rsidTr="00473374">
        <w:trPr>
          <w:trHeight w:val="20"/>
          <w:jc w:val="center"/>
        </w:trPr>
        <w:tc>
          <w:tcPr>
            <w:tcW w:w="2137" w:type="dxa"/>
            <w:vMerge/>
            <w:shd w:val="clear" w:color="auto" w:fill="FFFFFF"/>
            <w:vAlign w:val="center"/>
          </w:tcPr>
          <w:p w:rsidR="008278DC" w:rsidRPr="00473374" w:rsidRDefault="008278DC" w:rsidP="00473374">
            <w:pPr>
              <w:jc w:val="both"/>
              <w:rPr>
                <w:rFonts w:ascii="Times New Roman" w:hAnsi="Times New Roman" w:cs="Times New Roman"/>
                <w:sz w:val="18"/>
                <w:szCs w:val="18"/>
              </w:rPr>
            </w:pPr>
          </w:p>
        </w:tc>
        <w:tc>
          <w:tcPr>
            <w:tcW w:w="1701" w:type="dxa"/>
            <w:vMerge/>
            <w:shd w:val="clear" w:color="auto" w:fill="FFFFFF"/>
            <w:vAlign w:val="bottom"/>
          </w:tcPr>
          <w:p w:rsidR="008278DC" w:rsidRPr="00473374" w:rsidRDefault="008278DC" w:rsidP="00473374">
            <w:pPr>
              <w:jc w:val="both"/>
              <w:rPr>
                <w:rFonts w:ascii="Times New Roman" w:hAnsi="Times New Roman" w:cs="Times New Roman"/>
                <w:sz w:val="18"/>
                <w:szCs w:val="18"/>
              </w:rPr>
            </w:pPr>
          </w:p>
        </w:tc>
        <w:tc>
          <w:tcPr>
            <w:tcW w:w="1275" w:type="dxa"/>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Отопление</w:t>
            </w:r>
          </w:p>
        </w:tc>
        <w:tc>
          <w:tcPr>
            <w:tcW w:w="993" w:type="dxa"/>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ГВС</w:t>
            </w:r>
          </w:p>
        </w:tc>
        <w:tc>
          <w:tcPr>
            <w:tcW w:w="984" w:type="dxa"/>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Вент.</w:t>
            </w:r>
          </w:p>
        </w:tc>
        <w:tc>
          <w:tcPr>
            <w:tcW w:w="874" w:type="dxa"/>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Всего</w:t>
            </w:r>
          </w:p>
        </w:tc>
        <w:tc>
          <w:tcPr>
            <w:tcW w:w="1910" w:type="dxa"/>
            <w:vMerge/>
            <w:shd w:val="clear" w:color="auto" w:fill="FFFFFF"/>
            <w:vAlign w:val="center"/>
          </w:tcPr>
          <w:p w:rsidR="008278DC" w:rsidRPr="00473374" w:rsidRDefault="008278DC" w:rsidP="00473374">
            <w:pPr>
              <w:jc w:val="both"/>
              <w:rPr>
                <w:rFonts w:ascii="Times New Roman" w:hAnsi="Times New Roman" w:cs="Times New Roman"/>
                <w:sz w:val="18"/>
                <w:szCs w:val="18"/>
              </w:rPr>
            </w:pPr>
          </w:p>
        </w:tc>
      </w:tr>
      <w:tr w:rsidR="008278DC" w:rsidRPr="00473374" w:rsidTr="00473374">
        <w:trPr>
          <w:trHeight w:val="20"/>
          <w:jc w:val="center"/>
        </w:trPr>
        <w:tc>
          <w:tcPr>
            <w:tcW w:w="2137"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Привокзальная, 2б, в том числе</w:t>
            </w:r>
          </w:p>
        </w:tc>
        <w:tc>
          <w:tcPr>
            <w:tcW w:w="1701"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1422</w:t>
            </w:r>
          </w:p>
        </w:tc>
        <w:tc>
          <w:tcPr>
            <w:tcW w:w="1275"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0,034</w:t>
            </w:r>
          </w:p>
        </w:tc>
        <w:tc>
          <w:tcPr>
            <w:tcW w:w="993"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w:t>
            </w:r>
          </w:p>
        </w:tc>
        <w:tc>
          <w:tcPr>
            <w:tcW w:w="984"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w:t>
            </w:r>
          </w:p>
        </w:tc>
        <w:tc>
          <w:tcPr>
            <w:tcW w:w="874"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0,034</w:t>
            </w:r>
          </w:p>
        </w:tc>
        <w:tc>
          <w:tcPr>
            <w:tcW w:w="1910" w:type="dxa"/>
            <w:vMerge w:val="restart"/>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Котельная</w:t>
            </w:r>
          </w:p>
        </w:tc>
      </w:tr>
      <w:tr w:rsidR="008278DC" w:rsidRPr="00473374" w:rsidTr="00473374">
        <w:trPr>
          <w:trHeight w:val="20"/>
          <w:jc w:val="center"/>
        </w:trPr>
        <w:tc>
          <w:tcPr>
            <w:tcW w:w="2137"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гараж</w:t>
            </w:r>
          </w:p>
        </w:tc>
        <w:tc>
          <w:tcPr>
            <w:tcW w:w="1701"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1152</w:t>
            </w:r>
          </w:p>
        </w:tc>
        <w:tc>
          <w:tcPr>
            <w:tcW w:w="1275"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0,028</w:t>
            </w:r>
          </w:p>
        </w:tc>
        <w:tc>
          <w:tcPr>
            <w:tcW w:w="993"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rFonts w:eastAsia="Tahoma"/>
                <w:sz w:val="18"/>
                <w:szCs w:val="18"/>
              </w:rPr>
            </w:pPr>
          </w:p>
        </w:tc>
        <w:tc>
          <w:tcPr>
            <w:tcW w:w="984"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rFonts w:eastAsia="Tahoma"/>
                <w:sz w:val="18"/>
                <w:szCs w:val="18"/>
              </w:rPr>
            </w:pPr>
          </w:p>
        </w:tc>
        <w:tc>
          <w:tcPr>
            <w:tcW w:w="874"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0,028</w:t>
            </w:r>
          </w:p>
        </w:tc>
        <w:tc>
          <w:tcPr>
            <w:tcW w:w="1910" w:type="dxa"/>
            <w:vMerge/>
            <w:shd w:val="clear" w:color="auto" w:fill="FFFFFF"/>
            <w:vAlign w:val="center"/>
          </w:tcPr>
          <w:p w:rsidR="008278DC" w:rsidRPr="00473374" w:rsidRDefault="008278DC" w:rsidP="00473374">
            <w:pPr>
              <w:pStyle w:val="210"/>
              <w:shd w:val="clear" w:color="auto" w:fill="auto"/>
              <w:spacing w:before="0" w:line="240" w:lineRule="auto"/>
              <w:ind w:firstLine="0"/>
              <w:jc w:val="center"/>
              <w:rPr>
                <w:rStyle w:val="211pt"/>
                <w:sz w:val="18"/>
                <w:szCs w:val="18"/>
              </w:rPr>
            </w:pPr>
          </w:p>
        </w:tc>
      </w:tr>
      <w:tr w:rsidR="008278DC" w:rsidRPr="00473374" w:rsidTr="00473374">
        <w:trPr>
          <w:trHeight w:val="20"/>
          <w:jc w:val="center"/>
        </w:trPr>
        <w:tc>
          <w:tcPr>
            <w:tcW w:w="2137"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слесарный цех</w:t>
            </w:r>
          </w:p>
        </w:tc>
        <w:tc>
          <w:tcPr>
            <w:tcW w:w="1701"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270</w:t>
            </w:r>
          </w:p>
        </w:tc>
        <w:tc>
          <w:tcPr>
            <w:tcW w:w="1275"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0,006</w:t>
            </w:r>
          </w:p>
        </w:tc>
        <w:tc>
          <w:tcPr>
            <w:tcW w:w="993"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rFonts w:eastAsia="Tahoma"/>
                <w:sz w:val="18"/>
                <w:szCs w:val="18"/>
              </w:rPr>
            </w:pPr>
          </w:p>
        </w:tc>
        <w:tc>
          <w:tcPr>
            <w:tcW w:w="984"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rFonts w:eastAsia="Tahoma"/>
                <w:sz w:val="18"/>
                <w:szCs w:val="18"/>
              </w:rPr>
            </w:pPr>
          </w:p>
        </w:tc>
        <w:tc>
          <w:tcPr>
            <w:tcW w:w="874"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0,006</w:t>
            </w:r>
          </w:p>
        </w:tc>
        <w:tc>
          <w:tcPr>
            <w:tcW w:w="1910" w:type="dxa"/>
            <w:vMerge/>
            <w:shd w:val="clear" w:color="auto" w:fill="FFFFFF"/>
            <w:vAlign w:val="center"/>
          </w:tcPr>
          <w:p w:rsidR="008278DC" w:rsidRPr="00473374" w:rsidRDefault="008278DC" w:rsidP="00473374">
            <w:pPr>
              <w:pStyle w:val="210"/>
              <w:shd w:val="clear" w:color="auto" w:fill="auto"/>
              <w:spacing w:before="0" w:line="240" w:lineRule="auto"/>
              <w:ind w:firstLine="0"/>
              <w:jc w:val="center"/>
              <w:rPr>
                <w:rStyle w:val="211pt"/>
                <w:sz w:val="18"/>
                <w:szCs w:val="18"/>
              </w:rPr>
            </w:pPr>
          </w:p>
        </w:tc>
      </w:tr>
    </w:tbl>
    <w:p w:rsidR="00473374" w:rsidRDefault="00473374" w:rsidP="00263F8B">
      <w:pPr>
        <w:pStyle w:val="111"/>
        <w:shd w:val="clear" w:color="auto" w:fill="auto"/>
        <w:spacing w:after="0" w:line="360" w:lineRule="auto"/>
        <w:ind w:firstLine="708"/>
        <w:rPr>
          <w:b w:val="0"/>
          <w:sz w:val="28"/>
          <w:szCs w:val="28"/>
        </w:rPr>
      </w:pPr>
    </w:p>
    <w:p w:rsidR="008278DC" w:rsidRDefault="00263F8B" w:rsidP="00263F8B">
      <w:pPr>
        <w:pStyle w:val="111"/>
        <w:shd w:val="clear" w:color="auto" w:fill="auto"/>
        <w:spacing w:after="0" w:line="360" w:lineRule="auto"/>
        <w:ind w:firstLine="708"/>
        <w:rPr>
          <w:rStyle w:val="25"/>
        </w:rPr>
      </w:pPr>
      <w:r w:rsidRPr="00263F8B">
        <w:rPr>
          <w:b w:val="0"/>
          <w:sz w:val="28"/>
          <w:szCs w:val="28"/>
        </w:rPr>
        <w:lastRenderedPageBreak/>
        <w:t xml:space="preserve">Общая расчётная тепловая нагрузка потребителей, контролируемая МУП </w:t>
      </w:r>
      <w:r w:rsidR="00783653">
        <w:rPr>
          <w:b w:val="0"/>
          <w:sz w:val="28"/>
          <w:szCs w:val="28"/>
        </w:rPr>
        <w:t>«</w:t>
      </w:r>
      <w:r w:rsidRPr="00263F8B">
        <w:rPr>
          <w:b w:val="0"/>
          <w:sz w:val="28"/>
          <w:szCs w:val="28"/>
        </w:rPr>
        <w:t>ТЕПЛО</w:t>
      </w:r>
      <w:r w:rsidR="00783653">
        <w:rPr>
          <w:b w:val="0"/>
          <w:sz w:val="28"/>
          <w:szCs w:val="28"/>
        </w:rPr>
        <w:t>»</w:t>
      </w:r>
      <w:r w:rsidRPr="00263F8B">
        <w:rPr>
          <w:b w:val="0"/>
          <w:sz w:val="28"/>
          <w:szCs w:val="28"/>
        </w:rPr>
        <w:t>, по состоянию на 01.01.20</w:t>
      </w:r>
      <w:r>
        <w:rPr>
          <w:b w:val="0"/>
          <w:sz w:val="28"/>
          <w:szCs w:val="28"/>
        </w:rPr>
        <w:t>20</w:t>
      </w:r>
      <w:r w:rsidRPr="00263F8B">
        <w:rPr>
          <w:b w:val="0"/>
          <w:sz w:val="28"/>
          <w:szCs w:val="28"/>
        </w:rPr>
        <w:t xml:space="preserve"> г. составила </w:t>
      </w:r>
      <w:r w:rsidR="0012240E" w:rsidRPr="0012240E">
        <w:rPr>
          <w:b w:val="0"/>
          <w:sz w:val="28"/>
          <w:szCs w:val="28"/>
        </w:rPr>
        <w:t>1,8427</w:t>
      </w:r>
      <w:r w:rsidRPr="00263F8B">
        <w:rPr>
          <w:rStyle w:val="25"/>
          <w:i w:val="0"/>
        </w:rPr>
        <w:t>Гкал/ч</w:t>
      </w:r>
      <w:r w:rsidRPr="00263F8B">
        <w:rPr>
          <w:rStyle w:val="25"/>
        </w:rPr>
        <w:t>.</w:t>
      </w:r>
    </w:p>
    <w:p w:rsidR="00FF2C57" w:rsidRPr="00AC704A" w:rsidRDefault="00FF2C57" w:rsidP="00AC704A">
      <w:pPr>
        <w:pStyle w:val="3"/>
        <w:spacing w:line="360" w:lineRule="auto"/>
        <w:rPr>
          <w:rFonts w:ascii="Times New Roman" w:hAnsi="Times New Roman" w:cs="Times New Roman"/>
          <w:color w:val="auto"/>
          <w:sz w:val="28"/>
        </w:rPr>
      </w:pPr>
      <w:bookmarkStart w:id="136" w:name="_Toc41056392"/>
      <w:bookmarkStart w:id="137" w:name="_Toc42005129"/>
      <w:bookmarkStart w:id="138" w:name="sub_169"/>
      <w:r w:rsidRPr="00AC704A">
        <w:rPr>
          <w:rFonts w:ascii="Times New Roman" w:hAnsi="Times New Roman" w:cs="Times New Roman"/>
          <w:color w:val="auto"/>
          <w:sz w:val="28"/>
        </w:rPr>
        <w:t>5.3 Случаи 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36"/>
      <w:bookmarkEnd w:id="137"/>
    </w:p>
    <w:p w:rsidR="00FF2C57" w:rsidRDefault="00FF2C57" w:rsidP="0012240E">
      <w:pPr>
        <w:spacing w:line="360" w:lineRule="auto"/>
        <w:ind w:firstLine="708"/>
        <w:jc w:val="both"/>
        <w:rPr>
          <w:rFonts w:ascii="Times New Roman" w:eastAsiaTheme="majorEastAsia" w:hAnsi="Times New Roman" w:cs="Times New Roman"/>
          <w:bCs/>
          <w:color w:val="auto"/>
          <w:sz w:val="28"/>
        </w:rPr>
      </w:pPr>
      <w:r>
        <w:rPr>
          <w:rFonts w:ascii="Times New Roman" w:eastAsiaTheme="majorEastAsia" w:hAnsi="Times New Roman" w:cs="Times New Roman"/>
          <w:bCs/>
          <w:color w:val="auto"/>
          <w:sz w:val="28"/>
        </w:rPr>
        <w:t>На территории Голухинского сельсовета с</w:t>
      </w:r>
      <w:r w:rsidRPr="00FF2C57">
        <w:rPr>
          <w:rFonts w:ascii="Times New Roman" w:eastAsiaTheme="majorEastAsia" w:hAnsi="Times New Roman" w:cs="Times New Roman"/>
          <w:bCs/>
          <w:color w:val="auto"/>
          <w:sz w:val="28"/>
        </w:rPr>
        <w:t>луча</w:t>
      </w:r>
      <w:r>
        <w:rPr>
          <w:rFonts w:ascii="Times New Roman" w:eastAsiaTheme="majorEastAsia" w:hAnsi="Times New Roman" w:cs="Times New Roman"/>
          <w:bCs/>
          <w:color w:val="auto"/>
          <w:sz w:val="28"/>
        </w:rPr>
        <w:t>ев</w:t>
      </w:r>
      <w:r w:rsidRPr="00FF2C57">
        <w:rPr>
          <w:rFonts w:ascii="Times New Roman" w:eastAsiaTheme="majorEastAsia" w:hAnsi="Times New Roman" w:cs="Times New Roman"/>
          <w:bCs/>
          <w:color w:val="auto"/>
          <w:sz w:val="28"/>
        </w:rPr>
        <w:t xml:space="preserve"> и услови</w:t>
      </w:r>
      <w:r>
        <w:rPr>
          <w:rFonts w:ascii="Times New Roman" w:eastAsiaTheme="majorEastAsia" w:hAnsi="Times New Roman" w:cs="Times New Roman"/>
          <w:bCs/>
          <w:color w:val="auto"/>
          <w:sz w:val="28"/>
        </w:rPr>
        <w:t>й</w:t>
      </w:r>
      <w:r w:rsidRPr="00FF2C57">
        <w:rPr>
          <w:rFonts w:ascii="Times New Roman" w:eastAsiaTheme="majorEastAsia" w:hAnsi="Times New Roman" w:cs="Times New Roman"/>
          <w:bCs/>
          <w:color w:val="auto"/>
          <w:sz w:val="28"/>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r>
        <w:rPr>
          <w:rFonts w:ascii="Times New Roman" w:eastAsiaTheme="majorEastAsia" w:hAnsi="Times New Roman" w:cs="Times New Roman"/>
          <w:bCs/>
          <w:color w:val="auto"/>
          <w:sz w:val="28"/>
        </w:rPr>
        <w:t xml:space="preserve"> не установлено.</w:t>
      </w:r>
    </w:p>
    <w:p w:rsidR="00FF2C57" w:rsidRDefault="00FF2C57" w:rsidP="00FF2C57">
      <w:pPr>
        <w:spacing w:line="360" w:lineRule="auto"/>
        <w:ind w:firstLine="708"/>
        <w:rPr>
          <w:rFonts w:ascii="Times New Roman" w:eastAsiaTheme="majorEastAsia" w:hAnsi="Times New Roman" w:cs="Times New Roman"/>
          <w:bCs/>
          <w:color w:val="auto"/>
          <w:sz w:val="28"/>
        </w:rPr>
      </w:pPr>
    </w:p>
    <w:p w:rsidR="00FF2C57" w:rsidRPr="00AC704A" w:rsidRDefault="00FF2C57" w:rsidP="00AC704A">
      <w:pPr>
        <w:pStyle w:val="3"/>
        <w:spacing w:line="360" w:lineRule="auto"/>
        <w:rPr>
          <w:rFonts w:ascii="Times New Roman" w:hAnsi="Times New Roman" w:cs="Times New Roman"/>
          <w:color w:val="auto"/>
          <w:sz w:val="28"/>
        </w:rPr>
      </w:pPr>
      <w:bookmarkStart w:id="139" w:name="_Toc41056393"/>
      <w:bookmarkStart w:id="140" w:name="_Toc42005130"/>
      <w:bookmarkStart w:id="141" w:name="sub_170"/>
      <w:bookmarkEnd w:id="138"/>
      <w:r w:rsidRPr="00AC704A">
        <w:rPr>
          <w:rFonts w:ascii="Times New Roman" w:hAnsi="Times New Roman" w:cs="Times New Roman"/>
          <w:color w:val="auto"/>
          <w:sz w:val="28"/>
        </w:rPr>
        <w:t>5.4 Величины потребления тепловой энергии в расчетных элементах территориального деления за отопительный период и за год в целом</w:t>
      </w:r>
      <w:bookmarkEnd w:id="139"/>
      <w:bookmarkEnd w:id="140"/>
    </w:p>
    <w:bookmarkEnd w:id="141"/>
    <w:p w:rsidR="00FF2C57" w:rsidRDefault="00A60283" w:rsidP="00263F8B">
      <w:pPr>
        <w:pStyle w:val="111"/>
        <w:shd w:val="clear" w:color="auto" w:fill="auto"/>
        <w:spacing w:after="0" w:line="360" w:lineRule="auto"/>
        <w:ind w:firstLine="708"/>
        <w:rPr>
          <w:b w:val="0"/>
          <w:sz w:val="28"/>
          <w:szCs w:val="28"/>
        </w:rPr>
      </w:pPr>
      <w:r w:rsidRPr="00A60283">
        <w:rPr>
          <w:b w:val="0"/>
          <w:sz w:val="28"/>
          <w:szCs w:val="28"/>
        </w:rPr>
        <w:t xml:space="preserve">Подробные сведения о потреблении тепловой энергии за отопительный период и за год в целом потребителями </w:t>
      </w:r>
      <w:r w:rsidR="00AC704A">
        <w:rPr>
          <w:b w:val="0"/>
          <w:sz w:val="28"/>
          <w:szCs w:val="28"/>
        </w:rPr>
        <w:t>Голухинского сельского совета представлены в главе 2 «</w:t>
      </w:r>
      <w:r w:rsidR="00AC704A" w:rsidRPr="00AC704A">
        <w:rPr>
          <w:b w:val="0"/>
          <w:sz w:val="28"/>
          <w:szCs w:val="28"/>
        </w:rPr>
        <w:t>Существующее и перспективное потребление тепловой энергии на цели теплоснабжения</w:t>
      </w:r>
      <w:r w:rsidR="00AC704A">
        <w:rPr>
          <w:b w:val="0"/>
          <w:sz w:val="28"/>
          <w:szCs w:val="28"/>
        </w:rPr>
        <w:t>»</w:t>
      </w:r>
      <w:r w:rsidR="00AC704A" w:rsidRPr="00AC704A">
        <w:rPr>
          <w:sz w:val="28"/>
          <w:szCs w:val="28"/>
        </w:rPr>
        <w:t xml:space="preserve"> </w:t>
      </w:r>
    </w:p>
    <w:p w:rsidR="00AC704A" w:rsidRPr="00263F8B" w:rsidRDefault="00AC704A" w:rsidP="00263F8B">
      <w:pPr>
        <w:pStyle w:val="111"/>
        <w:shd w:val="clear" w:color="auto" w:fill="auto"/>
        <w:spacing w:after="0" w:line="360" w:lineRule="auto"/>
        <w:ind w:firstLine="708"/>
        <w:rPr>
          <w:b w:val="0"/>
          <w:sz w:val="28"/>
          <w:szCs w:val="28"/>
        </w:rPr>
      </w:pPr>
    </w:p>
    <w:p w:rsidR="00263F8B" w:rsidRDefault="006F39A1" w:rsidP="006F39A1">
      <w:pPr>
        <w:pStyle w:val="3"/>
        <w:spacing w:line="360" w:lineRule="auto"/>
        <w:rPr>
          <w:rFonts w:ascii="Times New Roman" w:hAnsi="Times New Roman" w:cs="Times New Roman"/>
          <w:color w:val="auto"/>
          <w:sz w:val="28"/>
        </w:rPr>
      </w:pPr>
      <w:bookmarkStart w:id="142" w:name="_Toc41056394"/>
      <w:bookmarkStart w:id="143" w:name="_Toc42005131"/>
      <w:r>
        <w:rPr>
          <w:rFonts w:ascii="Times New Roman" w:hAnsi="Times New Roman" w:cs="Times New Roman"/>
          <w:color w:val="auto"/>
          <w:sz w:val="28"/>
        </w:rPr>
        <w:lastRenderedPageBreak/>
        <w:t>5.</w:t>
      </w:r>
      <w:r w:rsidR="00FF2C57">
        <w:rPr>
          <w:rFonts w:ascii="Times New Roman" w:hAnsi="Times New Roman" w:cs="Times New Roman"/>
          <w:color w:val="auto"/>
          <w:sz w:val="28"/>
        </w:rPr>
        <w:t>5</w:t>
      </w:r>
      <w:r w:rsidR="00845F52">
        <w:rPr>
          <w:rFonts w:ascii="Times New Roman" w:hAnsi="Times New Roman" w:cs="Times New Roman"/>
          <w:color w:val="auto"/>
          <w:sz w:val="28"/>
        </w:rPr>
        <w:t xml:space="preserve"> </w:t>
      </w:r>
      <w:r w:rsidRPr="006F39A1">
        <w:rPr>
          <w:rFonts w:ascii="Times New Roman" w:hAnsi="Times New Roman" w:cs="Times New Roman"/>
          <w:color w:val="auto"/>
          <w:sz w:val="28"/>
        </w:rPr>
        <w:t>Существующий норматив потребления тепловой энергии для населения на отопление и горячее водоснабжение</w:t>
      </w:r>
      <w:bookmarkEnd w:id="142"/>
      <w:bookmarkEnd w:id="143"/>
    </w:p>
    <w:p w:rsidR="00845F52" w:rsidRDefault="00FF2C57" w:rsidP="00845F52">
      <w:r>
        <w:rPr>
          <w:noProof/>
          <w:lang w:bidi="ar-SA"/>
        </w:rPr>
        <w:drawing>
          <wp:inline distT="0" distB="0" distL="0" distR="0" wp14:anchorId="2F7C0548" wp14:editId="43E374FF">
            <wp:extent cx="4693991" cy="70104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8666" cy="7017382"/>
                    </a:xfrm>
                    <a:prstGeom prst="rect">
                      <a:avLst/>
                    </a:prstGeom>
                    <a:noFill/>
                    <a:ln>
                      <a:noFill/>
                    </a:ln>
                  </pic:spPr>
                </pic:pic>
              </a:graphicData>
            </a:graphic>
          </wp:inline>
        </w:drawing>
      </w:r>
    </w:p>
    <w:p w:rsidR="00845F52" w:rsidRDefault="00845F52" w:rsidP="00845F52"/>
    <w:p w:rsidR="00845F52" w:rsidRPr="00845F52" w:rsidRDefault="00845F52" w:rsidP="00845F52"/>
    <w:p w:rsidR="006F39A1" w:rsidRPr="005724DF" w:rsidRDefault="006F39A1" w:rsidP="005724DF">
      <w:pPr>
        <w:pStyle w:val="111"/>
        <w:shd w:val="clear" w:color="auto" w:fill="auto"/>
        <w:spacing w:after="0" w:line="360" w:lineRule="auto"/>
        <w:ind w:firstLine="740"/>
        <w:rPr>
          <w:b w:val="0"/>
          <w:sz w:val="28"/>
          <w:szCs w:val="28"/>
        </w:rPr>
      </w:pPr>
    </w:p>
    <w:p w:rsidR="00783653" w:rsidRPr="00AC704A" w:rsidRDefault="00783653" w:rsidP="003E0610">
      <w:pPr>
        <w:pStyle w:val="220"/>
        <w:keepNext/>
        <w:keepLines/>
        <w:numPr>
          <w:ilvl w:val="0"/>
          <w:numId w:val="44"/>
        </w:numPr>
        <w:shd w:val="clear" w:color="auto" w:fill="auto"/>
        <w:tabs>
          <w:tab w:val="left" w:pos="541"/>
        </w:tabs>
        <w:spacing w:before="0" w:after="0" w:line="360" w:lineRule="auto"/>
        <w:jc w:val="left"/>
        <w:rPr>
          <w:b/>
        </w:rPr>
      </w:pPr>
      <w:r w:rsidRPr="00783653">
        <w:rPr>
          <w:b/>
        </w:rPr>
        <w:lastRenderedPageBreak/>
        <w:t> </w:t>
      </w:r>
      <w:bookmarkStart w:id="144" w:name="_Toc41056395"/>
      <w:bookmarkStart w:id="145" w:name="_Toc42005132"/>
      <w:r w:rsidRPr="00AC704A">
        <w:rPr>
          <w:b/>
        </w:rPr>
        <w:t>Балансы тепловой мощности и тепловой нагрузки</w:t>
      </w:r>
      <w:bookmarkEnd w:id="144"/>
      <w:bookmarkEnd w:id="145"/>
    </w:p>
    <w:p w:rsidR="00AC704A" w:rsidRPr="00AC704A" w:rsidRDefault="00AC704A" w:rsidP="00AC704A">
      <w:pPr>
        <w:pStyle w:val="af2"/>
        <w:spacing w:line="360" w:lineRule="auto"/>
        <w:ind w:firstLine="708"/>
        <w:jc w:val="both"/>
        <w:rPr>
          <w:rFonts w:ascii="Times New Roman" w:hAnsi="Times New Roman" w:cs="Times New Roman"/>
          <w:sz w:val="28"/>
          <w:szCs w:val="28"/>
        </w:rPr>
      </w:pPr>
      <w:r w:rsidRPr="00AC704A">
        <w:rPr>
          <w:rFonts w:ascii="Times New Roman" w:hAnsi="Times New Roman" w:cs="Times New Roman"/>
          <w:sz w:val="28"/>
          <w:szCs w:val="28"/>
        </w:rPr>
        <w:t>Тепловые балансы в зоне действия источника тепловой энергии станции Голуха разработаны на основании договорных и фактических тепловых нагрузок потребителей и данных по установленным, располагаемым мощностям источника тепловой энергии.</w:t>
      </w:r>
    </w:p>
    <w:p w:rsidR="00FF2C57" w:rsidRPr="00AC704A" w:rsidRDefault="00FD0D10" w:rsidP="00AC704A">
      <w:pPr>
        <w:pStyle w:val="3"/>
        <w:spacing w:line="360" w:lineRule="auto"/>
        <w:rPr>
          <w:rFonts w:ascii="Times New Roman" w:hAnsi="Times New Roman" w:cs="Times New Roman"/>
          <w:color w:val="auto"/>
          <w:sz w:val="28"/>
          <w:szCs w:val="28"/>
        </w:rPr>
      </w:pPr>
      <w:bookmarkStart w:id="146" w:name="_Toc41056396"/>
      <w:bookmarkStart w:id="147" w:name="_Toc42005133"/>
      <w:r w:rsidRPr="00AC704A">
        <w:rPr>
          <w:rFonts w:ascii="Times New Roman" w:hAnsi="Times New Roman" w:cs="Times New Roman"/>
          <w:color w:val="auto"/>
          <w:sz w:val="28"/>
          <w:szCs w:val="28"/>
        </w:rPr>
        <w:t xml:space="preserve">6.1 </w:t>
      </w:r>
      <w:r w:rsidR="00AC704A" w:rsidRPr="00AC704A">
        <w:rPr>
          <w:rFonts w:ascii="Times New Roman" w:hAnsi="Times New Roman" w:cs="Times New Roman"/>
          <w:color w:val="auto"/>
          <w:sz w:val="28"/>
          <w:szCs w:val="28"/>
        </w:rPr>
        <w:t>Балансы тепловой мощности и тепловой нагрузки в зонах действия котельных</w:t>
      </w:r>
      <w:bookmarkEnd w:id="146"/>
      <w:bookmarkEnd w:id="147"/>
    </w:p>
    <w:p w:rsidR="00AC704A" w:rsidRPr="00AC704A" w:rsidRDefault="00AC704A" w:rsidP="00AC704A">
      <w:pPr>
        <w:spacing w:line="360" w:lineRule="auto"/>
        <w:jc w:val="both"/>
        <w:rPr>
          <w:rFonts w:ascii="Times New Roman" w:hAnsi="Times New Roman" w:cs="Times New Roman"/>
          <w:sz w:val="28"/>
          <w:szCs w:val="28"/>
        </w:rPr>
      </w:pPr>
      <w:r w:rsidRPr="00AC704A">
        <w:rPr>
          <w:rFonts w:ascii="Times New Roman" w:hAnsi="Times New Roman" w:cs="Times New Roman"/>
          <w:sz w:val="28"/>
          <w:szCs w:val="28"/>
        </w:rPr>
        <w:t>Балансы тепловой мощности и присоединенной тепловой нагрузки муниципальн</w:t>
      </w:r>
      <w:r>
        <w:rPr>
          <w:rFonts w:ascii="Times New Roman" w:hAnsi="Times New Roman" w:cs="Times New Roman"/>
          <w:sz w:val="28"/>
          <w:szCs w:val="28"/>
        </w:rPr>
        <w:t>ой</w:t>
      </w:r>
      <w:r w:rsidRPr="00AC704A">
        <w:rPr>
          <w:rFonts w:ascii="Times New Roman" w:hAnsi="Times New Roman" w:cs="Times New Roman"/>
          <w:sz w:val="28"/>
          <w:szCs w:val="28"/>
        </w:rPr>
        <w:t xml:space="preserve"> котельн</w:t>
      </w:r>
      <w:r>
        <w:rPr>
          <w:rFonts w:ascii="Times New Roman" w:hAnsi="Times New Roman" w:cs="Times New Roman"/>
          <w:sz w:val="28"/>
          <w:szCs w:val="28"/>
        </w:rPr>
        <w:t>ой</w:t>
      </w:r>
      <w:r w:rsidRPr="00AC704A">
        <w:rPr>
          <w:rFonts w:ascii="Times New Roman" w:hAnsi="Times New Roman" w:cs="Times New Roman"/>
          <w:sz w:val="28"/>
          <w:szCs w:val="28"/>
        </w:rPr>
        <w:t xml:space="preserve"> составлены на основании данных об установленной и располагаемой тепловой мощности источник</w:t>
      </w:r>
      <w:r>
        <w:rPr>
          <w:rFonts w:ascii="Times New Roman" w:hAnsi="Times New Roman" w:cs="Times New Roman"/>
          <w:sz w:val="28"/>
          <w:szCs w:val="28"/>
        </w:rPr>
        <w:t>а</w:t>
      </w:r>
      <w:r w:rsidRPr="00AC704A">
        <w:rPr>
          <w:rFonts w:ascii="Times New Roman" w:hAnsi="Times New Roman" w:cs="Times New Roman"/>
          <w:sz w:val="28"/>
          <w:szCs w:val="28"/>
        </w:rPr>
        <w:t xml:space="preserve"> тепловой энергии и присоединенных тепловых нагрузках. Балансы установленной тепловой мощности и присоединенной тепловой нагрузки по муниципальн</w:t>
      </w:r>
      <w:r>
        <w:rPr>
          <w:rFonts w:ascii="Times New Roman" w:hAnsi="Times New Roman" w:cs="Times New Roman"/>
          <w:sz w:val="28"/>
          <w:szCs w:val="28"/>
        </w:rPr>
        <w:t>ой</w:t>
      </w:r>
      <w:r w:rsidRPr="00AC704A">
        <w:rPr>
          <w:rFonts w:ascii="Times New Roman" w:hAnsi="Times New Roman" w:cs="Times New Roman"/>
          <w:sz w:val="28"/>
          <w:szCs w:val="28"/>
        </w:rPr>
        <w:t xml:space="preserve"> котельн</w:t>
      </w:r>
      <w:r>
        <w:rPr>
          <w:rFonts w:ascii="Times New Roman" w:hAnsi="Times New Roman" w:cs="Times New Roman"/>
          <w:sz w:val="28"/>
          <w:szCs w:val="28"/>
        </w:rPr>
        <w:t>ой</w:t>
      </w:r>
      <w:r w:rsidRPr="00AC704A">
        <w:rPr>
          <w:rFonts w:ascii="Times New Roman" w:hAnsi="Times New Roman" w:cs="Times New Roman"/>
          <w:sz w:val="28"/>
          <w:szCs w:val="28"/>
        </w:rPr>
        <w:t xml:space="preserve"> по состоянию на начало 2020 года приведены в таблице 6.</w:t>
      </w:r>
      <w:r>
        <w:rPr>
          <w:rFonts w:ascii="Times New Roman" w:hAnsi="Times New Roman" w:cs="Times New Roman"/>
          <w:sz w:val="28"/>
          <w:szCs w:val="28"/>
        </w:rPr>
        <w:t>1</w:t>
      </w:r>
      <w:r w:rsidRPr="00AC704A">
        <w:rPr>
          <w:rFonts w:ascii="Times New Roman" w:hAnsi="Times New Roman" w:cs="Times New Roman"/>
          <w:sz w:val="28"/>
          <w:szCs w:val="28"/>
        </w:rPr>
        <w:t xml:space="preserve">.  </w:t>
      </w:r>
    </w:p>
    <w:p w:rsidR="00AC704A" w:rsidRPr="00AC704A" w:rsidRDefault="00AC704A" w:rsidP="00AC704A">
      <w:pPr>
        <w:spacing w:line="360" w:lineRule="auto"/>
        <w:rPr>
          <w:rFonts w:ascii="Times New Roman" w:hAnsi="Times New Roman" w:cs="Times New Roman"/>
          <w:sz w:val="28"/>
          <w:szCs w:val="28"/>
        </w:rPr>
      </w:pPr>
      <w:r w:rsidRPr="00AC704A">
        <w:rPr>
          <w:rFonts w:ascii="Times New Roman" w:hAnsi="Times New Roman" w:cs="Times New Roman"/>
          <w:sz w:val="28"/>
          <w:szCs w:val="28"/>
        </w:rPr>
        <w:t xml:space="preserve"> </w:t>
      </w:r>
    </w:p>
    <w:p w:rsidR="00AC704A" w:rsidRPr="00473374" w:rsidRDefault="00AC704A"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6.1 – Балансы тепловой мощности и присоединенной тепловой нагрузки муниципальной котельной, Гкал/ч</w:t>
      </w:r>
    </w:p>
    <w:tbl>
      <w:tblPr>
        <w:tblW w:w="8960" w:type="dxa"/>
        <w:tblInd w:w="93" w:type="dxa"/>
        <w:tblLook w:val="04A0" w:firstRow="1" w:lastRow="0" w:firstColumn="1" w:lastColumn="0" w:noHBand="0" w:noVBand="1"/>
      </w:tblPr>
      <w:tblGrid>
        <w:gridCol w:w="4660"/>
        <w:gridCol w:w="860"/>
        <w:gridCol w:w="860"/>
        <w:gridCol w:w="860"/>
        <w:gridCol w:w="860"/>
        <w:gridCol w:w="860"/>
      </w:tblGrid>
      <w:tr w:rsidR="00941A5C" w:rsidRPr="00473374" w:rsidTr="00473374">
        <w:trPr>
          <w:trHeight w:val="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b/>
                <w:bCs/>
                <w:sz w:val="18"/>
                <w:szCs w:val="18"/>
                <w:lang w:bidi="ar-SA"/>
              </w:rPr>
            </w:pPr>
            <w:r w:rsidRPr="00473374">
              <w:rPr>
                <w:rFonts w:ascii="Times New Roman" w:eastAsia="Times New Roman" w:hAnsi="Times New Roman" w:cs="Times New Roman"/>
                <w:b/>
                <w:bCs/>
                <w:sz w:val="18"/>
                <w:szCs w:val="18"/>
                <w:lang w:bidi="ar-SA"/>
              </w:rPr>
              <w:t xml:space="preserve">Наименование показателя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941A5C">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2017</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2018</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2019</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2020</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Установленная тепловая мощность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Располагаемая тепловая мощность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Затраты тепла на собственные нужды котельной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p>
        </w:tc>
      </w:tr>
      <w:tr w:rsidR="00765433"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765433" w:rsidRPr="00473374" w:rsidRDefault="00765433"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Потери в тепловых сетях </w:t>
            </w:r>
          </w:p>
        </w:tc>
        <w:tc>
          <w:tcPr>
            <w:tcW w:w="860" w:type="dxa"/>
            <w:tcBorders>
              <w:top w:val="single" w:sz="4" w:space="0" w:color="auto"/>
              <w:left w:val="nil"/>
              <w:bottom w:val="single" w:sz="4" w:space="0" w:color="auto"/>
              <w:right w:val="single" w:sz="4" w:space="0" w:color="auto"/>
            </w:tcBorders>
            <w:vAlign w:val="bottom"/>
          </w:tcPr>
          <w:p w:rsidR="00765433" w:rsidRPr="00473374" w:rsidRDefault="00765433" w:rsidP="0076543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0,25</w:t>
            </w:r>
          </w:p>
        </w:tc>
        <w:tc>
          <w:tcPr>
            <w:tcW w:w="860" w:type="dxa"/>
            <w:tcBorders>
              <w:top w:val="nil"/>
              <w:left w:val="single" w:sz="4" w:space="0" w:color="auto"/>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0,25</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0,25</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0,25</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0,25</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Присоединенная тепловая нагрузка на отопление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Присоединенная тепловая нагрузка на ГВС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p>
        </w:tc>
      </w:tr>
      <w:tr w:rsidR="00765433"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765433" w:rsidRPr="00473374" w:rsidRDefault="00765433"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Резерв/дефицит тепловой мощности </w:t>
            </w:r>
          </w:p>
        </w:tc>
        <w:tc>
          <w:tcPr>
            <w:tcW w:w="860" w:type="dxa"/>
            <w:tcBorders>
              <w:top w:val="single" w:sz="4" w:space="0" w:color="auto"/>
              <w:left w:val="nil"/>
              <w:bottom w:val="single" w:sz="4" w:space="0" w:color="auto"/>
              <w:right w:val="single" w:sz="4" w:space="0" w:color="auto"/>
            </w:tcBorders>
            <w:vAlign w:val="bottom"/>
          </w:tcPr>
          <w:p w:rsidR="00765433" w:rsidRPr="00473374" w:rsidRDefault="00765433" w:rsidP="0076543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2,21</w:t>
            </w:r>
          </w:p>
        </w:tc>
        <w:tc>
          <w:tcPr>
            <w:tcW w:w="860" w:type="dxa"/>
            <w:tcBorders>
              <w:top w:val="nil"/>
              <w:left w:val="single" w:sz="4" w:space="0" w:color="auto"/>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2,21</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2,21</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2,21</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2,21</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Минимально допустимое значение тепловой нагрузки на коллекторах станции при аварийном выводе самого мощного котла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bl>
    <w:p w:rsidR="00AC704A" w:rsidRPr="00AC704A" w:rsidRDefault="00AC704A" w:rsidP="00AC704A">
      <w:pPr>
        <w:spacing w:line="360" w:lineRule="auto"/>
        <w:rPr>
          <w:rFonts w:ascii="Times New Roman" w:hAnsi="Times New Roman" w:cs="Times New Roman"/>
          <w:sz w:val="28"/>
          <w:szCs w:val="28"/>
        </w:rPr>
      </w:pPr>
    </w:p>
    <w:p w:rsidR="00FF2C57" w:rsidRPr="00AC704A" w:rsidRDefault="00FF2C57" w:rsidP="00AC704A">
      <w:pPr>
        <w:pStyle w:val="af2"/>
        <w:spacing w:line="360" w:lineRule="auto"/>
        <w:rPr>
          <w:rFonts w:ascii="Times New Roman" w:hAnsi="Times New Roman" w:cs="Times New Roman"/>
          <w:sz w:val="28"/>
          <w:szCs w:val="28"/>
        </w:rPr>
      </w:pPr>
    </w:p>
    <w:p w:rsidR="00FF2C57" w:rsidRPr="00AC704A" w:rsidRDefault="00FF2C57" w:rsidP="00AC704A">
      <w:pPr>
        <w:pStyle w:val="af2"/>
        <w:spacing w:line="360" w:lineRule="auto"/>
        <w:rPr>
          <w:rFonts w:ascii="Times New Roman" w:hAnsi="Times New Roman" w:cs="Times New Roman"/>
          <w:sz w:val="28"/>
          <w:szCs w:val="28"/>
        </w:rPr>
      </w:pPr>
    </w:p>
    <w:p w:rsidR="00FF2C57" w:rsidRDefault="00FD0D10" w:rsidP="00941A5C">
      <w:pPr>
        <w:pStyle w:val="3"/>
        <w:spacing w:line="360" w:lineRule="auto"/>
        <w:rPr>
          <w:rFonts w:ascii="Times New Roman" w:hAnsi="Times New Roman" w:cs="Times New Roman"/>
          <w:color w:val="auto"/>
          <w:sz w:val="28"/>
          <w:szCs w:val="28"/>
        </w:rPr>
      </w:pPr>
      <w:bookmarkStart w:id="148" w:name="_Toc41056397"/>
      <w:bookmarkStart w:id="149" w:name="_Toc42005134"/>
      <w:r>
        <w:rPr>
          <w:rFonts w:ascii="Times New Roman" w:hAnsi="Times New Roman" w:cs="Times New Roman"/>
          <w:color w:val="auto"/>
          <w:sz w:val="28"/>
          <w:szCs w:val="28"/>
        </w:rPr>
        <w:lastRenderedPageBreak/>
        <w:t>6.2 Р</w:t>
      </w:r>
      <w:r w:rsidR="00FF2C57" w:rsidRPr="00FD0D10">
        <w:rPr>
          <w:rFonts w:ascii="Times New Roman" w:hAnsi="Times New Roman" w:cs="Times New Roman"/>
          <w:color w:val="auto"/>
          <w:sz w:val="28"/>
          <w:szCs w:val="28"/>
        </w:rPr>
        <w:t>езерв и дефицитов тепловой мощности нетто по каждому источнику тепловой энергии, а в ценовых зонах теплоснабжения - п</w:t>
      </w:r>
      <w:bookmarkStart w:id="150" w:name="sub_191"/>
      <w:r>
        <w:rPr>
          <w:rFonts w:ascii="Times New Roman" w:hAnsi="Times New Roman" w:cs="Times New Roman"/>
          <w:color w:val="auto"/>
          <w:sz w:val="28"/>
          <w:szCs w:val="28"/>
        </w:rPr>
        <w:t>о каждой системе теплоснабжения</w:t>
      </w:r>
      <w:r w:rsidR="00FB52A2">
        <w:rPr>
          <w:rFonts w:ascii="Times New Roman" w:hAnsi="Times New Roman" w:cs="Times New Roman"/>
          <w:color w:val="auto"/>
          <w:sz w:val="28"/>
          <w:szCs w:val="28"/>
        </w:rPr>
        <w:t>.</w:t>
      </w:r>
      <w:r w:rsidR="00FB52A2" w:rsidRPr="00FB52A2">
        <w:rPr>
          <w:rFonts w:ascii="Times New Roman" w:eastAsia="Tahoma" w:hAnsi="Times New Roman" w:cs="Times New Roman"/>
          <w:b w:val="0"/>
          <w:bCs w:val="0"/>
          <w:color w:val="auto"/>
          <w:sz w:val="28"/>
          <w:szCs w:val="28"/>
        </w:rPr>
        <w:t xml:space="preserve"> </w:t>
      </w:r>
      <w:r w:rsidR="00FB52A2" w:rsidRPr="00FB52A2">
        <w:rPr>
          <w:rFonts w:ascii="Times New Roman" w:hAnsi="Times New Roman" w:cs="Times New Roman"/>
          <w:color w:val="auto"/>
          <w:sz w:val="28"/>
          <w:szCs w:val="28"/>
        </w:rPr>
        <w:t>П</w:t>
      </w:r>
      <w:r w:rsidR="00FF2C57" w:rsidRPr="00FB52A2">
        <w:rPr>
          <w:rFonts w:ascii="Times New Roman" w:hAnsi="Times New Roman" w:cs="Times New Roman"/>
          <w:color w:val="auto"/>
          <w:sz w:val="28"/>
          <w:szCs w:val="28"/>
        </w:rPr>
        <w:t>ричины возникновения дефицитов тепловой мощности и последстви</w:t>
      </w:r>
      <w:r w:rsidR="00FB52A2" w:rsidRPr="00FB52A2">
        <w:rPr>
          <w:rFonts w:ascii="Times New Roman" w:hAnsi="Times New Roman" w:cs="Times New Roman"/>
          <w:color w:val="auto"/>
          <w:sz w:val="28"/>
          <w:szCs w:val="28"/>
        </w:rPr>
        <w:t>я</w:t>
      </w:r>
      <w:r w:rsidR="00FF2C57" w:rsidRPr="00FB52A2">
        <w:rPr>
          <w:rFonts w:ascii="Times New Roman" w:hAnsi="Times New Roman" w:cs="Times New Roman"/>
          <w:color w:val="auto"/>
          <w:sz w:val="28"/>
          <w:szCs w:val="28"/>
        </w:rPr>
        <w:t xml:space="preserve"> влияния дефицитов на качество теплоснабжения</w:t>
      </w:r>
      <w:r w:rsidR="00FB52A2">
        <w:rPr>
          <w:rFonts w:ascii="Times New Roman" w:hAnsi="Times New Roman" w:cs="Times New Roman"/>
          <w:color w:val="auto"/>
          <w:sz w:val="28"/>
          <w:szCs w:val="28"/>
        </w:rPr>
        <w:t xml:space="preserve">. </w:t>
      </w:r>
      <w:r w:rsidR="00FB52A2" w:rsidRPr="00FB52A2">
        <w:rPr>
          <w:rFonts w:ascii="Times New Roman" w:hAnsi="Times New Roman" w:cs="Times New Roman"/>
          <w:color w:val="auto"/>
          <w:sz w:val="28"/>
          <w:szCs w:val="28"/>
        </w:rPr>
        <w:t>Резерв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48"/>
      <w:bookmarkEnd w:id="149"/>
    </w:p>
    <w:p w:rsidR="00FB52A2" w:rsidRDefault="00941A5C" w:rsidP="00FB52A2">
      <w:pPr>
        <w:spacing w:line="360" w:lineRule="auto"/>
        <w:ind w:firstLine="708"/>
        <w:jc w:val="both"/>
      </w:pPr>
      <w:r>
        <w:rPr>
          <w:rFonts w:ascii="Times New Roman" w:hAnsi="Times New Roman" w:cs="Times New Roman"/>
          <w:sz w:val="28"/>
        </w:rPr>
        <w:t>Д</w:t>
      </w:r>
      <w:r w:rsidRPr="00941A5C">
        <w:rPr>
          <w:rFonts w:ascii="Times New Roman" w:hAnsi="Times New Roman" w:cs="Times New Roman"/>
          <w:sz w:val="28"/>
        </w:rPr>
        <w:t>ефицитов тепловой мощности по котельной не наблюдается</w:t>
      </w:r>
      <w:r>
        <w:rPr>
          <w:rFonts w:ascii="Times New Roman" w:hAnsi="Times New Roman" w:cs="Times New Roman"/>
          <w:sz w:val="28"/>
        </w:rPr>
        <w:t>, резерв составляет 2,</w:t>
      </w:r>
      <w:r w:rsidR="00765433">
        <w:rPr>
          <w:rFonts w:ascii="Times New Roman" w:hAnsi="Times New Roman" w:cs="Times New Roman"/>
          <w:sz w:val="28"/>
        </w:rPr>
        <w:t>21</w:t>
      </w:r>
      <w:r>
        <w:rPr>
          <w:rFonts w:ascii="Times New Roman" w:hAnsi="Times New Roman" w:cs="Times New Roman"/>
          <w:sz w:val="28"/>
        </w:rPr>
        <w:t xml:space="preserve"> Гкал/час</w:t>
      </w:r>
      <w:r w:rsidR="00FB52A2">
        <w:rPr>
          <w:rFonts w:ascii="Times New Roman" w:hAnsi="Times New Roman" w:cs="Times New Roman"/>
          <w:sz w:val="28"/>
        </w:rPr>
        <w:t>.</w:t>
      </w:r>
      <w:r w:rsidR="00FB52A2" w:rsidRPr="00FB52A2">
        <w:t xml:space="preserve"> </w:t>
      </w:r>
    </w:p>
    <w:p w:rsidR="00941A5C" w:rsidRPr="00941A5C" w:rsidRDefault="00FB52A2" w:rsidP="00FB52A2">
      <w:pPr>
        <w:spacing w:line="360" w:lineRule="auto"/>
        <w:ind w:firstLine="708"/>
        <w:jc w:val="both"/>
        <w:rPr>
          <w:rFonts w:ascii="Times New Roman" w:hAnsi="Times New Roman" w:cs="Times New Roman"/>
          <w:sz w:val="28"/>
        </w:rPr>
      </w:pPr>
      <w:r w:rsidRPr="00FB52A2">
        <w:rPr>
          <w:rFonts w:ascii="Times New Roman" w:hAnsi="Times New Roman" w:cs="Times New Roman"/>
          <w:sz w:val="28"/>
        </w:rPr>
        <w:t xml:space="preserve">Теплоснабжение прогнозируемых к строительству объектов  предусматривается от индивидуальных источников тепловой энергии, поэтому </w:t>
      </w:r>
      <w:r>
        <w:rPr>
          <w:rFonts w:ascii="Times New Roman" w:hAnsi="Times New Roman" w:cs="Times New Roman"/>
          <w:sz w:val="28"/>
        </w:rPr>
        <w:t>использование резерва тепловой мощности</w:t>
      </w:r>
      <w:r w:rsidRPr="00FB52A2">
        <w:rPr>
          <w:rFonts w:ascii="Times New Roman" w:hAnsi="Times New Roman" w:cs="Times New Roman"/>
          <w:sz w:val="28"/>
        </w:rPr>
        <w:t xml:space="preserve"> не ожидается.</w:t>
      </w:r>
    </w:p>
    <w:p w:rsidR="00FF2C57" w:rsidRPr="00FD0D10" w:rsidRDefault="00FD0D10" w:rsidP="00941A5C">
      <w:pPr>
        <w:pStyle w:val="3"/>
        <w:spacing w:line="360" w:lineRule="auto"/>
        <w:rPr>
          <w:rFonts w:ascii="Times New Roman" w:hAnsi="Times New Roman" w:cs="Times New Roman"/>
          <w:color w:val="auto"/>
          <w:sz w:val="28"/>
          <w:szCs w:val="28"/>
        </w:rPr>
      </w:pPr>
      <w:bookmarkStart w:id="151" w:name="_Toc41056398"/>
      <w:bookmarkStart w:id="152" w:name="_Toc42005135"/>
      <w:r>
        <w:rPr>
          <w:rFonts w:ascii="Times New Roman" w:hAnsi="Times New Roman" w:cs="Times New Roman"/>
          <w:color w:val="auto"/>
          <w:sz w:val="28"/>
          <w:szCs w:val="28"/>
        </w:rPr>
        <w:t>6.3 Г</w:t>
      </w:r>
      <w:r w:rsidR="00FF2C57" w:rsidRPr="00FD0D10">
        <w:rPr>
          <w:rFonts w:ascii="Times New Roman" w:hAnsi="Times New Roman" w:cs="Times New Roman"/>
          <w:color w:val="auto"/>
          <w:sz w:val="28"/>
          <w:szCs w:val="28"/>
        </w:rPr>
        <w:t>идравлически</w:t>
      </w:r>
      <w:r>
        <w:rPr>
          <w:rFonts w:ascii="Times New Roman" w:hAnsi="Times New Roman" w:cs="Times New Roman"/>
          <w:color w:val="auto"/>
          <w:sz w:val="28"/>
          <w:szCs w:val="28"/>
        </w:rPr>
        <w:t>е</w:t>
      </w:r>
      <w:r w:rsidR="00FF2C57" w:rsidRPr="00FD0D10">
        <w:rPr>
          <w:rFonts w:ascii="Times New Roman" w:hAnsi="Times New Roman" w:cs="Times New Roman"/>
          <w:color w:val="auto"/>
          <w:sz w:val="28"/>
          <w:szCs w:val="28"/>
        </w:rPr>
        <w:t xml:space="preserve"> режим</w:t>
      </w:r>
      <w:r>
        <w:rPr>
          <w:rFonts w:ascii="Times New Roman" w:hAnsi="Times New Roman" w:cs="Times New Roman"/>
          <w:color w:val="auto"/>
          <w:sz w:val="28"/>
          <w:szCs w:val="28"/>
        </w:rPr>
        <w:t>ы</w:t>
      </w:r>
      <w:r w:rsidR="00FF2C57" w:rsidRPr="00FD0D10">
        <w:rPr>
          <w:rFonts w:ascii="Times New Roman" w:hAnsi="Times New Roman" w:cs="Times New Roman"/>
          <w:color w:val="auto"/>
          <w:sz w:val="28"/>
          <w:szCs w:val="28"/>
        </w:rPr>
        <w:t>, обеспечивающи</w:t>
      </w:r>
      <w:r>
        <w:rPr>
          <w:rFonts w:ascii="Times New Roman" w:hAnsi="Times New Roman" w:cs="Times New Roman"/>
          <w:color w:val="auto"/>
          <w:sz w:val="28"/>
          <w:szCs w:val="28"/>
        </w:rPr>
        <w:t>е</w:t>
      </w:r>
      <w:r w:rsidR="00FF2C57" w:rsidRPr="00FD0D10">
        <w:rPr>
          <w:rFonts w:ascii="Times New Roman" w:hAnsi="Times New Roman" w:cs="Times New Roman"/>
          <w:color w:val="auto"/>
          <w:sz w:val="28"/>
          <w:szCs w:val="28"/>
        </w:rPr>
        <w:t xml:space="preserve"> передачу тепловой энергии от источника тепловой энергии до самого удаленного потребителя и характеризующи</w:t>
      </w:r>
      <w:r>
        <w:rPr>
          <w:rFonts w:ascii="Times New Roman" w:hAnsi="Times New Roman" w:cs="Times New Roman"/>
          <w:color w:val="auto"/>
          <w:sz w:val="28"/>
          <w:szCs w:val="28"/>
        </w:rPr>
        <w:t>е</w:t>
      </w:r>
      <w:r w:rsidR="00FF2C57" w:rsidRPr="00FD0D10">
        <w:rPr>
          <w:rFonts w:ascii="Times New Roman" w:hAnsi="Times New Roman" w:cs="Times New Roman"/>
          <w:color w:val="auto"/>
          <w:sz w:val="28"/>
          <w:szCs w:val="28"/>
        </w:rPr>
        <w:t xml:space="preserve"> существующие возможности (резервы и дефициты по пропускной способности) передачи тепловой энергии от источника тепловой энергии к потребителю</w:t>
      </w:r>
      <w:bookmarkStart w:id="153" w:name="sub_192"/>
      <w:bookmarkEnd w:id="150"/>
      <w:bookmarkEnd w:id="151"/>
      <w:bookmarkEnd w:id="152"/>
    </w:p>
    <w:bookmarkEnd w:id="153"/>
    <w:p w:rsidR="00783653" w:rsidRPr="00FD0D10" w:rsidRDefault="00783653" w:rsidP="00941A5C">
      <w:pPr>
        <w:pStyle w:val="af2"/>
        <w:spacing w:line="360" w:lineRule="auto"/>
      </w:pPr>
    </w:p>
    <w:p w:rsidR="00783653"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54" w:name="_Toc41056399"/>
      <w:bookmarkStart w:id="155" w:name="_Toc42005136"/>
      <w:bookmarkStart w:id="156" w:name="sub_121"/>
      <w:r w:rsidRPr="00783653">
        <w:rPr>
          <w:b/>
        </w:rPr>
        <w:t>Балансы теплоносителя</w:t>
      </w:r>
      <w:bookmarkEnd w:id="154"/>
      <w:bookmarkEnd w:id="155"/>
    </w:p>
    <w:p w:rsidR="00FB52A2" w:rsidRDefault="00FB52A2" w:rsidP="00FB52A2">
      <w:pPr>
        <w:pStyle w:val="af2"/>
        <w:spacing w:line="360" w:lineRule="auto"/>
        <w:ind w:firstLine="709"/>
        <w:jc w:val="both"/>
        <w:rPr>
          <w:rFonts w:ascii="Times New Roman" w:hAnsi="Times New Roman" w:cs="Times New Roman"/>
          <w:sz w:val="28"/>
        </w:rPr>
      </w:pPr>
      <w:r w:rsidRPr="00FB52A2">
        <w:rPr>
          <w:rFonts w:ascii="Times New Roman" w:hAnsi="Times New Roman" w:cs="Times New Roman"/>
          <w:sz w:val="28"/>
        </w:rPr>
        <w:t xml:space="preserve">Системы теплоснабжения </w:t>
      </w:r>
      <w:r>
        <w:rPr>
          <w:rFonts w:ascii="Times New Roman" w:hAnsi="Times New Roman" w:cs="Times New Roman"/>
          <w:sz w:val="28"/>
        </w:rPr>
        <w:t>Голухинского сельского совета</w:t>
      </w:r>
      <w:r w:rsidRPr="00FB52A2">
        <w:rPr>
          <w:rFonts w:ascii="Times New Roman" w:hAnsi="Times New Roman" w:cs="Times New Roman"/>
          <w:sz w:val="28"/>
        </w:rPr>
        <w:t xml:space="preserve"> – закрытого типа. Теплоноситель в закрытых системах теплоснабжения предназначен для передачи теплоты на нужды систем отопления, вентиляции и горячего водоснабжения.  Теплоноситель, используемый для подпитки тепловой сети, обеспечивает: </w:t>
      </w:r>
    </w:p>
    <w:p w:rsidR="00FB52A2" w:rsidRDefault="00FB52A2" w:rsidP="00FB52A2">
      <w:pPr>
        <w:pStyle w:val="af2"/>
        <w:numPr>
          <w:ilvl w:val="0"/>
          <w:numId w:val="32"/>
        </w:numPr>
        <w:tabs>
          <w:tab w:val="left" w:pos="567"/>
        </w:tabs>
        <w:spacing w:line="360" w:lineRule="auto"/>
        <w:ind w:left="709" w:firstLine="0"/>
        <w:jc w:val="both"/>
        <w:rPr>
          <w:rFonts w:ascii="Times New Roman" w:hAnsi="Times New Roman" w:cs="Times New Roman"/>
          <w:sz w:val="28"/>
        </w:rPr>
      </w:pPr>
      <w:r w:rsidRPr="00FB52A2">
        <w:rPr>
          <w:rFonts w:ascii="Times New Roman" w:hAnsi="Times New Roman" w:cs="Times New Roman"/>
          <w:sz w:val="28"/>
        </w:rPr>
        <w:t xml:space="preserve">компенсацию утечек в тепловых сетях и абонентских установках потребителей; </w:t>
      </w:r>
    </w:p>
    <w:p w:rsidR="00FB52A2" w:rsidRDefault="00FB52A2" w:rsidP="00FB52A2">
      <w:pPr>
        <w:pStyle w:val="af2"/>
        <w:numPr>
          <w:ilvl w:val="0"/>
          <w:numId w:val="32"/>
        </w:numPr>
        <w:tabs>
          <w:tab w:val="left" w:pos="567"/>
        </w:tabs>
        <w:spacing w:line="360" w:lineRule="auto"/>
        <w:ind w:left="709" w:firstLine="0"/>
        <w:jc w:val="both"/>
        <w:rPr>
          <w:rFonts w:ascii="Times New Roman" w:hAnsi="Times New Roman" w:cs="Times New Roman"/>
          <w:sz w:val="28"/>
        </w:rPr>
      </w:pPr>
      <w:r w:rsidRPr="00FB52A2">
        <w:rPr>
          <w:rFonts w:ascii="Times New Roman" w:hAnsi="Times New Roman" w:cs="Times New Roman"/>
          <w:sz w:val="28"/>
        </w:rPr>
        <w:t xml:space="preserve">компенсацию затрат при технологических испытаниях и ремонтах на тепловых сетях, связанных с его дренированием на момент произведения </w:t>
      </w:r>
      <w:r w:rsidRPr="00FB52A2">
        <w:rPr>
          <w:rFonts w:ascii="Times New Roman" w:hAnsi="Times New Roman" w:cs="Times New Roman"/>
          <w:sz w:val="28"/>
        </w:rPr>
        <w:lastRenderedPageBreak/>
        <w:t xml:space="preserve">работ. </w:t>
      </w:r>
    </w:p>
    <w:p w:rsidR="00F06572" w:rsidRDefault="00FB52A2" w:rsidP="00FB52A2">
      <w:pPr>
        <w:pStyle w:val="af2"/>
        <w:tabs>
          <w:tab w:val="left" w:pos="567"/>
        </w:tabs>
        <w:spacing w:line="360" w:lineRule="auto"/>
        <w:ind w:firstLine="709"/>
        <w:jc w:val="both"/>
        <w:rPr>
          <w:rFonts w:ascii="Times New Roman" w:hAnsi="Times New Roman" w:cs="Times New Roman"/>
          <w:sz w:val="28"/>
        </w:rPr>
      </w:pPr>
      <w:r w:rsidRPr="00FB52A2">
        <w:rPr>
          <w:rFonts w:ascii="Times New Roman" w:hAnsi="Times New Roman" w:cs="Times New Roman"/>
          <w:sz w:val="28"/>
        </w:rPr>
        <w:t xml:space="preserve">Кроме подпитки тепловой сети, вода, поступающая на источники, расходуется на их собственные и хозяйственные нужды. Описание водоподготовительных установок, характеристик оборудования, качества исходной, подпиточной и сетевой воды приведены в разделе </w:t>
      </w:r>
      <w:r w:rsidR="00F06572">
        <w:rPr>
          <w:rFonts w:ascii="Times New Roman" w:hAnsi="Times New Roman" w:cs="Times New Roman"/>
          <w:sz w:val="28"/>
        </w:rPr>
        <w:t>3</w:t>
      </w:r>
      <w:r w:rsidRPr="00FB52A2">
        <w:rPr>
          <w:rFonts w:ascii="Times New Roman" w:hAnsi="Times New Roman" w:cs="Times New Roman"/>
          <w:sz w:val="28"/>
        </w:rPr>
        <w:t xml:space="preserve">. </w:t>
      </w:r>
    </w:p>
    <w:p w:rsidR="00FB52A2" w:rsidRPr="00FB52A2" w:rsidRDefault="00FB52A2" w:rsidP="00FB52A2">
      <w:pPr>
        <w:pStyle w:val="af2"/>
        <w:tabs>
          <w:tab w:val="left" w:pos="567"/>
        </w:tabs>
        <w:spacing w:line="360" w:lineRule="auto"/>
        <w:ind w:firstLine="709"/>
        <w:jc w:val="both"/>
        <w:rPr>
          <w:rFonts w:ascii="Times New Roman" w:hAnsi="Times New Roman" w:cs="Times New Roman"/>
          <w:sz w:val="28"/>
        </w:rPr>
      </w:pPr>
      <w:r w:rsidRPr="00FB52A2">
        <w:rPr>
          <w:rFonts w:ascii="Times New Roman" w:hAnsi="Times New Roman" w:cs="Times New Roman"/>
          <w:sz w:val="28"/>
        </w:rPr>
        <w:t>Балансы теплоносителя в таблиц</w:t>
      </w:r>
      <w:r w:rsidR="00F06572">
        <w:rPr>
          <w:rFonts w:ascii="Times New Roman" w:hAnsi="Times New Roman" w:cs="Times New Roman"/>
          <w:sz w:val="28"/>
        </w:rPr>
        <w:t>е</w:t>
      </w:r>
      <w:r w:rsidRPr="00FB52A2">
        <w:rPr>
          <w:rFonts w:ascii="Times New Roman" w:hAnsi="Times New Roman" w:cs="Times New Roman"/>
          <w:sz w:val="28"/>
        </w:rPr>
        <w:t xml:space="preserve"> </w:t>
      </w:r>
      <w:r w:rsidR="00F06572">
        <w:rPr>
          <w:rFonts w:ascii="Times New Roman" w:hAnsi="Times New Roman" w:cs="Times New Roman"/>
          <w:sz w:val="28"/>
        </w:rPr>
        <w:t>7</w:t>
      </w:r>
      <w:r w:rsidRPr="00FB52A2">
        <w:rPr>
          <w:rFonts w:ascii="Times New Roman" w:hAnsi="Times New Roman" w:cs="Times New Roman"/>
          <w:sz w:val="28"/>
        </w:rPr>
        <w:t xml:space="preserve">.1 </w:t>
      </w:r>
      <w:r w:rsidR="00F06572">
        <w:rPr>
          <w:rFonts w:ascii="Times New Roman" w:hAnsi="Times New Roman" w:cs="Times New Roman"/>
          <w:sz w:val="28"/>
        </w:rPr>
        <w:t>-7.2</w:t>
      </w:r>
    </w:p>
    <w:p w:rsidR="00FD0D10" w:rsidRDefault="00FD0D10" w:rsidP="00941A5C">
      <w:pPr>
        <w:pStyle w:val="3"/>
        <w:spacing w:line="360" w:lineRule="auto"/>
        <w:rPr>
          <w:rFonts w:ascii="Times New Roman" w:hAnsi="Times New Roman" w:cs="Times New Roman"/>
          <w:color w:val="auto"/>
          <w:sz w:val="28"/>
          <w:szCs w:val="28"/>
        </w:rPr>
      </w:pPr>
      <w:bookmarkStart w:id="157" w:name="_Toc41056400"/>
      <w:bookmarkStart w:id="158" w:name="_Toc42005137"/>
      <w:r>
        <w:rPr>
          <w:rFonts w:ascii="Times New Roman" w:hAnsi="Times New Roman" w:cs="Times New Roman"/>
          <w:color w:val="auto"/>
          <w:sz w:val="28"/>
          <w:szCs w:val="28"/>
        </w:rPr>
        <w:t>7.1 Баланс</w:t>
      </w:r>
      <w:r w:rsidRPr="00FD0D10">
        <w:rPr>
          <w:rFonts w:ascii="Times New Roman" w:hAnsi="Times New Roman" w:cs="Times New Roman"/>
          <w:color w:val="auto"/>
          <w:sz w:val="28"/>
          <w:szCs w:val="28"/>
        </w:rPr>
        <w:t xml:space="preserve"> производительности водоподготовительных установок теплоносителя для тепловых сетей и максимально</w:t>
      </w:r>
      <w:r>
        <w:rPr>
          <w:rFonts w:ascii="Times New Roman" w:hAnsi="Times New Roman" w:cs="Times New Roman"/>
          <w:color w:val="auto"/>
          <w:sz w:val="28"/>
          <w:szCs w:val="28"/>
        </w:rPr>
        <w:t>е</w:t>
      </w:r>
      <w:r w:rsidRPr="00FD0D10">
        <w:rPr>
          <w:rFonts w:ascii="Times New Roman" w:hAnsi="Times New Roman" w:cs="Times New Roman"/>
          <w:color w:val="auto"/>
          <w:sz w:val="28"/>
          <w:szCs w:val="28"/>
        </w:rPr>
        <w:t xml:space="preserve"> потреблени</w:t>
      </w:r>
      <w:r>
        <w:rPr>
          <w:rFonts w:ascii="Times New Roman" w:hAnsi="Times New Roman" w:cs="Times New Roman"/>
          <w:color w:val="auto"/>
          <w:sz w:val="28"/>
          <w:szCs w:val="28"/>
        </w:rPr>
        <w:t>е</w:t>
      </w:r>
      <w:r w:rsidRPr="00FD0D10">
        <w:rPr>
          <w:rFonts w:ascii="Times New Roman" w:hAnsi="Times New Roman" w:cs="Times New Roman"/>
          <w:color w:val="auto"/>
          <w:sz w:val="28"/>
          <w:szCs w:val="28"/>
        </w:rPr>
        <w:t xml:space="preserve">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57"/>
      <w:bookmarkEnd w:id="158"/>
    </w:p>
    <w:p w:rsidR="00F06572" w:rsidRPr="00473374" w:rsidRDefault="00765E4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7.1 – Годовой расход теплоносителя, м3</w:t>
      </w:r>
    </w:p>
    <w:tbl>
      <w:tblPr>
        <w:tblW w:w="5000" w:type="pct"/>
        <w:tblLook w:val="04A0" w:firstRow="1" w:lastRow="0" w:firstColumn="1" w:lastColumn="0" w:noHBand="0" w:noVBand="1"/>
      </w:tblPr>
      <w:tblGrid>
        <w:gridCol w:w="6758"/>
        <w:gridCol w:w="1698"/>
        <w:gridCol w:w="1698"/>
      </w:tblGrid>
      <w:tr w:rsidR="00765E48" w:rsidRPr="00473374" w:rsidTr="00473374">
        <w:trPr>
          <w:trHeight w:val="227"/>
        </w:trPr>
        <w:tc>
          <w:tcPr>
            <w:tcW w:w="3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48" w:rsidRPr="00473374" w:rsidRDefault="00765E48" w:rsidP="00765E48">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Баланс холодной воды</w:t>
            </w:r>
          </w:p>
        </w:tc>
        <w:tc>
          <w:tcPr>
            <w:tcW w:w="836" w:type="pct"/>
            <w:tcBorders>
              <w:top w:val="single" w:sz="4" w:space="0" w:color="auto"/>
              <w:left w:val="nil"/>
              <w:bottom w:val="single" w:sz="4" w:space="0" w:color="auto"/>
              <w:right w:val="single" w:sz="4" w:space="0" w:color="auto"/>
            </w:tcBorders>
            <w:shd w:val="clear" w:color="auto" w:fill="auto"/>
            <w:noWrap/>
            <w:vAlign w:val="bottom"/>
            <w:hideMark/>
          </w:tcPr>
          <w:p w:rsidR="00765E48" w:rsidRPr="00473374" w:rsidRDefault="00765E48" w:rsidP="00765E48">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2018</w:t>
            </w:r>
          </w:p>
        </w:tc>
        <w:tc>
          <w:tcPr>
            <w:tcW w:w="836" w:type="pct"/>
            <w:tcBorders>
              <w:top w:val="single" w:sz="4" w:space="0" w:color="auto"/>
              <w:left w:val="nil"/>
              <w:bottom w:val="single" w:sz="4" w:space="0" w:color="auto"/>
              <w:right w:val="single" w:sz="4" w:space="0" w:color="auto"/>
            </w:tcBorders>
            <w:shd w:val="clear" w:color="auto" w:fill="auto"/>
            <w:noWrap/>
            <w:vAlign w:val="bottom"/>
            <w:hideMark/>
          </w:tcPr>
          <w:p w:rsidR="00765E48" w:rsidRPr="00473374" w:rsidRDefault="00765E48" w:rsidP="00765E48">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2019</w:t>
            </w:r>
          </w:p>
        </w:tc>
      </w:tr>
      <w:tr w:rsidR="00765E48" w:rsidRPr="00473374" w:rsidTr="00473374">
        <w:trPr>
          <w:trHeight w:val="227"/>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765E48" w:rsidRPr="00473374" w:rsidRDefault="00765E48" w:rsidP="00765E48">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Всего  подпитка тепловой сети, в т.ч.: </w:t>
            </w:r>
          </w:p>
        </w:tc>
        <w:tc>
          <w:tcPr>
            <w:tcW w:w="836" w:type="pct"/>
            <w:tcBorders>
              <w:top w:val="nil"/>
              <w:left w:val="nil"/>
              <w:bottom w:val="single" w:sz="4" w:space="0" w:color="auto"/>
              <w:right w:val="single" w:sz="4" w:space="0" w:color="auto"/>
            </w:tcBorders>
            <w:shd w:val="clear" w:color="auto" w:fill="auto"/>
            <w:noWrap/>
            <w:vAlign w:val="bottom"/>
            <w:hideMark/>
          </w:tcPr>
          <w:p w:rsidR="00765E48" w:rsidRPr="00473374" w:rsidRDefault="00765E48" w:rsidP="00765E48">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6483,77</w:t>
            </w:r>
          </w:p>
        </w:tc>
        <w:tc>
          <w:tcPr>
            <w:tcW w:w="836" w:type="pct"/>
            <w:tcBorders>
              <w:top w:val="nil"/>
              <w:left w:val="nil"/>
              <w:bottom w:val="single" w:sz="4" w:space="0" w:color="auto"/>
              <w:right w:val="single" w:sz="4" w:space="0" w:color="auto"/>
            </w:tcBorders>
            <w:shd w:val="clear" w:color="auto" w:fill="auto"/>
            <w:noWrap/>
            <w:vAlign w:val="bottom"/>
            <w:hideMark/>
          </w:tcPr>
          <w:p w:rsidR="00765E48" w:rsidRPr="00473374" w:rsidRDefault="00765E48" w:rsidP="00765E48">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6483,77</w:t>
            </w:r>
          </w:p>
        </w:tc>
      </w:tr>
      <w:tr w:rsidR="00765E48" w:rsidRPr="00473374" w:rsidTr="00473374">
        <w:trPr>
          <w:trHeight w:val="227"/>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765E48" w:rsidRPr="00473374" w:rsidRDefault="00765E48" w:rsidP="00765E48">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 нормативные утечки теплоносителя</w:t>
            </w:r>
          </w:p>
        </w:tc>
        <w:tc>
          <w:tcPr>
            <w:tcW w:w="836" w:type="pct"/>
            <w:tcBorders>
              <w:top w:val="nil"/>
              <w:left w:val="nil"/>
              <w:bottom w:val="single" w:sz="4" w:space="0" w:color="auto"/>
              <w:right w:val="single" w:sz="4" w:space="0" w:color="auto"/>
            </w:tcBorders>
            <w:shd w:val="clear" w:color="auto" w:fill="auto"/>
            <w:noWrap/>
            <w:vAlign w:val="bottom"/>
            <w:hideMark/>
          </w:tcPr>
          <w:p w:rsidR="00765E48" w:rsidRPr="00473374" w:rsidRDefault="00765E48"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6483,77</w:t>
            </w:r>
          </w:p>
        </w:tc>
        <w:tc>
          <w:tcPr>
            <w:tcW w:w="836" w:type="pct"/>
            <w:tcBorders>
              <w:top w:val="nil"/>
              <w:left w:val="nil"/>
              <w:bottom w:val="single" w:sz="4" w:space="0" w:color="auto"/>
              <w:right w:val="single" w:sz="4" w:space="0" w:color="auto"/>
            </w:tcBorders>
            <w:shd w:val="clear" w:color="auto" w:fill="auto"/>
            <w:noWrap/>
            <w:vAlign w:val="bottom"/>
            <w:hideMark/>
          </w:tcPr>
          <w:p w:rsidR="00765E48" w:rsidRPr="00473374" w:rsidRDefault="00765E48"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6483,77</w:t>
            </w:r>
          </w:p>
        </w:tc>
      </w:tr>
    </w:tbl>
    <w:p w:rsidR="00FD0D10" w:rsidRPr="00FD0D10" w:rsidRDefault="00FD0D10" w:rsidP="00941A5C">
      <w:pPr>
        <w:pStyle w:val="3"/>
        <w:spacing w:line="360" w:lineRule="auto"/>
        <w:rPr>
          <w:rFonts w:ascii="Times New Roman" w:hAnsi="Times New Roman" w:cs="Times New Roman"/>
          <w:color w:val="auto"/>
          <w:sz w:val="28"/>
          <w:szCs w:val="28"/>
        </w:rPr>
      </w:pPr>
      <w:bookmarkStart w:id="159" w:name="sub_207"/>
      <w:bookmarkStart w:id="160" w:name="_Toc41056401"/>
      <w:bookmarkStart w:id="161" w:name="_Toc42005138"/>
      <w:r>
        <w:rPr>
          <w:rFonts w:ascii="Times New Roman" w:hAnsi="Times New Roman" w:cs="Times New Roman"/>
          <w:color w:val="auto"/>
          <w:sz w:val="28"/>
          <w:szCs w:val="28"/>
        </w:rPr>
        <w:t>7.2</w:t>
      </w:r>
      <w:r w:rsidRPr="00FD0D10">
        <w:rPr>
          <w:rFonts w:ascii="Times New Roman" w:hAnsi="Times New Roman" w:cs="Times New Roman"/>
          <w:color w:val="auto"/>
          <w:sz w:val="28"/>
          <w:szCs w:val="28"/>
        </w:rPr>
        <w:t xml:space="preserve"> </w:t>
      </w:r>
      <w:r>
        <w:rPr>
          <w:rFonts w:ascii="Times New Roman" w:hAnsi="Times New Roman" w:cs="Times New Roman"/>
          <w:color w:val="auto"/>
          <w:sz w:val="28"/>
          <w:szCs w:val="28"/>
        </w:rPr>
        <w:t>Б</w:t>
      </w:r>
      <w:r w:rsidRPr="00FD0D10">
        <w:rPr>
          <w:rFonts w:ascii="Times New Roman" w:hAnsi="Times New Roman" w:cs="Times New Roman"/>
          <w:color w:val="auto"/>
          <w:sz w:val="28"/>
          <w:szCs w:val="28"/>
        </w:rPr>
        <w:t>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59"/>
      <w:bookmarkEnd w:id="160"/>
      <w:bookmarkEnd w:id="161"/>
    </w:p>
    <w:p w:rsidR="00FD0D10" w:rsidRPr="00473374" w:rsidRDefault="00765E4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7.2 – Баланс производительности ВПУ и подпитки тепловой сети</w:t>
      </w:r>
    </w:p>
    <w:tbl>
      <w:tblPr>
        <w:tblW w:w="5000" w:type="pct"/>
        <w:tblLook w:val="04A0" w:firstRow="1" w:lastRow="0" w:firstColumn="1" w:lastColumn="0" w:noHBand="0" w:noVBand="1"/>
      </w:tblPr>
      <w:tblGrid>
        <w:gridCol w:w="5006"/>
        <w:gridCol w:w="2997"/>
        <w:gridCol w:w="2151"/>
      </w:tblGrid>
      <w:tr w:rsidR="00D051D5" w:rsidRPr="00473374" w:rsidTr="00473374">
        <w:trPr>
          <w:trHeight w:val="20"/>
        </w:trPr>
        <w:tc>
          <w:tcPr>
            <w:tcW w:w="24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rPr>
                <w:rFonts w:ascii="Times New Roman" w:eastAsia="Times New Roman" w:hAnsi="Times New Roman" w:cs="Times New Roman"/>
                <w:b/>
                <w:bCs/>
                <w:sz w:val="18"/>
                <w:szCs w:val="18"/>
                <w:lang w:bidi="ar-SA"/>
              </w:rPr>
            </w:pPr>
            <w:r w:rsidRPr="00473374">
              <w:rPr>
                <w:rFonts w:ascii="Times New Roman" w:eastAsia="Times New Roman" w:hAnsi="Times New Roman" w:cs="Times New Roman"/>
                <w:b/>
                <w:bCs/>
                <w:sz w:val="18"/>
                <w:szCs w:val="18"/>
                <w:lang w:bidi="ar-SA"/>
              </w:rPr>
              <w:t xml:space="preserve">Наименование параметров </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D051D5" w:rsidRPr="00473374" w:rsidRDefault="00D051D5" w:rsidP="00D051D5">
            <w:pPr>
              <w:widowControl/>
              <w:rPr>
                <w:rFonts w:ascii="Times New Roman" w:eastAsia="Times New Roman" w:hAnsi="Times New Roman" w:cs="Times New Roman"/>
                <w:b/>
                <w:bCs/>
                <w:sz w:val="18"/>
                <w:szCs w:val="18"/>
                <w:lang w:bidi="ar-SA"/>
              </w:rPr>
            </w:pPr>
            <w:r w:rsidRPr="00473374">
              <w:rPr>
                <w:rFonts w:ascii="Times New Roman" w:eastAsia="Times New Roman" w:hAnsi="Times New Roman" w:cs="Times New Roman"/>
                <w:b/>
                <w:bCs/>
                <w:sz w:val="18"/>
                <w:szCs w:val="18"/>
                <w:lang w:bidi="ar-SA"/>
              </w:rPr>
              <w:t>ед. измерений</w:t>
            </w:r>
          </w:p>
        </w:tc>
        <w:tc>
          <w:tcPr>
            <w:tcW w:w="1060" w:type="pct"/>
            <w:tcBorders>
              <w:top w:val="single" w:sz="4" w:space="0" w:color="auto"/>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b/>
                <w:bCs/>
                <w:sz w:val="18"/>
                <w:szCs w:val="18"/>
                <w:lang w:bidi="ar-SA"/>
              </w:rPr>
            </w:pPr>
            <w:r w:rsidRPr="00473374">
              <w:rPr>
                <w:rFonts w:ascii="Times New Roman" w:eastAsia="Times New Roman" w:hAnsi="Times New Roman" w:cs="Times New Roman"/>
                <w:b/>
                <w:bCs/>
                <w:sz w:val="18"/>
                <w:szCs w:val="18"/>
                <w:lang w:bidi="ar-SA"/>
              </w:rPr>
              <w:t>2019</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Производительность ВПУ</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 куб/ч</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Срок службы</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лет</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10</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Количество баков –аккумуляторов теплоносителя</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ед.</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3</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Общая емкость баков</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160</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Расчетный часовой  расход для подпитки системы теплоснабжения</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Всего подпитка тепловой сети, в т.ч.:</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м.куб/час</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Нормативная утечка теплоносителя</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м.куб/час</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Сверхнормативная утечка теплоносителя</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м.куб/час</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Отпуск теплоносителя из тепловых сетей на цели ГВС</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м.куб/час</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Резерв(+)/ дефицит(-) ВПУ</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Доля резерва</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bl>
    <w:p w:rsidR="00D051D5" w:rsidRPr="00765E48" w:rsidRDefault="00D051D5" w:rsidP="00941A5C">
      <w:pPr>
        <w:pStyle w:val="af2"/>
        <w:spacing w:line="360" w:lineRule="auto"/>
        <w:rPr>
          <w:rFonts w:ascii="Times New Roman" w:hAnsi="Times New Roman" w:cs="Times New Roman"/>
          <w:sz w:val="28"/>
        </w:rPr>
      </w:pPr>
    </w:p>
    <w:p w:rsidR="00783653"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62" w:name="_Toc41056402"/>
      <w:bookmarkStart w:id="163" w:name="_Toc42005139"/>
      <w:bookmarkStart w:id="164" w:name="sub_122"/>
      <w:bookmarkEnd w:id="156"/>
      <w:r w:rsidRPr="00783653">
        <w:rPr>
          <w:b/>
        </w:rPr>
        <w:lastRenderedPageBreak/>
        <w:t>Топливные балансы источников тепловой энергии и система обеспечения топливом</w:t>
      </w:r>
      <w:bookmarkEnd w:id="162"/>
      <w:bookmarkEnd w:id="163"/>
    </w:p>
    <w:p w:rsidR="0018283A" w:rsidRDefault="0018283A" w:rsidP="00A60283">
      <w:pPr>
        <w:pStyle w:val="3"/>
        <w:spacing w:line="360" w:lineRule="auto"/>
        <w:rPr>
          <w:rFonts w:ascii="Times New Roman" w:hAnsi="Times New Roman" w:cs="Times New Roman"/>
          <w:color w:val="auto"/>
          <w:sz w:val="28"/>
        </w:rPr>
      </w:pPr>
      <w:bookmarkStart w:id="165" w:name="_Toc41056403"/>
      <w:bookmarkStart w:id="166" w:name="_Toc42005140"/>
      <w:r>
        <w:rPr>
          <w:rFonts w:ascii="Times New Roman" w:hAnsi="Times New Roman" w:cs="Times New Roman"/>
          <w:color w:val="auto"/>
          <w:sz w:val="28"/>
        </w:rPr>
        <w:t xml:space="preserve">8.1 </w:t>
      </w:r>
      <w:r w:rsidR="002D406E">
        <w:rPr>
          <w:rFonts w:ascii="Times New Roman" w:hAnsi="Times New Roman" w:cs="Times New Roman"/>
          <w:color w:val="auto"/>
          <w:sz w:val="28"/>
        </w:rPr>
        <w:t>В</w:t>
      </w:r>
      <w:r w:rsidRPr="0018283A">
        <w:rPr>
          <w:rFonts w:ascii="Times New Roman" w:hAnsi="Times New Roman" w:cs="Times New Roman"/>
          <w:color w:val="auto"/>
          <w:sz w:val="28"/>
        </w:rPr>
        <w:t>ид</w:t>
      </w:r>
      <w:r>
        <w:rPr>
          <w:rFonts w:ascii="Times New Roman" w:hAnsi="Times New Roman" w:cs="Times New Roman"/>
          <w:color w:val="auto"/>
          <w:sz w:val="28"/>
        </w:rPr>
        <w:t>ы</w:t>
      </w:r>
      <w:r w:rsidRPr="0018283A">
        <w:rPr>
          <w:rFonts w:ascii="Times New Roman" w:hAnsi="Times New Roman" w:cs="Times New Roman"/>
          <w:color w:val="auto"/>
          <w:sz w:val="28"/>
        </w:rPr>
        <w:t xml:space="preserve"> и количеств</w:t>
      </w:r>
      <w:r>
        <w:rPr>
          <w:rFonts w:ascii="Times New Roman" w:hAnsi="Times New Roman" w:cs="Times New Roman"/>
          <w:color w:val="auto"/>
          <w:sz w:val="28"/>
        </w:rPr>
        <w:t>о</w:t>
      </w:r>
      <w:r w:rsidRPr="0018283A">
        <w:rPr>
          <w:rFonts w:ascii="Times New Roman" w:hAnsi="Times New Roman" w:cs="Times New Roman"/>
          <w:color w:val="auto"/>
          <w:sz w:val="28"/>
        </w:rPr>
        <w:t xml:space="preserve"> используемого основного топлива для каждого источника тепловой энергии;</w:t>
      </w:r>
      <w:bookmarkEnd w:id="165"/>
      <w:bookmarkEnd w:id="166"/>
    </w:p>
    <w:p w:rsidR="002D406E" w:rsidRDefault="002D406E" w:rsidP="002D406E">
      <w:pPr>
        <w:spacing w:line="360" w:lineRule="auto"/>
        <w:ind w:firstLine="708"/>
        <w:jc w:val="both"/>
        <w:rPr>
          <w:rFonts w:ascii="Times New Roman" w:hAnsi="Times New Roman" w:cs="Times New Roman"/>
          <w:sz w:val="28"/>
          <w:szCs w:val="28"/>
        </w:rPr>
      </w:pPr>
      <w:r w:rsidRPr="002D406E">
        <w:rPr>
          <w:rFonts w:ascii="Times New Roman" w:hAnsi="Times New Roman" w:cs="Times New Roman"/>
          <w:sz w:val="28"/>
          <w:szCs w:val="28"/>
        </w:rPr>
        <w:t>Проектным и фактическим топливом для муниципальн</w:t>
      </w:r>
      <w:r>
        <w:rPr>
          <w:rFonts w:ascii="Times New Roman" w:hAnsi="Times New Roman" w:cs="Times New Roman"/>
          <w:sz w:val="28"/>
          <w:szCs w:val="28"/>
        </w:rPr>
        <w:t>ой</w:t>
      </w:r>
      <w:r w:rsidRPr="002D406E">
        <w:rPr>
          <w:rFonts w:ascii="Times New Roman" w:hAnsi="Times New Roman" w:cs="Times New Roman"/>
          <w:sz w:val="28"/>
          <w:szCs w:val="28"/>
        </w:rPr>
        <w:t xml:space="preserve">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является каменный уголь. </w:t>
      </w:r>
      <w:r>
        <w:rPr>
          <w:rFonts w:ascii="Times New Roman" w:hAnsi="Times New Roman" w:cs="Times New Roman"/>
          <w:sz w:val="28"/>
          <w:szCs w:val="28"/>
        </w:rPr>
        <w:t>Н</w:t>
      </w:r>
      <w:r w:rsidRPr="002D406E">
        <w:rPr>
          <w:rFonts w:ascii="Times New Roman" w:hAnsi="Times New Roman" w:cs="Times New Roman"/>
          <w:sz w:val="28"/>
          <w:szCs w:val="28"/>
        </w:rPr>
        <w:t>а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используется в основном карьерный каменный уголь фракции 0-300 длиннопламенный рядовой, марки ДР (0-300), с низшей рабочей теплотой сгорания </w:t>
      </w:r>
      <w:r>
        <w:rPr>
          <w:rFonts w:ascii="Times New Roman" w:hAnsi="Times New Roman" w:cs="Times New Roman"/>
          <w:sz w:val="28"/>
          <w:szCs w:val="28"/>
        </w:rPr>
        <w:t>5100</w:t>
      </w:r>
      <w:r w:rsidRPr="002D406E">
        <w:rPr>
          <w:rFonts w:ascii="Times New Roman" w:hAnsi="Times New Roman" w:cs="Times New Roman"/>
          <w:sz w:val="28"/>
          <w:szCs w:val="28"/>
        </w:rPr>
        <w:t xml:space="preserve"> ккал/кг.</w:t>
      </w:r>
    </w:p>
    <w:p w:rsidR="002D406E" w:rsidRDefault="002D406E" w:rsidP="002D406E">
      <w:pPr>
        <w:spacing w:line="360" w:lineRule="auto"/>
        <w:ind w:firstLine="708"/>
        <w:jc w:val="both"/>
        <w:rPr>
          <w:rFonts w:ascii="Times New Roman" w:hAnsi="Times New Roman" w:cs="Times New Roman"/>
          <w:sz w:val="28"/>
          <w:szCs w:val="28"/>
        </w:rPr>
      </w:pPr>
      <w:r w:rsidRPr="002D406E">
        <w:rPr>
          <w:rFonts w:ascii="Times New Roman" w:hAnsi="Times New Roman" w:cs="Times New Roman"/>
          <w:sz w:val="28"/>
          <w:szCs w:val="28"/>
        </w:rPr>
        <w:t>Сведения о проектном и фактическом топливе, а также потребление топлива муниципальн</w:t>
      </w:r>
      <w:r>
        <w:rPr>
          <w:rFonts w:ascii="Times New Roman" w:hAnsi="Times New Roman" w:cs="Times New Roman"/>
          <w:sz w:val="28"/>
          <w:szCs w:val="28"/>
        </w:rPr>
        <w:t>ой</w:t>
      </w:r>
      <w:r w:rsidRPr="002D406E">
        <w:rPr>
          <w:rFonts w:ascii="Times New Roman" w:hAnsi="Times New Roman" w:cs="Times New Roman"/>
          <w:sz w:val="28"/>
          <w:szCs w:val="28"/>
        </w:rPr>
        <w:t xml:space="preserve">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за 2019 год представлены в таблице</w:t>
      </w:r>
    </w:p>
    <w:tbl>
      <w:tblPr>
        <w:tblW w:w="5000" w:type="pct"/>
        <w:tblLook w:val="04A0" w:firstRow="1" w:lastRow="0" w:firstColumn="1" w:lastColumn="0" w:noHBand="0" w:noVBand="1"/>
      </w:tblPr>
      <w:tblGrid>
        <w:gridCol w:w="5532"/>
        <w:gridCol w:w="2311"/>
        <w:gridCol w:w="2311"/>
      </w:tblGrid>
      <w:tr w:rsidR="009D5F7D" w:rsidRPr="00473374" w:rsidTr="00473374">
        <w:trPr>
          <w:trHeight w:val="20"/>
        </w:trPr>
        <w:tc>
          <w:tcPr>
            <w:tcW w:w="27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D5F7D" w:rsidRPr="00473374" w:rsidRDefault="009D5F7D" w:rsidP="009D5F7D">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Средняя теплотворная способность топлива за 2019, ккал/кг</w:t>
            </w:r>
          </w:p>
        </w:tc>
        <w:tc>
          <w:tcPr>
            <w:tcW w:w="1138" w:type="pct"/>
            <w:tcBorders>
              <w:top w:val="single" w:sz="4" w:space="0" w:color="auto"/>
              <w:left w:val="nil"/>
              <w:bottom w:val="single" w:sz="4" w:space="0" w:color="auto"/>
              <w:right w:val="single" w:sz="4" w:space="0" w:color="auto"/>
            </w:tcBorders>
            <w:shd w:val="clear" w:color="auto" w:fill="auto"/>
            <w:vAlign w:val="bottom"/>
            <w:hideMark/>
          </w:tcPr>
          <w:p w:rsidR="009D5F7D" w:rsidRPr="00473374" w:rsidRDefault="009D5F7D" w:rsidP="009D5F7D">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Расход условного топлива, т у.т. за 2019 год</w:t>
            </w:r>
          </w:p>
        </w:tc>
        <w:tc>
          <w:tcPr>
            <w:tcW w:w="1138" w:type="pct"/>
            <w:tcBorders>
              <w:top w:val="single" w:sz="4" w:space="0" w:color="auto"/>
              <w:left w:val="nil"/>
              <w:bottom w:val="single" w:sz="4" w:space="0" w:color="auto"/>
              <w:right w:val="single" w:sz="4" w:space="0" w:color="auto"/>
            </w:tcBorders>
            <w:vAlign w:val="bottom"/>
          </w:tcPr>
          <w:p w:rsidR="009D5F7D" w:rsidRPr="00473374" w:rsidRDefault="009D5F7D" w:rsidP="009D5F7D">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Расход натурального топлива, т н.т. за 2019 год</w:t>
            </w:r>
          </w:p>
        </w:tc>
      </w:tr>
      <w:tr w:rsidR="009D5F7D" w:rsidRPr="00473374" w:rsidTr="00473374">
        <w:trPr>
          <w:trHeight w:val="20"/>
        </w:trPr>
        <w:tc>
          <w:tcPr>
            <w:tcW w:w="2724" w:type="pct"/>
            <w:tcBorders>
              <w:top w:val="nil"/>
              <w:left w:val="single" w:sz="4" w:space="0" w:color="auto"/>
              <w:bottom w:val="single" w:sz="4" w:space="0" w:color="auto"/>
              <w:right w:val="single" w:sz="4" w:space="0" w:color="auto"/>
            </w:tcBorders>
            <w:shd w:val="clear" w:color="auto" w:fill="auto"/>
            <w:noWrap/>
            <w:vAlign w:val="bottom"/>
            <w:hideMark/>
          </w:tcPr>
          <w:p w:rsidR="009D5F7D" w:rsidRPr="00473374" w:rsidRDefault="009D5F7D" w:rsidP="009D5F7D">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5140</w:t>
            </w:r>
          </w:p>
        </w:tc>
        <w:tc>
          <w:tcPr>
            <w:tcW w:w="1138" w:type="pct"/>
            <w:tcBorders>
              <w:top w:val="nil"/>
              <w:left w:val="nil"/>
              <w:bottom w:val="single" w:sz="4" w:space="0" w:color="auto"/>
              <w:right w:val="single" w:sz="4" w:space="0" w:color="auto"/>
            </w:tcBorders>
            <w:shd w:val="clear" w:color="auto" w:fill="auto"/>
            <w:noWrap/>
            <w:vAlign w:val="bottom"/>
            <w:hideMark/>
          </w:tcPr>
          <w:p w:rsidR="009D5F7D" w:rsidRPr="00473374" w:rsidRDefault="009D5F7D" w:rsidP="009D5F7D">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1296,9</w:t>
            </w:r>
          </w:p>
        </w:tc>
        <w:tc>
          <w:tcPr>
            <w:tcW w:w="1138" w:type="pct"/>
            <w:tcBorders>
              <w:top w:val="nil"/>
              <w:left w:val="nil"/>
              <w:bottom w:val="single" w:sz="4" w:space="0" w:color="auto"/>
              <w:right w:val="single" w:sz="4" w:space="0" w:color="auto"/>
            </w:tcBorders>
          </w:tcPr>
          <w:p w:rsidR="009D5F7D" w:rsidRPr="00473374" w:rsidRDefault="009D5F7D" w:rsidP="009D5F7D">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1766,2</w:t>
            </w:r>
          </w:p>
        </w:tc>
      </w:tr>
    </w:tbl>
    <w:p w:rsidR="009D5F7D" w:rsidRDefault="009D5F7D" w:rsidP="002D406E">
      <w:pPr>
        <w:pStyle w:val="3"/>
        <w:spacing w:line="360" w:lineRule="auto"/>
      </w:pPr>
      <w:bookmarkStart w:id="167" w:name="_Toc41056404"/>
      <w:bookmarkStart w:id="168" w:name="_Toc42005141"/>
      <w:bookmarkStart w:id="169" w:name="sub_225"/>
      <w:r>
        <w:rPr>
          <w:rFonts w:ascii="Times New Roman" w:hAnsi="Times New Roman" w:cs="Times New Roman"/>
          <w:color w:val="auto"/>
          <w:sz w:val="28"/>
        </w:rPr>
        <w:t>8</w:t>
      </w:r>
      <w:r w:rsidR="0018283A">
        <w:rPr>
          <w:rFonts w:ascii="Times New Roman" w:hAnsi="Times New Roman" w:cs="Times New Roman"/>
          <w:color w:val="auto"/>
          <w:sz w:val="28"/>
        </w:rPr>
        <w:t>.2</w:t>
      </w:r>
      <w:r w:rsidR="0018283A" w:rsidRPr="0018283A">
        <w:rPr>
          <w:rFonts w:ascii="Times New Roman" w:hAnsi="Times New Roman" w:cs="Times New Roman"/>
          <w:color w:val="auto"/>
          <w:sz w:val="28"/>
        </w:rPr>
        <w:t xml:space="preserve"> </w:t>
      </w:r>
      <w:r w:rsidR="002D406E">
        <w:rPr>
          <w:rFonts w:ascii="Times New Roman" w:hAnsi="Times New Roman" w:cs="Times New Roman"/>
          <w:color w:val="auto"/>
          <w:sz w:val="28"/>
        </w:rPr>
        <w:t>В</w:t>
      </w:r>
      <w:r w:rsidR="0018283A" w:rsidRPr="0018283A">
        <w:rPr>
          <w:rFonts w:ascii="Times New Roman" w:hAnsi="Times New Roman" w:cs="Times New Roman"/>
          <w:color w:val="auto"/>
          <w:sz w:val="28"/>
        </w:rPr>
        <w:t>ид</w:t>
      </w:r>
      <w:r w:rsidR="0018283A">
        <w:rPr>
          <w:rFonts w:ascii="Times New Roman" w:hAnsi="Times New Roman" w:cs="Times New Roman"/>
          <w:color w:val="auto"/>
          <w:sz w:val="28"/>
        </w:rPr>
        <w:t>ы</w:t>
      </w:r>
      <w:r w:rsidR="0018283A" w:rsidRPr="0018283A">
        <w:rPr>
          <w:rFonts w:ascii="Times New Roman" w:hAnsi="Times New Roman" w:cs="Times New Roman"/>
          <w:color w:val="auto"/>
          <w:sz w:val="28"/>
        </w:rPr>
        <w:t xml:space="preserve"> резервного и аварийного топлива и возможности их обеспечения в соответствии с нормативными требованиями;</w:t>
      </w:r>
      <w:bookmarkEnd w:id="167"/>
      <w:bookmarkEnd w:id="168"/>
      <w:r w:rsidRPr="009D5F7D">
        <w:t xml:space="preserve"> </w:t>
      </w:r>
    </w:p>
    <w:p w:rsidR="0018283A" w:rsidRPr="009D5F7D" w:rsidRDefault="009D5F7D" w:rsidP="009D5F7D">
      <w:pPr>
        <w:pStyle w:val="af2"/>
        <w:jc w:val="both"/>
        <w:rPr>
          <w:rFonts w:ascii="Times New Roman" w:hAnsi="Times New Roman" w:cs="Times New Roman"/>
          <w:sz w:val="28"/>
        </w:rPr>
      </w:pPr>
      <w:r>
        <w:rPr>
          <w:rFonts w:ascii="Times New Roman" w:hAnsi="Times New Roman" w:cs="Times New Roman"/>
          <w:sz w:val="28"/>
        </w:rPr>
        <w:t>Резервное топливо не предусмотрено</w:t>
      </w:r>
    </w:p>
    <w:p w:rsidR="0018283A" w:rsidRDefault="00A60283" w:rsidP="00A60283">
      <w:pPr>
        <w:pStyle w:val="3"/>
        <w:spacing w:line="360" w:lineRule="auto"/>
        <w:rPr>
          <w:rFonts w:ascii="Times New Roman" w:hAnsi="Times New Roman" w:cs="Times New Roman"/>
          <w:color w:val="auto"/>
          <w:sz w:val="28"/>
        </w:rPr>
      </w:pPr>
      <w:bookmarkStart w:id="170" w:name="_Toc41056405"/>
      <w:bookmarkStart w:id="171" w:name="_Toc42005142"/>
      <w:bookmarkStart w:id="172" w:name="sub_226"/>
      <w:bookmarkEnd w:id="169"/>
      <w:r>
        <w:rPr>
          <w:rFonts w:ascii="Times New Roman" w:hAnsi="Times New Roman" w:cs="Times New Roman"/>
          <w:color w:val="auto"/>
          <w:sz w:val="28"/>
        </w:rPr>
        <w:t>8.3</w:t>
      </w:r>
      <w:r w:rsidR="0018283A" w:rsidRPr="0018283A">
        <w:rPr>
          <w:rFonts w:ascii="Times New Roman" w:hAnsi="Times New Roman" w:cs="Times New Roman"/>
          <w:color w:val="auto"/>
          <w:sz w:val="28"/>
        </w:rPr>
        <w:t xml:space="preserve"> </w:t>
      </w:r>
      <w:r>
        <w:rPr>
          <w:rFonts w:ascii="Times New Roman" w:hAnsi="Times New Roman" w:cs="Times New Roman"/>
          <w:color w:val="auto"/>
          <w:sz w:val="28"/>
        </w:rPr>
        <w:t>Х</w:t>
      </w:r>
      <w:r w:rsidR="0018283A" w:rsidRPr="0018283A">
        <w:rPr>
          <w:rFonts w:ascii="Times New Roman" w:hAnsi="Times New Roman" w:cs="Times New Roman"/>
          <w:color w:val="auto"/>
          <w:sz w:val="28"/>
        </w:rPr>
        <w:t>арактеристик</w:t>
      </w:r>
      <w:r>
        <w:rPr>
          <w:rFonts w:ascii="Times New Roman" w:hAnsi="Times New Roman" w:cs="Times New Roman"/>
          <w:color w:val="auto"/>
          <w:sz w:val="28"/>
        </w:rPr>
        <w:t>и</w:t>
      </w:r>
      <w:r w:rsidR="0018283A" w:rsidRPr="0018283A">
        <w:rPr>
          <w:rFonts w:ascii="Times New Roman" w:hAnsi="Times New Roman" w:cs="Times New Roman"/>
          <w:color w:val="auto"/>
          <w:sz w:val="28"/>
        </w:rPr>
        <w:t xml:space="preserve"> видов топлива</w:t>
      </w:r>
      <w:r w:rsidR="009D5F7D">
        <w:rPr>
          <w:rFonts w:ascii="Times New Roman" w:hAnsi="Times New Roman" w:cs="Times New Roman"/>
          <w:color w:val="auto"/>
          <w:sz w:val="28"/>
        </w:rPr>
        <w:t xml:space="preserve"> в зависимости от мест поставки</w:t>
      </w:r>
      <w:bookmarkEnd w:id="170"/>
      <w:bookmarkEnd w:id="171"/>
    </w:p>
    <w:p w:rsidR="009D5F7D" w:rsidRDefault="009D5F7D" w:rsidP="007A7C53">
      <w:pPr>
        <w:spacing w:line="360" w:lineRule="auto"/>
        <w:ind w:firstLine="708"/>
        <w:jc w:val="both"/>
        <w:rPr>
          <w:rFonts w:ascii="Times New Roman" w:hAnsi="Times New Roman" w:cs="Times New Roman"/>
          <w:sz w:val="28"/>
          <w:szCs w:val="28"/>
        </w:rPr>
      </w:pPr>
      <w:r w:rsidRPr="002D406E">
        <w:rPr>
          <w:rFonts w:ascii="Times New Roman" w:hAnsi="Times New Roman" w:cs="Times New Roman"/>
          <w:sz w:val="28"/>
          <w:szCs w:val="28"/>
        </w:rPr>
        <w:t>Проектным и фактическим топливом для муниципальн</w:t>
      </w:r>
      <w:r>
        <w:rPr>
          <w:rFonts w:ascii="Times New Roman" w:hAnsi="Times New Roman" w:cs="Times New Roman"/>
          <w:sz w:val="28"/>
          <w:szCs w:val="28"/>
        </w:rPr>
        <w:t>ой</w:t>
      </w:r>
      <w:r w:rsidRPr="002D406E">
        <w:rPr>
          <w:rFonts w:ascii="Times New Roman" w:hAnsi="Times New Roman" w:cs="Times New Roman"/>
          <w:sz w:val="28"/>
          <w:szCs w:val="28"/>
        </w:rPr>
        <w:t xml:space="preserve">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является каменный уголь. </w:t>
      </w:r>
      <w:r>
        <w:rPr>
          <w:rFonts w:ascii="Times New Roman" w:hAnsi="Times New Roman" w:cs="Times New Roman"/>
          <w:sz w:val="28"/>
          <w:szCs w:val="28"/>
        </w:rPr>
        <w:t>Н</w:t>
      </w:r>
      <w:r w:rsidRPr="002D406E">
        <w:rPr>
          <w:rFonts w:ascii="Times New Roman" w:hAnsi="Times New Roman" w:cs="Times New Roman"/>
          <w:sz w:val="28"/>
          <w:szCs w:val="28"/>
        </w:rPr>
        <w:t>а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используется в основном карьерный каменный уголь фракции 0-300 длиннопламенный рядовой, марки ДР (0-300), с низшей рабочей теплотой сгорания </w:t>
      </w:r>
      <w:r>
        <w:rPr>
          <w:rFonts w:ascii="Times New Roman" w:hAnsi="Times New Roman" w:cs="Times New Roman"/>
          <w:sz w:val="28"/>
          <w:szCs w:val="28"/>
        </w:rPr>
        <w:t>5100</w:t>
      </w:r>
      <w:r w:rsidRPr="002D406E">
        <w:rPr>
          <w:rFonts w:ascii="Times New Roman" w:hAnsi="Times New Roman" w:cs="Times New Roman"/>
          <w:sz w:val="28"/>
          <w:szCs w:val="28"/>
        </w:rPr>
        <w:t xml:space="preserve"> ккал/кг.</w:t>
      </w:r>
    </w:p>
    <w:p w:rsidR="0018283A" w:rsidRDefault="00A60283" w:rsidP="007A7C53">
      <w:pPr>
        <w:pStyle w:val="3"/>
        <w:spacing w:line="360" w:lineRule="auto"/>
        <w:rPr>
          <w:rFonts w:ascii="Times New Roman" w:hAnsi="Times New Roman" w:cs="Times New Roman"/>
          <w:color w:val="auto"/>
          <w:sz w:val="28"/>
        </w:rPr>
      </w:pPr>
      <w:bookmarkStart w:id="173" w:name="_Toc41056406"/>
      <w:bookmarkStart w:id="174" w:name="_Toc42005143"/>
      <w:bookmarkStart w:id="175" w:name="sub_227"/>
      <w:bookmarkEnd w:id="172"/>
      <w:r>
        <w:rPr>
          <w:rFonts w:ascii="Times New Roman" w:hAnsi="Times New Roman" w:cs="Times New Roman"/>
          <w:color w:val="auto"/>
          <w:sz w:val="28"/>
        </w:rPr>
        <w:t>8.4 И</w:t>
      </w:r>
      <w:r w:rsidR="0018283A" w:rsidRPr="0018283A">
        <w:rPr>
          <w:rFonts w:ascii="Times New Roman" w:hAnsi="Times New Roman" w:cs="Times New Roman"/>
          <w:color w:val="auto"/>
          <w:sz w:val="28"/>
        </w:rPr>
        <w:t>спользовани</w:t>
      </w:r>
      <w:r>
        <w:rPr>
          <w:rFonts w:ascii="Times New Roman" w:hAnsi="Times New Roman" w:cs="Times New Roman"/>
          <w:color w:val="auto"/>
          <w:sz w:val="28"/>
        </w:rPr>
        <w:t>е</w:t>
      </w:r>
      <w:r w:rsidR="009D5F7D">
        <w:rPr>
          <w:rFonts w:ascii="Times New Roman" w:hAnsi="Times New Roman" w:cs="Times New Roman"/>
          <w:color w:val="auto"/>
          <w:sz w:val="28"/>
        </w:rPr>
        <w:t xml:space="preserve"> местных видов топлива</w:t>
      </w:r>
      <w:bookmarkEnd w:id="173"/>
      <w:bookmarkEnd w:id="174"/>
    </w:p>
    <w:p w:rsidR="009D5F7D" w:rsidRPr="009D5F7D" w:rsidRDefault="009D5F7D" w:rsidP="007A7C53">
      <w:pPr>
        <w:spacing w:line="360" w:lineRule="auto"/>
        <w:ind w:firstLine="708"/>
        <w:jc w:val="both"/>
        <w:rPr>
          <w:rFonts w:ascii="Times New Roman" w:hAnsi="Times New Roman" w:cs="Times New Roman"/>
          <w:sz w:val="28"/>
          <w:szCs w:val="28"/>
        </w:rPr>
      </w:pPr>
      <w:r w:rsidRPr="009D5F7D">
        <w:rPr>
          <w:rFonts w:ascii="Times New Roman" w:hAnsi="Times New Roman" w:cs="Times New Roman"/>
          <w:sz w:val="28"/>
          <w:szCs w:val="28"/>
        </w:rPr>
        <w:t>Местные виды топлива не используются. Преобладающим видом топлива является уголь, в основном Канско-Ачинского и Хакасского угольных бассейнов.</w:t>
      </w:r>
    </w:p>
    <w:p w:rsidR="007A7C53" w:rsidRDefault="00A60283" w:rsidP="003E0610">
      <w:pPr>
        <w:pStyle w:val="3"/>
        <w:numPr>
          <w:ilvl w:val="1"/>
          <w:numId w:val="45"/>
        </w:numPr>
        <w:spacing w:line="360" w:lineRule="auto"/>
        <w:ind w:left="0" w:firstLine="0"/>
        <w:rPr>
          <w:rFonts w:ascii="Times New Roman" w:hAnsi="Times New Roman" w:cs="Times New Roman"/>
          <w:color w:val="auto"/>
          <w:sz w:val="28"/>
        </w:rPr>
      </w:pPr>
      <w:bookmarkStart w:id="176" w:name="_Toc41056407"/>
      <w:bookmarkStart w:id="177" w:name="_Toc42005144"/>
      <w:bookmarkEnd w:id="175"/>
      <w:r>
        <w:rPr>
          <w:rFonts w:ascii="Times New Roman" w:hAnsi="Times New Roman" w:cs="Times New Roman"/>
          <w:color w:val="auto"/>
          <w:sz w:val="28"/>
        </w:rPr>
        <w:t>В</w:t>
      </w:r>
      <w:r w:rsidR="0018283A" w:rsidRPr="0018283A">
        <w:rPr>
          <w:rFonts w:ascii="Times New Roman" w:hAnsi="Times New Roman" w:cs="Times New Roman"/>
          <w:color w:val="auto"/>
          <w:sz w:val="28"/>
        </w:rPr>
        <w:t>ид</w:t>
      </w:r>
      <w:r>
        <w:rPr>
          <w:rFonts w:ascii="Times New Roman" w:hAnsi="Times New Roman" w:cs="Times New Roman"/>
          <w:color w:val="auto"/>
          <w:sz w:val="28"/>
        </w:rPr>
        <w:t>ы</w:t>
      </w:r>
      <w:r w:rsidR="0018283A" w:rsidRPr="0018283A">
        <w:rPr>
          <w:rFonts w:ascii="Times New Roman" w:hAnsi="Times New Roman" w:cs="Times New Roman"/>
          <w:color w:val="auto"/>
          <w:sz w:val="28"/>
        </w:rPr>
        <w:t xml:space="preserve"> топлива, их доли и значения низшей теплоты сгорания топлива, используемых для производства тепловой энергии п</w:t>
      </w:r>
      <w:r w:rsidR="007A7C53">
        <w:rPr>
          <w:rFonts w:ascii="Times New Roman" w:hAnsi="Times New Roman" w:cs="Times New Roman"/>
          <w:color w:val="auto"/>
          <w:sz w:val="28"/>
        </w:rPr>
        <w:t>о каждой системе теплоснабжения</w:t>
      </w:r>
      <w:bookmarkEnd w:id="176"/>
      <w:bookmarkEnd w:id="177"/>
    </w:p>
    <w:p w:rsidR="007A7C53" w:rsidRPr="007A7C53" w:rsidRDefault="007A7C53" w:rsidP="007A7C53">
      <w:pPr>
        <w:spacing w:line="360" w:lineRule="auto"/>
        <w:ind w:firstLine="709"/>
        <w:jc w:val="both"/>
      </w:pPr>
      <w:r>
        <w:rPr>
          <w:rFonts w:ascii="Times New Roman" w:hAnsi="Times New Roman" w:cs="Times New Roman"/>
          <w:sz w:val="28"/>
          <w:szCs w:val="28"/>
        </w:rPr>
        <w:t>Н</w:t>
      </w:r>
      <w:r w:rsidRPr="002D406E">
        <w:rPr>
          <w:rFonts w:ascii="Times New Roman" w:hAnsi="Times New Roman" w:cs="Times New Roman"/>
          <w:sz w:val="28"/>
          <w:szCs w:val="28"/>
        </w:rPr>
        <w:t>а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используется в основном карьерный каменный уголь фракции </w:t>
      </w:r>
      <w:r w:rsidRPr="002D406E">
        <w:rPr>
          <w:rFonts w:ascii="Times New Roman" w:hAnsi="Times New Roman" w:cs="Times New Roman"/>
          <w:sz w:val="28"/>
          <w:szCs w:val="28"/>
        </w:rPr>
        <w:lastRenderedPageBreak/>
        <w:t xml:space="preserve">0-300 длиннопламенный рядовой, марки ДР (0-300), с низшей рабочей теплотой сгорания </w:t>
      </w:r>
      <w:r>
        <w:rPr>
          <w:rFonts w:ascii="Times New Roman" w:hAnsi="Times New Roman" w:cs="Times New Roman"/>
          <w:sz w:val="28"/>
          <w:szCs w:val="28"/>
        </w:rPr>
        <w:t>5100</w:t>
      </w:r>
      <w:r w:rsidRPr="002D406E">
        <w:rPr>
          <w:rFonts w:ascii="Times New Roman" w:hAnsi="Times New Roman" w:cs="Times New Roman"/>
          <w:sz w:val="28"/>
          <w:szCs w:val="28"/>
        </w:rPr>
        <w:t xml:space="preserve"> ккал/кг.</w:t>
      </w:r>
    </w:p>
    <w:p w:rsidR="0018283A" w:rsidRDefault="003E0610" w:rsidP="003963B1">
      <w:pPr>
        <w:pStyle w:val="3"/>
        <w:spacing w:line="360" w:lineRule="auto"/>
        <w:ind w:firstLine="709"/>
        <w:rPr>
          <w:rFonts w:ascii="Times New Roman" w:hAnsi="Times New Roman" w:cs="Times New Roman"/>
          <w:color w:val="auto"/>
          <w:sz w:val="28"/>
        </w:rPr>
      </w:pPr>
      <w:bookmarkStart w:id="178" w:name="_Toc42005145"/>
      <w:r>
        <w:rPr>
          <w:rFonts w:ascii="Times New Roman" w:hAnsi="Times New Roman" w:cs="Times New Roman"/>
          <w:color w:val="auto"/>
          <w:sz w:val="28"/>
        </w:rPr>
        <w:t>8.6</w:t>
      </w:r>
      <w:r w:rsidR="00BF5498">
        <w:rPr>
          <w:rFonts w:ascii="Times New Roman" w:hAnsi="Times New Roman" w:cs="Times New Roman"/>
          <w:color w:val="auto"/>
          <w:sz w:val="28"/>
        </w:rPr>
        <w:t xml:space="preserve"> </w:t>
      </w:r>
      <w:bookmarkStart w:id="179" w:name="_Toc41056408"/>
      <w:r w:rsidR="00A60283">
        <w:rPr>
          <w:rFonts w:ascii="Times New Roman" w:hAnsi="Times New Roman" w:cs="Times New Roman"/>
          <w:color w:val="auto"/>
          <w:sz w:val="28"/>
        </w:rPr>
        <w:t>П</w:t>
      </w:r>
      <w:r w:rsidR="0018283A" w:rsidRPr="0018283A">
        <w:rPr>
          <w:rFonts w:ascii="Times New Roman" w:hAnsi="Times New Roman" w:cs="Times New Roman"/>
          <w:color w:val="auto"/>
          <w:sz w:val="28"/>
        </w:rPr>
        <w:t>риоритетно</w:t>
      </w:r>
      <w:r w:rsidR="00A60283">
        <w:rPr>
          <w:rFonts w:ascii="Times New Roman" w:hAnsi="Times New Roman" w:cs="Times New Roman"/>
          <w:color w:val="auto"/>
          <w:sz w:val="28"/>
        </w:rPr>
        <w:t>е</w:t>
      </w:r>
      <w:r w:rsidR="0018283A" w:rsidRPr="0018283A">
        <w:rPr>
          <w:rFonts w:ascii="Times New Roman" w:hAnsi="Times New Roman" w:cs="Times New Roman"/>
          <w:color w:val="auto"/>
          <w:sz w:val="28"/>
        </w:rPr>
        <w:t xml:space="preserve"> направлени</w:t>
      </w:r>
      <w:r w:rsidR="00A60283">
        <w:rPr>
          <w:rFonts w:ascii="Times New Roman" w:hAnsi="Times New Roman" w:cs="Times New Roman"/>
          <w:color w:val="auto"/>
          <w:sz w:val="28"/>
        </w:rPr>
        <w:t xml:space="preserve">е </w:t>
      </w:r>
      <w:r w:rsidR="0018283A" w:rsidRPr="0018283A">
        <w:rPr>
          <w:rFonts w:ascii="Times New Roman" w:hAnsi="Times New Roman" w:cs="Times New Roman"/>
          <w:color w:val="auto"/>
          <w:sz w:val="28"/>
        </w:rPr>
        <w:t>развития топливного баланса поселения, городского округа</w:t>
      </w:r>
      <w:bookmarkEnd w:id="178"/>
      <w:bookmarkEnd w:id="179"/>
    </w:p>
    <w:p w:rsidR="007A7C53" w:rsidRPr="007A7C53" w:rsidRDefault="007A7C53" w:rsidP="003E0610">
      <w:pPr>
        <w:spacing w:line="360" w:lineRule="auto"/>
        <w:ind w:firstLine="709"/>
        <w:rPr>
          <w:rFonts w:ascii="Times New Roman" w:hAnsi="Times New Roman" w:cs="Times New Roman"/>
          <w:sz w:val="28"/>
          <w:szCs w:val="28"/>
        </w:rPr>
      </w:pPr>
      <w:r w:rsidRPr="007A7C53">
        <w:rPr>
          <w:rFonts w:ascii="Times New Roman" w:hAnsi="Times New Roman" w:cs="Times New Roman"/>
          <w:sz w:val="28"/>
          <w:szCs w:val="28"/>
        </w:rPr>
        <w:t>В перспективе структура топливного баланса останется неизменной.</w:t>
      </w:r>
    </w:p>
    <w:p w:rsidR="00783653" w:rsidRDefault="00783653" w:rsidP="003963B1">
      <w:pPr>
        <w:pStyle w:val="220"/>
        <w:keepNext/>
        <w:keepLines/>
        <w:numPr>
          <w:ilvl w:val="0"/>
          <w:numId w:val="44"/>
        </w:numPr>
        <w:shd w:val="clear" w:color="auto" w:fill="auto"/>
        <w:tabs>
          <w:tab w:val="left" w:pos="541"/>
        </w:tabs>
        <w:spacing w:before="0" w:after="0" w:line="360" w:lineRule="auto"/>
        <w:ind w:left="0" w:firstLine="709"/>
        <w:jc w:val="left"/>
        <w:rPr>
          <w:b/>
        </w:rPr>
      </w:pPr>
      <w:bookmarkStart w:id="180" w:name="_Toc41056409"/>
      <w:bookmarkStart w:id="181" w:name="_Toc42005146"/>
      <w:bookmarkStart w:id="182" w:name="sub_123"/>
      <w:bookmarkEnd w:id="164"/>
      <w:r w:rsidRPr="00783653">
        <w:rPr>
          <w:b/>
        </w:rPr>
        <w:t>Надежность теплоснабжения</w:t>
      </w:r>
      <w:bookmarkEnd w:id="180"/>
      <w:bookmarkEnd w:id="181"/>
    </w:p>
    <w:p w:rsidR="007A7C53" w:rsidRPr="008F1746" w:rsidRDefault="007A7C53" w:rsidP="007A7C53">
      <w:pPr>
        <w:pStyle w:val="210"/>
        <w:shd w:val="clear" w:color="auto" w:fill="auto"/>
        <w:spacing w:before="0"/>
        <w:ind w:firstLine="840"/>
        <w:jc w:val="both"/>
      </w:pPr>
      <w:r w:rsidRPr="008F1746">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w:t>
      </w:r>
      <w:r w:rsidR="00BF5498">
        <w:t>-</w:t>
      </w:r>
      <w:r w:rsidRPr="008F1746">
        <w:t xml:space="preserve"> водо</w:t>
      </w:r>
      <w:r w:rsidR="00BF5498">
        <w:t>-</w:t>
      </w:r>
      <w:r w:rsidRPr="008F1746">
        <w:t xml:space="preserve"> топливоснабжения источников тепловой энергии.</w:t>
      </w:r>
    </w:p>
    <w:p w:rsidR="007A7C53" w:rsidRPr="008F1746" w:rsidRDefault="007A7C53" w:rsidP="007A7C53">
      <w:pPr>
        <w:pStyle w:val="210"/>
        <w:shd w:val="clear" w:color="auto" w:fill="auto"/>
        <w:spacing w:before="0" w:line="499" w:lineRule="exact"/>
        <w:ind w:firstLine="840"/>
        <w:jc w:val="both"/>
      </w:pPr>
      <w:r w:rsidRPr="008F1746">
        <w:t>Интегральными показателями оценки надежности теплоснабжения в целом являются такие эмпирические показат</w:t>
      </w:r>
      <w:r w:rsidR="004A2C14">
        <w:t>ели как интенсивность отказов [</w:t>
      </w:r>
      <w:r w:rsidRPr="008F1746">
        <w:t>1</w:t>
      </w:r>
      <w:r w:rsidRPr="004A2C14">
        <w:rPr>
          <w:rStyle w:val="25"/>
          <w:b w:val="0"/>
          <w:i w:val="0"/>
        </w:rPr>
        <w:t>/год</w:t>
      </w:r>
      <w:r w:rsidRPr="008F1746">
        <w:t xml:space="preserve">] и относительный аварийный недоотпуск тепла </w:t>
      </w:r>
      <w:r w:rsidRPr="00BF5498">
        <w:rPr>
          <w:lang w:val="en-US" w:eastAsia="en-US" w:bidi="en-US"/>
        </w:rPr>
        <w:t>Q</w:t>
      </w:r>
      <w:r w:rsidRPr="00BF5498">
        <w:rPr>
          <w:rStyle w:val="25"/>
          <w:vertAlign w:val="subscript"/>
        </w:rPr>
        <w:t>ав</w:t>
      </w:r>
      <w:r w:rsidRPr="00BF5498">
        <w:rPr>
          <w:rStyle w:val="25"/>
        </w:rPr>
        <w:t xml:space="preserve"> </w:t>
      </w:r>
      <w:r w:rsidRPr="00BF5498">
        <w:rPr>
          <w:rStyle w:val="25"/>
          <w:b w:val="0"/>
          <w:i w:val="0"/>
        </w:rPr>
        <w:t>/</w:t>
      </w:r>
      <w:r w:rsidRPr="00BF5498">
        <w:rPr>
          <w:rStyle w:val="25"/>
          <w:b w:val="0"/>
          <w:i w:val="0"/>
          <w:lang w:val="en-US" w:eastAsia="en-US" w:bidi="en-US"/>
        </w:rPr>
        <w:t>Q</w:t>
      </w:r>
      <w:r w:rsidRPr="00BF5498">
        <w:rPr>
          <w:rStyle w:val="25"/>
          <w:vertAlign w:val="subscript"/>
          <w:lang w:val="en-US" w:eastAsia="en-US" w:bidi="en-US"/>
        </w:rPr>
        <w:t>pa</w:t>
      </w:r>
      <w:r w:rsidR="00BF5498" w:rsidRPr="00BF5498">
        <w:rPr>
          <w:rStyle w:val="25"/>
          <w:vertAlign w:val="subscript"/>
          <w:lang w:eastAsia="en-US" w:bidi="en-US"/>
        </w:rPr>
        <w:t>сч</w:t>
      </w:r>
      <w:r w:rsidRPr="00BF5498">
        <w:rPr>
          <w:rStyle w:val="25"/>
          <w:b w:val="0"/>
          <w:i w:val="0"/>
          <w:lang w:eastAsia="en-US" w:bidi="en-US"/>
        </w:rPr>
        <w:t>,</w:t>
      </w:r>
      <w:r w:rsidRPr="00BF5498">
        <w:rPr>
          <w:lang w:eastAsia="en-US" w:bidi="en-US"/>
        </w:rPr>
        <w:t xml:space="preserve"> </w:t>
      </w:r>
      <w:r w:rsidRPr="00BF5498">
        <w:t xml:space="preserve">где </w:t>
      </w:r>
      <w:r w:rsidRPr="00BF5498">
        <w:rPr>
          <w:rStyle w:val="25"/>
          <w:b w:val="0"/>
          <w:i w:val="0"/>
          <w:lang w:val="en-US" w:eastAsia="en-US" w:bidi="en-US"/>
        </w:rPr>
        <w:t>Q</w:t>
      </w:r>
      <w:r w:rsidRPr="00BF5498">
        <w:rPr>
          <w:rStyle w:val="25"/>
          <w:b w:val="0"/>
          <w:i w:val="0"/>
          <w:vertAlign w:val="subscript"/>
          <w:lang w:val="en-US" w:eastAsia="en-US" w:bidi="en-US"/>
        </w:rPr>
        <w:t>a</w:t>
      </w:r>
      <w:r w:rsidR="00BF5498" w:rsidRPr="00BF5498">
        <w:rPr>
          <w:rStyle w:val="25"/>
          <w:b w:val="0"/>
          <w:i w:val="0"/>
          <w:vertAlign w:val="subscript"/>
          <w:lang w:eastAsia="en-US" w:bidi="en-US"/>
        </w:rPr>
        <w:t>в</w:t>
      </w:r>
      <w:r w:rsidRPr="00BF5498">
        <w:rPr>
          <w:b/>
          <w:i/>
          <w:lang w:eastAsia="en-US" w:bidi="en-US"/>
        </w:rPr>
        <w:t xml:space="preserve"> </w:t>
      </w:r>
      <w:r w:rsidRPr="008F1746">
        <w:t xml:space="preserve">- аварийный недоотпуск тепла за год </w:t>
      </w:r>
      <w:r w:rsidRPr="00BF5498">
        <w:rPr>
          <w:rStyle w:val="25"/>
          <w:b w:val="0"/>
          <w:i w:val="0"/>
        </w:rPr>
        <w:t xml:space="preserve">(Гкал), </w:t>
      </w:r>
      <w:r w:rsidRPr="00BF5498">
        <w:rPr>
          <w:rStyle w:val="25"/>
          <w:b w:val="0"/>
          <w:i w:val="0"/>
          <w:lang w:val="en-US" w:eastAsia="en-US" w:bidi="en-US"/>
        </w:rPr>
        <w:t>Q</w:t>
      </w:r>
      <w:r w:rsidRPr="00BF5498">
        <w:rPr>
          <w:rStyle w:val="25"/>
          <w:b w:val="0"/>
          <w:i w:val="0"/>
          <w:vertAlign w:val="subscript"/>
          <w:lang w:val="en-US" w:eastAsia="en-US" w:bidi="en-US"/>
        </w:rPr>
        <w:t>pa</w:t>
      </w:r>
      <w:r w:rsidR="00BF5498">
        <w:rPr>
          <w:rStyle w:val="25"/>
          <w:b w:val="0"/>
          <w:i w:val="0"/>
          <w:vertAlign w:val="subscript"/>
          <w:lang w:eastAsia="en-US" w:bidi="en-US"/>
        </w:rPr>
        <w:t>сч</w:t>
      </w:r>
      <w:r w:rsidRPr="008F1746">
        <w:rPr>
          <w:lang w:eastAsia="en-US" w:bidi="en-US"/>
        </w:rPr>
        <w:t xml:space="preserve"> </w:t>
      </w:r>
      <w:r w:rsidRPr="008F1746">
        <w:t xml:space="preserve">- расчетный отпуск тепла системой теплоснабжения за год </w:t>
      </w:r>
      <w:r w:rsidRPr="00BF5498">
        <w:rPr>
          <w:rStyle w:val="25"/>
          <w:b w:val="0"/>
          <w:i w:val="0"/>
        </w:rPr>
        <w:t>(Гкал</w:t>
      </w:r>
      <w:r w:rsidRPr="00BF5498">
        <w:t>)</w:t>
      </w:r>
      <w:r w:rsidRPr="008F1746">
        <w:t>.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7A7C53" w:rsidRPr="008F1746" w:rsidRDefault="007A7C53" w:rsidP="007A7C53">
      <w:pPr>
        <w:pStyle w:val="210"/>
        <w:shd w:val="clear" w:color="auto" w:fill="auto"/>
        <w:spacing w:before="0" w:after="476"/>
        <w:ind w:firstLine="760"/>
        <w:jc w:val="both"/>
      </w:pPr>
      <w:r w:rsidRPr="008F1746">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w:t>
      </w:r>
      <w:r w:rsidR="004A2C14">
        <w:t>-</w:t>
      </w:r>
      <w:r w:rsidRPr="008F1746">
        <w:t xml:space="preserve"> водо</w:t>
      </w:r>
      <w:r w:rsidR="004A2C14">
        <w:t>-</w:t>
      </w:r>
      <w:r w:rsidRPr="008F1746">
        <w:t xml:space="preserve"> топливоснабжения источников тепловой энергии.</w:t>
      </w:r>
    </w:p>
    <w:p w:rsidR="007A7C53" w:rsidRPr="008F1746" w:rsidRDefault="007A7C53" w:rsidP="00BF5498">
      <w:pPr>
        <w:pStyle w:val="210"/>
        <w:numPr>
          <w:ilvl w:val="0"/>
          <w:numId w:val="9"/>
        </w:numPr>
        <w:shd w:val="clear" w:color="auto" w:fill="auto"/>
        <w:tabs>
          <w:tab w:val="left" w:pos="1157"/>
        </w:tabs>
        <w:spacing w:before="0" w:line="360" w:lineRule="auto"/>
        <w:ind w:firstLine="760"/>
        <w:jc w:val="both"/>
      </w:pPr>
      <w:r w:rsidRPr="008F1746">
        <w:t>Показатель надежности электроснабжения источников тепла (К</w:t>
      </w:r>
      <w:r w:rsidRPr="008F1746">
        <w:rPr>
          <w:vertAlign w:val="subscript"/>
        </w:rPr>
        <w:t>э</w:t>
      </w:r>
      <w:r w:rsidRPr="008F1746">
        <w:t>)</w:t>
      </w:r>
    </w:p>
    <w:p w:rsidR="007A7C53" w:rsidRPr="008F1746" w:rsidRDefault="007A7C53" w:rsidP="00BF5498">
      <w:pPr>
        <w:pStyle w:val="210"/>
        <w:shd w:val="clear" w:color="auto" w:fill="auto"/>
        <w:spacing w:before="0" w:line="360" w:lineRule="auto"/>
        <w:ind w:firstLine="760"/>
        <w:jc w:val="both"/>
      </w:pPr>
      <w:r w:rsidRPr="008F1746">
        <w:t>Показатель характеризуется наличием или отсутствием резервного электропитания:</w:t>
      </w:r>
    </w:p>
    <w:p w:rsidR="007A7C53" w:rsidRPr="008F1746" w:rsidRDefault="007A7C53" w:rsidP="00BF5498">
      <w:pPr>
        <w:pStyle w:val="210"/>
        <w:numPr>
          <w:ilvl w:val="0"/>
          <w:numId w:val="8"/>
        </w:numPr>
        <w:shd w:val="clear" w:color="auto" w:fill="auto"/>
        <w:tabs>
          <w:tab w:val="left" w:pos="1032"/>
        </w:tabs>
        <w:spacing w:before="0" w:line="360" w:lineRule="auto"/>
        <w:ind w:firstLine="760"/>
        <w:jc w:val="both"/>
      </w:pPr>
      <w:r w:rsidRPr="008F1746">
        <w:t xml:space="preserve">при наличии резервного электроснабжения </w:t>
      </w:r>
      <w:r w:rsidRPr="00BF5498">
        <w:rPr>
          <w:rStyle w:val="25"/>
          <w:b w:val="0"/>
          <w:i w:val="0"/>
        </w:rPr>
        <w:t>К</w:t>
      </w:r>
      <w:r w:rsidRPr="00BF5498">
        <w:rPr>
          <w:rStyle w:val="25"/>
          <w:b w:val="0"/>
          <w:i w:val="0"/>
          <w:vertAlign w:val="subscript"/>
        </w:rPr>
        <w:t>э</w:t>
      </w:r>
      <w:r w:rsidRPr="008F1746">
        <w:rPr>
          <w:rStyle w:val="25"/>
        </w:rPr>
        <w:t xml:space="preserve"> =</w:t>
      </w:r>
      <w:r w:rsidRPr="008F1746">
        <w:t xml:space="preserve"> 1,0;</w:t>
      </w:r>
    </w:p>
    <w:p w:rsidR="007A7C53" w:rsidRPr="008F1746" w:rsidRDefault="007A7C53" w:rsidP="00BF5498">
      <w:pPr>
        <w:pStyle w:val="210"/>
        <w:numPr>
          <w:ilvl w:val="0"/>
          <w:numId w:val="8"/>
        </w:numPr>
        <w:shd w:val="clear" w:color="auto" w:fill="auto"/>
        <w:tabs>
          <w:tab w:val="left" w:pos="1002"/>
        </w:tabs>
        <w:spacing w:before="0" w:line="360" w:lineRule="auto"/>
        <w:ind w:firstLine="760"/>
        <w:jc w:val="both"/>
      </w:pPr>
      <w:r w:rsidRPr="008F1746">
        <w:t xml:space="preserve">при отсутствии резервного электроснабжения при мощности источника </w:t>
      </w:r>
      <w:r w:rsidRPr="008F1746">
        <w:lastRenderedPageBreak/>
        <w:t xml:space="preserve">тепловой энергии </w:t>
      </w:r>
      <w:r w:rsidRPr="00BF5498">
        <w:rPr>
          <w:rStyle w:val="25"/>
          <w:b w:val="0"/>
          <w:i w:val="0"/>
        </w:rPr>
        <w:t>(Гкал/ч</w:t>
      </w:r>
      <w:r w:rsidRPr="008F1746">
        <w:t>):</w:t>
      </w:r>
    </w:p>
    <w:p w:rsidR="007A7C53" w:rsidRPr="008F1746" w:rsidRDefault="007A7C53" w:rsidP="00BF5498">
      <w:pPr>
        <w:pStyle w:val="210"/>
        <w:numPr>
          <w:ilvl w:val="0"/>
          <w:numId w:val="8"/>
        </w:numPr>
        <w:shd w:val="clear" w:color="auto" w:fill="auto"/>
        <w:tabs>
          <w:tab w:val="left" w:pos="1032"/>
        </w:tabs>
        <w:spacing w:before="0" w:line="360" w:lineRule="auto"/>
        <w:ind w:firstLine="760"/>
        <w:jc w:val="both"/>
      </w:pPr>
      <w:r w:rsidRPr="008F1746">
        <w:t xml:space="preserve">до 5,0: </w:t>
      </w:r>
      <w:r w:rsidRPr="00BF5498">
        <w:rPr>
          <w:rStyle w:val="25"/>
          <w:b w:val="0"/>
          <w:i w:val="0"/>
        </w:rPr>
        <w:t>К</w:t>
      </w:r>
      <w:r w:rsidRPr="00BF5498">
        <w:rPr>
          <w:rStyle w:val="25"/>
          <w:b w:val="0"/>
          <w:i w:val="0"/>
          <w:vertAlign w:val="subscript"/>
        </w:rPr>
        <w:t>э</w:t>
      </w:r>
      <w:r w:rsidRPr="008F1746">
        <w:rPr>
          <w:rStyle w:val="25"/>
        </w:rPr>
        <w:t xml:space="preserve"> =</w:t>
      </w:r>
      <w:r w:rsidRPr="008F1746">
        <w:t xml:space="preserve"> 0,8;</w:t>
      </w:r>
    </w:p>
    <w:p w:rsidR="007A7C53" w:rsidRPr="008F1746" w:rsidRDefault="007A7C53" w:rsidP="00BF5498">
      <w:pPr>
        <w:pStyle w:val="210"/>
        <w:numPr>
          <w:ilvl w:val="0"/>
          <w:numId w:val="8"/>
        </w:numPr>
        <w:shd w:val="clear" w:color="auto" w:fill="auto"/>
        <w:tabs>
          <w:tab w:val="left" w:pos="1032"/>
        </w:tabs>
        <w:spacing w:before="0" w:line="360" w:lineRule="auto"/>
        <w:ind w:firstLine="760"/>
        <w:jc w:val="both"/>
      </w:pPr>
      <w:r w:rsidRPr="008F1746">
        <w:t xml:space="preserve">5,0 - 20: </w:t>
      </w:r>
      <w:r w:rsidRPr="00BF5498">
        <w:rPr>
          <w:rStyle w:val="25"/>
          <w:b w:val="0"/>
          <w:i w:val="0"/>
        </w:rPr>
        <w:t>К</w:t>
      </w:r>
      <w:r w:rsidRPr="008F1746">
        <w:rPr>
          <w:rStyle w:val="25"/>
          <w:vertAlign w:val="subscript"/>
        </w:rPr>
        <w:t>э</w:t>
      </w:r>
      <w:r w:rsidRPr="008F1746">
        <w:rPr>
          <w:rStyle w:val="25"/>
        </w:rPr>
        <w:t xml:space="preserve"> =</w:t>
      </w:r>
      <w:r w:rsidRPr="008F1746">
        <w:t xml:space="preserve"> 0,7;</w:t>
      </w:r>
    </w:p>
    <w:p w:rsidR="007A7C53" w:rsidRPr="008F1746" w:rsidRDefault="007A7C53" w:rsidP="00BF5498">
      <w:pPr>
        <w:pStyle w:val="210"/>
        <w:numPr>
          <w:ilvl w:val="0"/>
          <w:numId w:val="8"/>
        </w:numPr>
        <w:shd w:val="clear" w:color="auto" w:fill="auto"/>
        <w:tabs>
          <w:tab w:val="left" w:pos="1032"/>
        </w:tabs>
        <w:spacing w:before="0" w:line="360" w:lineRule="auto"/>
        <w:ind w:firstLine="760"/>
        <w:jc w:val="both"/>
      </w:pPr>
      <w:r w:rsidRPr="008F1746">
        <w:t xml:space="preserve">свыше 20: </w:t>
      </w:r>
      <w:r w:rsidRPr="00BF5498">
        <w:rPr>
          <w:rStyle w:val="25"/>
          <w:b w:val="0"/>
          <w:i w:val="0"/>
        </w:rPr>
        <w:t>К</w:t>
      </w:r>
      <w:r w:rsidRPr="00BF5498">
        <w:rPr>
          <w:rStyle w:val="25"/>
          <w:b w:val="0"/>
          <w:i w:val="0"/>
          <w:vertAlign w:val="subscript"/>
        </w:rPr>
        <w:t>э</w:t>
      </w:r>
      <w:r w:rsidRPr="008F1746">
        <w:t xml:space="preserve"> = 0,6.</w:t>
      </w:r>
    </w:p>
    <w:p w:rsidR="007A7C53" w:rsidRDefault="007A7C53" w:rsidP="00BF5498">
      <w:pPr>
        <w:pStyle w:val="210"/>
        <w:shd w:val="clear" w:color="auto" w:fill="auto"/>
        <w:spacing w:before="0" w:line="360" w:lineRule="auto"/>
        <w:ind w:firstLine="760"/>
        <w:jc w:val="both"/>
      </w:pPr>
      <w:r w:rsidRPr="008F1746">
        <w:t xml:space="preserve">В следующей таблице представлена мощность источника тепловой энергии и соответствующий ей показатель резервного </w:t>
      </w:r>
      <w:r w:rsidR="00500B20">
        <w:t>электросн</w:t>
      </w:r>
      <w:r w:rsidRPr="008F1746">
        <w:t>абжения.</w:t>
      </w:r>
    </w:p>
    <w:p w:rsidR="00BF5498" w:rsidRPr="00473374" w:rsidRDefault="00BF549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9.1 – Мощность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BF5498" w:rsidRPr="00473374" w:rsidTr="00473374">
        <w:trPr>
          <w:trHeight w:val="227"/>
        </w:trPr>
        <w:tc>
          <w:tcPr>
            <w:tcW w:w="2230"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Установленная мощность </w:t>
            </w:r>
          </w:p>
        </w:tc>
        <w:tc>
          <w:tcPr>
            <w:tcW w:w="519" w:type="pct"/>
          </w:tcPr>
          <w:p w:rsidR="00BF5498" w:rsidRPr="00473374" w:rsidRDefault="00BF5498" w:rsidP="00473374">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э</w:t>
            </w:r>
          </w:p>
        </w:tc>
      </w:tr>
      <w:tr w:rsidR="00BF5498" w:rsidRPr="00473374" w:rsidTr="00473374">
        <w:trPr>
          <w:trHeight w:val="227"/>
        </w:trPr>
        <w:tc>
          <w:tcPr>
            <w:tcW w:w="2230"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4,3</w:t>
            </w:r>
          </w:p>
          <w:p w:rsidR="00BF5498" w:rsidRPr="00473374" w:rsidRDefault="00BF5498" w:rsidP="00473374">
            <w:pPr>
              <w:widowControl/>
              <w:autoSpaceDE w:val="0"/>
              <w:autoSpaceDN w:val="0"/>
              <w:adjustRightInd w:val="0"/>
              <w:rPr>
                <w:rFonts w:ascii="Times New Roman" w:hAnsi="Times New Roman" w:cs="Times New Roman"/>
                <w:sz w:val="18"/>
                <w:szCs w:val="18"/>
                <w:lang w:bidi="ar-SA"/>
              </w:rPr>
            </w:pPr>
          </w:p>
        </w:tc>
        <w:tc>
          <w:tcPr>
            <w:tcW w:w="519"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0,8</w:t>
            </w:r>
          </w:p>
        </w:tc>
      </w:tr>
    </w:tbl>
    <w:p w:rsidR="00BF5498" w:rsidRPr="00BF5498" w:rsidRDefault="00BF5498" w:rsidP="00BF5498">
      <w:pPr>
        <w:widowControl/>
        <w:autoSpaceDE w:val="0"/>
        <w:autoSpaceDN w:val="0"/>
        <w:adjustRightInd w:val="0"/>
        <w:spacing w:before="240"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2) Показатель надежности водоснабжения источников тепла ( )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Характеризуется наличием или отсутствием резервного водоснабжения: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 при наличии резервного водоснабжения = 1,0;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при отсутствии резервного водоснабжения при мощности источника тепловой энергии (</w:t>
      </w:r>
      <w:r>
        <w:rPr>
          <w:rFonts w:ascii="Times New Roman" w:hAnsi="Times New Roman" w:cs="Times New Roman"/>
          <w:sz w:val="28"/>
          <w:szCs w:val="28"/>
          <w:lang w:bidi="ar-SA"/>
        </w:rPr>
        <w:t>К</w:t>
      </w:r>
      <w:r w:rsidRPr="00BF5498">
        <w:rPr>
          <w:rFonts w:ascii="Times New Roman" w:hAnsi="Times New Roman" w:cs="Times New Roman"/>
          <w:sz w:val="28"/>
          <w:szCs w:val="28"/>
          <w:vertAlign w:val="subscript"/>
          <w:lang w:bidi="ar-SA"/>
        </w:rPr>
        <w:t>в</w:t>
      </w:r>
      <w:r w:rsidRPr="00BF5498">
        <w:rPr>
          <w:rFonts w:ascii="Times New Roman" w:hAnsi="Times New Roman" w:cs="Times New Roman"/>
          <w:sz w:val="28"/>
          <w:szCs w:val="28"/>
          <w:lang w:bidi="ar-SA"/>
        </w:rPr>
        <w:t xml:space="preserve"> ): </w:t>
      </w:r>
    </w:p>
    <w:p w:rsidR="00BF5498" w:rsidRDefault="00BF5498" w:rsidP="00BF5498">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 до 5,0: </w:t>
      </w:r>
      <w:r>
        <w:rPr>
          <w:rFonts w:ascii="Times New Roman" w:hAnsi="Times New Roman" w:cs="Times New Roman"/>
          <w:sz w:val="28"/>
          <w:szCs w:val="28"/>
          <w:lang w:bidi="ar-SA"/>
        </w:rPr>
        <w:t>К</w:t>
      </w:r>
      <w:r w:rsidRPr="00BF5498">
        <w:rPr>
          <w:rFonts w:ascii="Times New Roman" w:hAnsi="Times New Roman" w:cs="Times New Roman"/>
          <w:sz w:val="28"/>
          <w:szCs w:val="28"/>
          <w:vertAlign w:val="subscript"/>
          <w:lang w:bidi="ar-SA"/>
        </w:rPr>
        <w:t>в</w:t>
      </w:r>
      <w:r>
        <w:rPr>
          <w:rFonts w:ascii="Times New Roman" w:hAnsi="Times New Roman" w:cs="Times New Roman"/>
          <w:sz w:val="28"/>
          <w:szCs w:val="28"/>
          <w:lang w:bidi="ar-SA"/>
        </w:rPr>
        <w:t xml:space="preserve">= 0,8;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F5498">
        <w:rPr>
          <w:rFonts w:ascii="Times New Roman" w:hAnsi="Times New Roman" w:cs="Times New Roman"/>
          <w:color w:val="auto"/>
          <w:sz w:val="28"/>
          <w:szCs w:val="28"/>
          <w:lang w:bidi="ar-SA"/>
        </w:rPr>
        <w:t>- 5,0 – 20:</w:t>
      </w:r>
      <w:r>
        <w:rPr>
          <w:rFonts w:ascii="Times New Roman" w:hAnsi="Times New Roman" w:cs="Times New Roman"/>
          <w:color w:val="auto"/>
          <w:sz w:val="28"/>
          <w:szCs w:val="28"/>
          <w:lang w:bidi="ar-SA"/>
        </w:rPr>
        <w:t>К</w:t>
      </w:r>
      <w:r w:rsidRPr="00BF5498">
        <w:rPr>
          <w:rFonts w:ascii="Times New Roman" w:hAnsi="Times New Roman" w:cs="Times New Roman"/>
          <w:color w:val="auto"/>
          <w:sz w:val="28"/>
          <w:szCs w:val="28"/>
          <w:vertAlign w:val="subscript"/>
          <w:lang w:bidi="ar-SA"/>
        </w:rPr>
        <w:t>в</w:t>
      </w:r>
      <w:r w:rsidRPr="00BF5498">
        <w:rPr>
          <w:rFonts w:ascii="Times New Roman" w:hAnsi="Times New Roman" w:cs="Times New Roman"/>
          <w:color w:val="auto"/>
          <w:sz w:val="28"/>
          <w:szCs w:val="28"/>
          <w:lang w:bidi="ar-SA"/>
        </w:rPr>
        <w:t xml:space="preserve"> = 0,7;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F5498">
        <w:rPr>
          <w:rFonts w:ascii="Times New Roman" w:hAnsi="Times New Roman" w:cs="Times New Roman"/>
          <w:color w:val="auto"/>
          <w:sz w:val="28"/>
          <w:szCs w:val="28"/>
          <w:lang w:bidi="ar-SA"/>
        </w:rPr>
        <w:t xml:space="preserve">- свыше 20: </w:t>
      </w:r>
      <w:r>
        <w:rPr>
          <w:rFonts w:ascii="Times New Roman" w:hAnsi="Times New Roman" w:cs="Times New Roman"/>
          <w:color w:val="auto"/>
          <w:sz w:val="28"/>
          <w:szCs w:val="28"/>
          <w:lang w:bidi="ar-SA"/>
        </w:rPr>
        <w:t>К</w:t>
      </w:r>
      <w:r w:rsidRPr="00BF5498">
        <w:rPr>
          <w:rFonts w:ascii="Times New Roman" w:hAnsi="Times New Roman" w:cs="Times New Roman"/>
          <w:color w:val="auto"/>
          <w:sz w:val="28"/>
          <w:szCs w:val="28"/>
          <w:vertAlign w:val="subscript"/>
          <w:lang w:bidi="ar-SA"/>
        </w:rPr>
        <w:t>в</w:t>
      </w:r>
      <w:r w:rsidRPr="00BF5498">
        <w:rPr>
          <w:rFonts w:ascii="Times New Roman" w:hAnsi="Times New Roman" w:cs="Times New Roman"/>
          <w:color w:val="auto"/>
          <w:sz w:val="28"/>
          <w:szCs w:val="28"/>
          <w:lang w:bidi="ar-SA"/>
        </w:rPr>
        <w:t xml:space="preserve">= 0,6. </w:t>
      </w:r>
    </w:p>
    <w:p w:rsidR="00BF5498" w:rsidRPr="00BF5498" w:rsidRDefault="00BF5498" w:rsidP="00BF5498">
      <w:pPr>
        <w:widowControl/>
        <w:autoSpaceDE w:val="0"/>
        <w:autoSpaceDN w:val="0"/>
        <w:adjustRightInd w:val="0"/>
        <w:spacing w:line="360" w:lineRule="auto"/>
        <w:ind w:firstLine="708"/>
        <w:jc w:val="both"/>
        <w:rPr>
          <w:rFonts w:ascii="Times New Roman" w:hAnsi="Times New Roman" w:cs="Times New Roman"/>
          <w:color w:val="auto"/>
          <w:sz w:val="28"/>
          <w:szCs w:val="28"/>
          <w:lang w:bidi="ar-SA"/>
        </w:rPr>
      </w:pPr>
      <w:r w:rsidRPr="00BF5498">
        <w:rPr>
          <w:rFonts w:ascii="Times New Roman" w:hAnsi="Times New Roman" w:cs="Times New Roman"/>
          <w:color w:val="auto"/>
          <w:sz w:val="28"/>
          <w:szCs w:val="28"/>
          <w:lang w:bidi="ar-SA"/>
        </w:rPr>
        <w:t xml:space="preserve">В следующей таблице представлена мощность источника тепловой энергии и соответствующий ей показатель резервного </w:t>
      </w:r>
      <w:r w:rsidR="00500B20">
        <w:rPr>
          <w:rFonts w:ascii="Times New Roman" w:hAnsi="Times New Roman" w:cs="Times New Roman"/>
          <w:color w:val="auto"/>
          <w:sz w:val="28"/>
          <w:szCs w:val="28"/>
          <w:lang w:bidi="ar-SA"/>
        </w:rPr>
        <w:t>водо</w:t>
      </w:r>
      <w:r w:rsidRPr="00BF5498">
        <w:rPr>
          <w:rFonts w:ascii="Times New Roman" w:hAnsi="Times New Roman" w:cs="Times New Roman"/>
          <w:color w:val="auto"/>
          <w:sz w:val="28"/>
          <w:szCs w:val="28"/>
          <w:lang w:bidi="ar-SA"/>
        </w:rPr>
        <w:t>с</w:t>
      </w:r>
      <w:r w:rsidR="00500B20">
        <w:rPr>
          <w:rFonts w:ascii="Times New Roman" w:hAnsi="Times New Roman" w:cs="Times New Roman"/>
          <w:color w:val="auto"/>
          <w:sz w:val="28"/>
          <w:szCs w:val="28"/>
          <w:lang w:bidi="ar-SA"/>
        </w:rPr>
        <w:t>н</w:t>
      </w:r>
      <w:r w:rsidRPr="00BF5498">
        <w:rPr>
          <w:rFonts w:ascii="Times New Roman" w:hAnsi="Times New Roman" w:cs="Times New Roman"/>
          <w:color w:val="auto"/>
          <w:sz w:val="28"/>
          <w:szCs w:val="28"/>
          <w:lang w:bidi="ar-SA"/>
        </w:rPr>
        <w:t xml:space="preserve">абжения. </w:t>
      </w:r>
    </w:p>
    <w:p w:rsidR="00BF5498" w:rsidRPr="00473374" w:rsidRDefault="00BF549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9.2 – Мощность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BF5498" w:rsidRPr="00473374" w:rsidTr="00473374">
        <w:trPr>
          <w:trHeight w:val="20"/>
        </w:trPr>
        <w:tc>
          <w:tcPr>
            <w:tcW w:w="2230"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Установленная мощность </w:t>
            </w:r>
          </w:p>
        </w:tc>
        <w:tc>
          <w:tcPr>
            <w:tcW w:w="519" w:type="pct"/>
          </w:tcPr>
          <w:p w:rsidR="00BF5498" w:rsidRPr="00473374" w:rsidRDefault="00BF5498" w:rsidP="00473374">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00500B20" w:rsidRPr="00473374">
              <w:rPr>
                <w:rFonts w:ascii="Times New Roman" w:hAnsi="Times New Roman" w:cs="Times New Roman"/>
                <w:sz w:val="18"/>
                <w:szCs w:val="18"/>
                <w:vertAlign w:val="subscript"/>
                <w:lang w:bidi="ar-SA"/>
              </w:rPr>
              <w:t>в</w:t>
            </w:r>
          </w:p>
        </w:tc>
      </w:tr>
      <w:tr w:rsidR="00BF5498" w:rsidRPr="00473374" w:rsidTr="00473374">
        <w:trPr>
          <w:trHeight w:val="20"/>
        </w:trPr>
        <w:tc>
          <w:tcPr>
            <w:tcW w:w="2230"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4,3</w:t>
            </w:r>
          </w:p>
        </w:tc>
        <w:tc>
          <w:tcPr>
            <w:tcW w:w="519"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1</w:t>
            </w:r>
          </w:p>
        </w:tc>
      </w:tr>
    </w:tbl>
    <w:p w:rsidR="00BF5498" w:rsidRDefault="00BF5498" w:rsidP="00BF5498">
      <w:pPr>
        <w:pStyle w:val="210"/>
        <w:shd w:val="clear" w:color="auto" w:fill="auto"/>
        <w:spacing w:before="0" w:line="360" w:lineRule="auto"/>
        <w:ind w:firstLine="760"/>
        <w:jc w:val="both"/>
      </w:pP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3) Показатель надежности топливоснабжения источников тепла (</w:t>
      </w:r>
      <w:r w:rsidR="00500B20">
        <w:rPr>
          <w:rFonts w:ascii="Times New Roman" w:hAnsi="Times New Roman" w:cs="Times New Roman"/>
          <w:sz w:val="28"/>
          <w:szCs w:val="28"/>
          <w:lang w:bidi="ar-SA"/>
        </w:rPr>
        <w:t>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Характеризуется наличием или отсутствием резервного топливоснабжения: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 при наличии резервного топлива = 1,0;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при отсутствии резервного топлива при мощности источника тепловой энергии (</w:t>
      </w:r>
      <w:r w:rsidR="00500B20">
        <w:rPr>
          <w:rFonts w:ascii="Times New Roman" w:hAnsi="Times New Roman" w:cs="Times New Roman"/>
          <w:sz w:val="28"/>
          <w:szCs w:val="28"/>
          <w:lang w:bidi="ar-SA"/>
        </w:rPr>
        <w:t>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до 5,0:</w:t>
      </w:r>
      <w:r w:rsidR="00500B20" w:rsidRPr="00500B20">
        <w:rPr>
          <w:rFonts w:ascii="Times New Roman" w:hAnsi="Times New Roman" w:cs="Times New Roman"/>
          <w:sz w:val="28"/>
          <w:szCs w:val="28"/>
          <w:lang w:bidi="ar-SA"/>
        </w:rPr>
        <w:t xml:space="preserve"> 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 1,0;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- 5,0 – 20:</w:t>
      </w:r>
      <w:r w:rsidR="00500B20" w:rsidRPr="00500B20">
        <w:rPr>
          <w:rFonts w:ascii="Times New Roman" w:hAnsi="Times New Roman" w:cs="Times New Roman"/>
          <w:sz w:val="28"/>
          <w:szCs w:val="28"/>
          <w:lang w:bidi="ar-SA"/>
        </w:rPr>
        <w:t xml:space="preserve"> 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 0,7;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lastRenderedPageBreak/>
        <w:t>- свыше 20:</w:t>
      </w:r>
      <w:r w:rsidR="00500B20" w:rsidRPr="00500B20">
        <w:rPr>
          <w:rFonts w:ascii="Times New Roman" w:hAnsi="Times New Roman" w:cs="Times New Roman"/>
          <w:sz w:val="28"/>
          <w:szCs w:val="28"/>
          <w:lang w:bidi="ar-SA"/>
        </w:rPr>
        <w:t xml:space="preserve"> 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 0,5.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В следующей таблице представлена мощность источника тепловой энергии и соответствующий ей показатель резервного </w:t>
      </w:r>
      <w:r w:rsidR="00500B20">
        <w:rPr>
          <w:rFonts w:ascii="Times New Roman" w:hAnsi="Times New Roman" w:cs="Times New Roman"/>
          <w:sz w:val="28"/>
          <w:szCs w:val="28"/>
          <w:lang w:bidi="ar-SA"/>
        </w:rPr>
        <w:t>теплосна</w:t>
      </w:r>
      <w:r w:rsidRPr="00BF5498">
        <w:rPr>
          <w:rFonts w:ascii="Times New Roman" w:hAnsi="Times New Roman" w:cs="Times New Roman"/>
          <w:sz w:val="28"/>
          <w:szCs w:val="28"/>
          <w:lang w:bidi="ar-SA"/>
        </w:rPr>
        <w:t xml:space="preserve">абжения. </w:t>
      </w:r>
    </w:p>
    <w:p w:rsidR="00BF5498" w:rsidRPr="00473374" w:rsidRDefault="00BF549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w:t>
      </w:r>
      <w:r w:rsidR="00500B20" w:rsidRPr="00473374">
        <w:rPr>
          <w:rFonts w:ascii="Times New Roman" w:eastAsia="Times New Roman" w:hAnsi="Times New Roman" w:cs="Times New Roman"/>
          <w:b/>
          <w:bCs/>
          <w:color w:val="auto"/>
          <w:sz w:val="18"/>
          <w:szCs w:val="18"/>
          <w:lang w:eastAsia="zh-CN" w:bidi="ar-SA"/>
        </w:rPr>
        <w:t xml:space="preserve"> </w:t>
      </w:r>
      <w:r w:rsidRPr="00473374">
        <w:rPr>
          <w:rFonts w:ascii="Times New Roman" w:eastAsia="Times New Roman" w:hAnsi="Times New Roman" w:cs="Times New Roman"/>
          <w:b/>
          <w:bCs/>
          <w:color w:val="auto"/>
          <w:sz w:val="18"/>
          <w:szCs w:val="18"/>
          <w:lang w:eastAsia="zh-CN" w:bidi="ar-SA"/>
        </w:rPr>
        <w:t>9.3 – Мощность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500B20" w:rsidRPr="00473374" w:rsidTr="00473374">
        <w:trPr>
          <w:trHeight w:val="20"/>
        </w:trPr>
        <w:tc>
          <w:tcPr>
            <w:tcW w:w="2230"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Установленная мощность </w:t>
            </w:r>
          </w:p>
        </w:tc>
        <w:tc>
          <w:tcPr>
            <w:tcW w:w="519" w:type="pct"/>
          </w:tcPr>
          <w:p w:rsidR="00500B20" w:rsidRPr="00473374" w:rsidRDefault="00500B20" w:rsidP="00500B20">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т</w:t>
            </w:r>
          </w:p>
        </w:tc>
      </w:tr>
      <w:tr w:rsidR="00500B20" w:rsidRPr="00473374" w:rsidTr="00473374">
        <w:trPr>
          <w:trHeight w:val="20"/>
        </w:trPr>
        <w:tc>
          <w:tcPr>
            <w:tcW w:w="2230"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4,3</w:t>
            </w:r>
          </w:p>
        </w:tc>
        <w:tc>
          <w:tcPr>
            <w:tcW w:w="519"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1</w:t>
            </w:r>
          </w:p>
        </w:tc>
      </w:tr>
    </w:tbl>
    <w:p w:rsidR="00500B20" w:rsidRDefault="00500B20" w:rsidP="00500B20">
      <w:pPr>
        <w:widowControl/>
        <w:autoSpaceDE w:val="0"/>
        <w:autoSpaceDN w:val="0"/>
        <w:adjustRightInd w:val="0"/>
        <w:spacing w:line="360" w:lineRule="auto"/>
        <w:rPr>
          <w:rFonts w:ascii="Times New Roman" w:hAnsi="Times New Roman" w:cs="Times New Roman"/>
          <w:sz w:val="28"/>
          <w:szCs w:val="28"/>
          <w:lang w:bidi="ar-SA"/>
        </w:rPr>
      </w:pP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sz w:val="28"/>
          <w:szCs w:val="28"/>
          <w:lang w:bidi="ar-SA"/>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б</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 xml:space="preserve">Величина этого показателя определяется размером дефицита (%):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 до 10:</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К</w:t>
      </w:r>
      <w:r w:rsidRPr="00500B20">
        <w:rPr>
          <w:rFonts w:ascii="Times New Roman" w:hAnsi="Times New Roman" w:cs="Times New Roman"/>
          <w:color w:val="auto"/>
          <w:sz w:val="28"/>
          <w:szCs w:val="28"/>
          <w:vertAlign w:val="subscript"/>
          <w:lang w:bidi="ar-SA"/>
        </w:rPr>
        <w:t>б</w:t>
      </w:r>
      <w:r w:rsidRPr="00500B20">
        <w:rPr>
          <w:rFonts w:ascii="Times New Roman" w:hAnsi="Times New Roman" w:cs="Times New Roman"/>
          <w:color w:val="auto"/>
          <w:sz w:val="28"/>
          <w:szCs w:val="28"/>
          <w:lang w:bidi="ar-SA"/>
        </w:rPr>
        <w:t xml:space="preserve"> = 1,0;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- 10 – 20:</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К</w:t>
      </w:r>
      <w:r w:rsidRPr="00500B20">
        <w:rPr>
          <w:rFonts w:ascii="Times New Roman" w:hAnsi="Times New Roman" w:cs="Times New Roman"/>
          <w:color w:val="auto"/>
          <w:sz w:val="28"/>
          <w:szCs w:val="28"/>
          <w:vertAlign w:val="subscript"/>
          <w:lang w:bidi="ar-SA"/>
        </w:rPr>
        <w:t>б</w:t>
      </w:r>
      <w:r w:rsidRPr="00500B20">
        <w:rPr>
          <w:rFonts w:ascii="Times New Roman" w:hAnsi="Times New Roman" w:cs="Times New Roman"/>
          <w:color w:val="auto"/>
          <w:sz w:val="28"/>
          <w:szCs w:val="28"/>
          <w:lang w:bidi="ar-SA"/>
        </w:rPr>
        <w:t xml:space="preserve"> = 0,8;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- 20 – 30:</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К</w:t>
      </w:r>
      <w:r w:rsidRPr="00500B20">
        <w:rPr>
          <w:rFonts w:ascii="Times New Roman" w:hAnsi="Times New Roman" w:cs="Times New Roman"/>
          <w:color w:val="auto"/>
          <w:sz w:val="28"/>
          <w:szCs w:val="28"/>
          <w:vertAlign w:val="subscript"/>
          <w:lang w:bidi="ar-SA"/>
        </w:rPr>
        <w:t>б</w:t>
      </w:r>
      <w:r w:rsidRPr="00500B20">
        <w:rPr>
          <w:rFonts w:ascii="Times New Roman" w:hAnsi="Times New Roman" w:cs="Times New Roman"/>
          <w:color w:val="auto"/>
          <w:sz w:val="28"/>
          <w:szCs w:val="28"/>
          <w:lang w:bidi="ar-SA"/>
        </w:rPr>
        <w:t xml:space="preserve"> = 0,6;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 свыше 30:</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К</w:t>
      </w:r>
      <w:r w:rsidRPr="00500B20">
        <w:rPr>
          <w:rFonts w:ascii="Times New Roman" w:hAnsi="Times New Roman" w:cs="Times New Roman"/>
          <w:color w:val="auto"/>
          <w:sz w:val="28"/>
          <w:szCs w:val="28"/>
          <w:vertAlign w:val="subscript"/>
          <w:lang w:bidi="ar-SA"/>
        </w:rPr>
        <w:t>б</w:t>
      </w:r>
      <w:r w:rsidRPr="00500B20">
        <w:rPr>
          <w:rFonts w:ascii="Times New Roman" w:hAnsi="Times New Roman" w:cs="Times New Roman"/>
          <w:color w:val="auto"/>
          <w:sz w:val="28"/>
          <w:szCs w:val="28"/>
          <w:lang w:bidi="ar-SA"/>
        </w:rPr>
        <w:t xml:space="preserve"> = 0,3.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В таблице 9.</w:t>
      </w:r>
      <w:r>
        <w:rPr>
          <w:rFonts w:ascii="Times New Roman" w:hAnsi="Times New Roman" w:cs="Times New Roman"/>
          <w:color w:val="auto"/>
          <w:sz w:val="28"/>
          <w:szCs w:val="28"/>
          <w:lang w:bidi="ar-SA"/>
        </w:rPr>
        <w:t>4</w:t>
      </w:r>
      <w:r w:rsidRPr="00500B20">
        <w:rPr>
          <w:rFonts w:ascii="Times New Roman" w:hAnsi="Times New Roman" w:cs="Times New Roman"/>
          <w:color w:val="auto"/>
          <w:sz w:val="28"/>
          <w:szCs w:val="28"/>
          <w:lang w:bidi="ar-SA"/>
        </w:rPr>
        <w:t xml:space="preserve"> представлены значения дефицита тепловой энергии по каждому источнику и соответствующие им показатели соответствия тепловой мощности источников фактическим тепловым нагрузкам потребителей. </w:t>
      </w:r>
    </w:p>
    <w:p w:rsidR="00BF5498" w:rsidRPr="00473374" w:rsidRDefault="00500B20"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9.4 – Значение дефицита источника тепловой энергии и соответствующий ему коэффициент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500B20" w:rsidRPr="00473374" w:rsidTr="00473374">
        <w:trPr>
          <w:trHeight w:val="20"/>
          <w:jc w:val="center"/>
        </w:trPr>
        <w:tc>
          <w:tcPr>
            <w:tcW w:w="2230"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Значение дефицита</w:t>
            </w:r>
          </w:p>
        </w:tc>
        <w:tc>
          <w:tcPr>
            <w:tcW w:w="519" w:type="pct"/>
          </w:tcPr>
          <w:p w:rsidR="00500B20" w:rsidRPr="00473374" w:rsidRDefault="00500B20" w:rsidP="00500B20">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б</w:t>
            </w:r>
          </w:p>
        </w:tc>
      </w:tr>
      <w:tr w:rsidR="00500B20" w:rsidRPr="00473374" w:rsidTr="00473374">
        <w:trPr>
          <w:trHeight w:val="20"/>
          <w:jc w:val="center"/>
        </w:trPr>
        <w:tc>
          <w:tcPr>
            <w:tcW w:w="2230"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w:t>
            </w:r>
          </w:p>
        </w:tc>
        <w:tc>
          <w:tcPr>
            <w:tcW w:w="519"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1</w:t>
            </w:r>
          </w:p>
        </w:tc>
      </w:tr>
    </w:tbl>
    <w:p w:rsidR="00167942" w:rsidRDefault="00167942" w:rsidP="00BF5498">
      <w:pPr>
        <w:pStyle w:val="af2"/>
        <w:spacing w:line="360" w:lineRule="auto"/>
        <w:jc w:val="both"/>
        <w:rPr>
          <w:rFonts w:ascii="Times New Roman" w:hAnsi="Times New Roman" w:cs="Times New Roman"/>
          <w:sz w:val="28"/>
        </w:rPr>
      </w:pP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5) Показатель уровня резервирования источников тепла и элементов тепловой сети (</w:t>
      </w:r>
      <w:r w:rsidR="0041096F">
        <w:rPr>
          <w:rFonts w:ascii="Times New Roman" w:hAnsi="Times New Roman" w:cs="Times New Roman"/>
          <w:sz w:val="28"/>
        </w:rPr>
        <w:t>К</w:t>
      </w:r>
      <w:r w:rsidR="0041096F" w:rsidRPr="0041096F">
        <w:rPr>
          <w:rFonts w:ascii="Times New Roman" w:hAnsi="Times New Roman" w:cs="Times New Roman"/>
          <w:sz w:val="28"/>
          <w:vertAlign w:val="subscript"/>
        </w:rPr>
        <w:t>р</w:t>
      </w:r>
      <w:r w:rsidRPr="00E76DE2">
        <w:rPr>
          <w:rFonts w:ascii="Times New Roman" w:hAnsi="Times New Roman" w:cs="Times New Roman"/>
          <w:sz w:val="28"/>
        </w:rPr>
        <w:t>) Показатель,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xml:space="preserve"> - 90 – 100:</w:t>
      </w:r>
      <w:r w:rsidR="0041096F" w:rsidRPr="0041096F">
        <w:rPr>
          <w:rFonts w:ascii="Times New Roman" w:hAnsi="Times New Roman" w:cs="Times New Roman"/>
          <w:sz w:val="28"/>
        </w:rPr>
        <w:t xml:space="preserve"> К</w:t>
      </w:r>
      <w:r w:rsidR="0041096F" w:rsidRPr="0041096F">
        <w:rPr>
          <w:rFonts w:ascii="Times New Roman" w:hAnsi="Times New Roman" w:cs="Times New Roman"/>
          <w:sz w:val="28"/>
          <w:vertAlign w:val="subscript"/>
        </w:rPr>
        <w:t>р</w:t>
      </w:r>
      <w:r w:rsidRPr="00E76DE2">
        <w:rPr>
          <w:rFonts w:ascii="Times New Roman" w:hAnsi="Times New Roman" w:cs="Times New Roman"/>
          <w:sz w:val="28"/>
        </w:rPr>
        <w:t xml:space="preserve">    = 1,0; </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- 70 – 90:</w:t>
      </w:r>
      <w:r w:rsidR="0041096F" w:rsidRPr="0041096F">
        <w:rPr>
          <w:rFonts w:ascii="Times New Roman" w:hAnsi="Times New Roman" w:cs="Times New Roman"/>
          <w:sz w:val="28"/>
        </w:rPr>
        <w:t xml:space="preserve"> К</w:t>
      </w:r>
      <w:r w:rsidR="0041096F" w:rsidRPr="0041096F">
        <w:rPr>
          <w:rFonts w:ascii="Times New Roman" w:hAnsi="Times New Roman" w:cs="Times New Roman"/>
          <w:sz w:val="28"/>
          <w:vertAlign w:val="subscript"/>
        </w:rPr>
        <w:t>р</w:t>
      </w:r>
      <w:r w:rsidRPr="00E76DE2">
        <w:rPr>
          <w:rFonts w:ascii="Times New Roman" w:hAnsi="Times New Roman" w:cs="Times New Roman"/>
          <w:sz w:val="28"/>
        </w:rPr>
        <w:t xml:space="preserve">    = 0,7; </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- 50 – 70:</w:t>
      </w:r>
      <w:r w:rsidR="0041096F" w:rsidRPr="0041096F">
        <w:rPr>
          <w:rFonts w:ascii="Times New Roman" w:hAnsi="Times New Roman" w:cs="Times New Roman"/>
          <w:sz w:val="28"/>
        </w:rPr>
        <w:t xml:space="preserve"> К</w:t>
      </w:r>
      <w:r w:rsidR="0041096F" w:rsidRPr="0041096F">
        <w:rPr>
          <w:rFonts w:ascii="Times New Roman" w:hAnsi="Times New Roman" w:cs="Times New Roman"/>
          <w:sz w:val="28"/>
          <w:vertAlign w:val="subscript"/>
        </w:rPr>
        <w:t>р</w:t>
      </w:r>
      <w:r w:rsidRPr="00E76DE2">
        <w:rPr>
          <w:rFonts w:ascii="Times New Roman" w:hAnsi="Times New Roman" w:cs="Times New Roman"/>
          <w:sz w:val="28"/>
        </w:rPr>
        <w:t xml:space="preserve">    = 0,5; </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- 30 – 50:</w:t>
      </w:r>
      <w:r w:rsidR="0041096F" w:rsidRPr="0041096F">
        <w:rPr>
          <w:rFonts w:ascii="Times New Roman" w:hAnsi="Times New Roman" w:cs="Times New Roman"/>
          <w:sz w:val="28"/>
        </w:rPr>
        <w:t xml:space="preserve"> К</w:t>
      </w:r>
      <w:r w:rsidR="0041096F" w:rsidRPr="0041096F">
        <w:rPr>
          <w:rFonts w:ascii="Times New Roman" w:hAnsi="Times New Roman" w:cs="Times New Roman"/>
          <w:sz w:val="28"/>
          <w:vertAlign w:val="subscript"/>
        </w:rPr>
        <w:t>р</w:t>
      </w:r>
      <w:r w:rsidRPr="00E76DE2">
        <w:rPr>
          <w:rFonts w:ascii="Times New Roman" w:hAnsi="Times New Roman" w:cs="Times New Roman"/>
          <w:sz w:val="28"/>
        </w:rPr>
        <w:t xml:space="preserve">    = 0,3; </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менее 30:</w:t>
      </w:r>
      <w:r w:rsidR="0041096F" w:rsidRPr="0041096F">
        <w:rPr>
          <w:rFonts w:ascii="Times New Roman" w:hAnsi="Times New Roman" w:cs="Times New Roman"/>
          <w:sz w:val="28"/>
        </w:rPr>
        <w:t xml:space="preserve"> К</w:t>
      </w:r>
      <w:r w:rsidR="0041096F" w:rsidRPr="0041096F">
        <w:rPr>
          <w:rFonts w:ascii="Times New Roman" w:hAnsi="Times New Roman" w:cs="Times New Roman"/>
          <w:sz w:val="28"/>
          <w:vertAlign w:val="subscript"/>
        </w:rPr>
        <w:t>р</w:t>
      </w:r>
      <w:r w:rsidRPr="00E76DE2">
        <w:rPr>
          <w:rFonts w:ascii="Times New Roman" w:hAnsi="Times New Roman" w:cs="Times New Roman"/>
          <w:sz w:val="28"/>
        </w:rPr>
        <w:t xml:space="preserve">    = 0,2. </w:t>
      </w:r>
    </w:p>
    <w:p w:rsidR="00E76DE2" w:rsidRPr="00473374" w:rsidRDefault="0041096F"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 xml:space="preserve">Таблица </w:t>
      </w:r>
      <w:r w:rsidR="00E76DE2" w:rsidRPr="00473374">
        <w:rPr>
          <w:rFonts w:ascii="Times New Roman" w:eastAsia="Times New Roman" w:hAnsi="Times New Roman" w:cs="Times New Roman"/>
          <w:b/>
          <w:bCs/>
          <w:color w:val="auto"/>
          <w:sz w:val="18"/>
          <w:szCs w:val="18"/>
          <w:lang w:eastAsia="zh-CN" w:bidi="ar-SA"/>
        </w:rPr>
        <w:t>9.5 – Значение показателя уровня резервирования источника тепла и элементов тепловой сети и соответствующий ему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41096F" w:rsidRPr="00473374" w:rsidTr="00473374">
        <w:trPr>
          <w:trHeight w:val="20"/>
        </w:trPr>
        <w:tc>
          <w:tcPr>
            <w:tcW w:w="2230"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lastRenderedPageBreak/>
              <w:t xml:space="preserve">Наименование котельной </w:t>
            </w:r>
          </w:p>
        </w:tc>
        <w:tc>
          <w:tcPr>
            <w:tcW w:w="2251"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Значение </w:t>
            </w:r>
            <w:r w:rsidRPr="00473374">
              <w:rPr>
                <w:rFonts w:ascii="Times New Roman" w:hAnsi="Times New Roman" w:cs="Times New Roman"/>
                <w:sz w:val="18"/>
                <w:szCs w:val="18"/>
              </w:rPr>
              <w:t>показателя уровня резервирования источника тепла и элементов тепловой сети, %</w:t>
            </w:r>
          </w:p>
        </w:tc>
        <w:tc>
          <w:tcPr>
            <w:tcW w:w="519" w:type="pct"/>
          </w:tcPr>
          <w:p w:rsidR="0041096F" w:rsidRPr="00473374" w:rsidRDefault="0041096F" w:rsidP="00473374">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р</w:t>
            </w:r>
          </w:p>
        </w:tc>
      </w:tr>
      <w:tr w:rsidR="0041096F" w:rsidRPr="00473374" w:rsidTr="00473374">
        <w:trPr>
          <w:trHeight w:val="20"/>
        </w:trPr>
        <w:tc>
          <w:tcPr>
            <w:tcW w:w="2230"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w:t>
            </w:r>
          </w:p>
        </w:tc>
        <w:tc>
          <w:tcPr>
            <w:tcW w:w="519"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0,2</w:t>
            </w:r>
          </w:p>
        </w:tc>
      </w:tr>
    </w:tbl>
    <w:p w:rsidR="0041096F" w:rsidRDefault="0041096F" w:rsidP="00BF5498">
      <w:pPr>
        <w:pStyle w:val="af2"/>
        <w:spacing w:line="360" w:lineRule="auto"/>
        <w:jc w:val="both"/>
        <w:rPr>
          <w:rFonts w:ascii="Times New Roman" w:hAnsi="Times New Roman" w:cs="Times New Roman"/>
          <w:sz w:val="28"/>
        </w:rPr>
      </w:pP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6) Показатель технического состояния тепловых сетей (</w:t>
      </w:r>
      <w:r>
        <w:rPr>
          <w:rFonts w:ascii="Times New Roman" w:hAnsi="Times New Roman" w:cs="Times New Roman"/>
          <w:sz w:val="28"/>
        </w:rPr>
        <w:t>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Показатель, характеризуемый долей ветхих, подлежащих замене (%) трубопроводов: </w:t>
      </w: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до 10: 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1,0; </w:t>
      </w: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- 10 – 20:К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 0,8; </w:t>
      </w: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- 20 – 30:К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 0,6; </w:t>
      </w: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свыше 30: 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 0,5. </w:t>
      </w:r>
    </w:p>
    <w:p w:rsidR="0041096F"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В таблице 9.6 представлено значение доли сетей, нуждающихся в замене, и соответствующие ей показатели технического состояния тепловых сетей. </w:t>
      </w:r>
    </w:p>
    <w:p w:rsidR="0041096F" w:rsidRPr="0041096F"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Необходимо уточнить коэффициенты после проведения технического освидетельствования. </w:t>
      </w:r>
    </w:p>
    <w:p w:rsidR="0041096F" w:rsidRPr="00473374" w:rsidRDefault="0041096F"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9.6 – Значение доли износа трубопроводов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41096F" w:rsidRPr="00473374" w:rsidTr="00D72769">
        <w:trPr>
          <w:trHeight w:val="20"/>
        </w:trPr>
        <w:tc>
          <w:tcPr>
            <w:tcW w:w="2230" w:type="pct"/>
          </w:tcPr>
          <w:p w:rsidR="0041096F" w:rsidRPr="00473374" w:rsidRDefault="0041096F" w:rsidP="001C1127">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41096F" w:rsidRPr="00473374" w:rsidRDefault="0041096F" w:rsidP="0041096F">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Значение </w:t>
            </w:r>
            <w:r w:rsidRPr="00473374">
              <w:rPr>
                <w:rFonts w:ascii="Times New Roman" w:hAnsi="Times New Roman" w:cs="Times New Roman"/>
                <w:sz w:val="18"/>
                <w:szCs w:val="18"/>
              </w:rPr>
              <w:t>доли износа трубопроводов источника тепловой энергии, %</w:t>
            </w:r>
          </w:p>
        </w:tc>
        <w:tc>
          <w:tcPr>
            <w:tcW w:w="519" w:type="pct"/>
          </w:tcPr>
          <w:p w:rsidR="0041096F" w:rsidRPr="00473374" w:rsidRDefault="0041096F" w:rsidP="0041096F">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с</w:t>
            </w:r>
          </w:p>
        </w:tc>
      </w:tr>
      <w:tr w:rsidR="0041096F" w:rsidRPr="00473374" w:rsidTr="00D72769">
        <w:trPr>
          <w:trHeight w:val="20"/>
        </w:trPr>
        <w:tc>
          <w:tcPr>
            <w:tcW w:w="2230" w:type="pct"/>
          </w:tcPr>
          <w:p w:rsidR="0041096F" w:rsidRPr="00473374" w:rsidRDefault="0041096F" w:rsidP="001C1127">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41096F" w:rsidRPr="00473374" w:rsidRDefault="0041096F" w:rsidP="001C1127">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100</w:t>
            </w:r>
          </w:p>
        </w:tc>
        <w:tc>
          <w:tcPr>
            <w:tcW w:w="519" w:type="pct"/>
          </w:tcPr>
          <w:p w:rsidR="0041096F" w:rsidRPr="00473374" w:rsidRDefault="0041096F" w:rsidP="001C1127">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0,2</w:t>
            </w:r>
          </w:p>
        </w:tc>
      </w:tr>
    </w:tbl>
    <w:p w:rsidR="00E76DE2" w:rsidRDefault="00E76DE2" w:rsidP="00BF5498">
      <w:pPr>
        <w:pStyle w:val="af2"/>
        <w:spacing w:line="360" w:lineRule="auto"/>
        <w:jc w:val="both"/>
        <w:rPr>
          <w:rFonts w:ascii="Times New Roman" w:hAnsi="Times New Roman" w:cs="Times New Roman"/>
          <w:sz w:val="28"/>
        </w:rPr>
      </w:pP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7) Показатель интенсивности отказов тепловых сетей (</w:t>
      </w:r>
      <w:r w:rsidRPr="00442523">
        <w:rPr>
          <w:rFonts w:ascii="Times New Roman" w:hAnsi="Times New Roman" w:cs="Times New Roman"/>
          <w:sz w:val="28"/>
          <w:szCs w:val="23"/>
          <w:lang w:bidi="ar-SA"/>
        </w:rPr>
        <w:t>К</w:t>
      </w:r>
      <w:r w:rsidRPr="00442523">
        <w:rPr>
          <w:rFonts w:ascii="Times New Roman" w:hAnsi="Times New Roman" w:cs="Times New Roman"/>
          <w:sz w:val="28"/>
          <w:szCs w:val="23"/>
          <w:vertAlign w:val="subscript"/>
          <w:lang w:bidi="ar-SA"/>
        </w:rPr>
        <w:t>отк</w:t>
      </w:r>
      <w:r w:rsidRPr="0041096F">
        <w:rPr>
          <w:rFonts w:ascii="Times New Roman" w:hAnsi="Times New Roman" w:cs="Times New Roman"/>
          <w:sz w:val="28"/>
        </w:rPr>
        <w:t>)</w:t>
      </w:r>
      <w:r>
        <w:rPr>
          <w:rFonts w:ascii="Times New Roman" w:hAnsi="Times New Roman" w:cs="Times New Roman"/>
          <w:sz w:val="28"/>
        </w:rPr>
        <w:t>.</w:t>
      </w:r>
    </w:p>
    <w:p w:rsidR="0041096F"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 </w:t>
      </w:r>
    </w:p>
    <w:p w:rsidR="0041096F" w:rsidRPr="0041096F"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               </w:t>
      </w:r>
      <w:r>
        <w:rPr>
          <w:rFonts w:ascii="Times New Roman" w:hAnsi="Times New Roman" w:cs="Times New Roman"/>
          <w:sz w:val="28"/>
        </w:rPr>
        <w:t>И</w:t>
      </w:r>
      <w:r w:rsidRPr="0041096F">
        <w:rPr>
          <w:rFonts w:ascii="Times New Roman" w:hAnsi="Times New Roman" w:cs="Times New Roman"/>
          <w:sz w:val="28"/>
          <w:vertAlign w:val="subscript"/>
        </w:rPr>
        <w:t>отк</w:t>
      </w:r>
      <w:r w:rsidRPr="0041096F">
        <w:rPr>
          <w:rFonts w:ascii="Times New Roman" w:hAnsi="Times New Roman" w:cs="Times New Roman"/>
          <w:sz w:val="28"/>
        </w:rPr>
        <w:t xml:space="preserve"> </w:t>
      </w:r>
      <w:r>
        <w:rPr>
          <w:rFonts w:ascii="Times New Roman" w:hAnsi="Times New Roman" w:cs="Times New Roman"/>
          <w:sz w:val="28"/>
        </w:rPr>
        <w:t>=</w:t>
      </w:r>
      <w:r>
        <w:rPr>
          <w:rFonts w:ascii="Times New Roman" w:hAnsi="Times New Roman" w:cs="Times New Roman"/>
          <w:sz w:val="28"/>
          <w:lang w:val="en-US"/>
        </w:rPr>
        <w:t>n</w:t>
      </w:r>
      <w:r w:rsidRPr="0041096F">
        <w:rPr>
          <w:rFonts w:ascii="Times New Roman" w:hAnsi="Times New Roman" w:cs="Times New Roman"/>
          <w:sz w:val="28"/>
          <w:vertAlign w:val="subscript"/>
        </w:rPr>
        <w:t xml:space="preserve">отк </w:t>
      </w:r>
      <w:r>
        <w:rPr>
          <w:rFonts w:ascii="Times New Roman" w:hAnsi="Times New Roman" w:cs="Times New Roman"/>
          <w:sz w:val="28"/>
        </w:rPr>
        <w:t>/</w:t>
      </w:r>
      <w:r w:rsidRPr="0041096F">
        <w:rPr>
          <w:rFonts w:ascii="Times New Roman" w:hAnsi="Times New Roman" w:cs="Times New Roman"/>
          <w:sz w:val="28"/>
        </w:rPr>
        <w:t>(</w:t>
      </w:r>
      <w:r>
        <w:rPr>
          <w:rFonts w:ascii="Times New Roman" w:hAnsi="Times New Roman" w:cs="Times New Roman"/>
          <w:sz w:val="28"/>
        </w:rPr>
        <w:t>З*</w:t>
      </w:r>
      <w:r>
        <w:rPr>
          <w:rFonts w:ascii="Times New Roman" w:hAnsi="Times New Roman" w:cs="Times New Roman"/>
          <w:sz w:val="28"/>
          <w:lang w:val="en-US"/>
        </w:rPr>
        <w:t>S</w:t>
      </w:r>
      <w:r w:rsidRPr="0041096F">
        <w:rPr>
          <w:rFonts w:ascii="Times New Roman" w:hAnsi="Times New Roman" w:cs="Times New Roman"/>
          <w:sz w:val="28"/>
        </w:rPr>
        <w:t>)  (1/(</w:t>
      </w:r>
      <w:r>
        <w:rPr>
          <w:rFonts w:ascii="Times New Roman" w:hAnsi="Times New Roman" w:cs="Times New Roman"/>
          <w:sz w:val="28"/>
        </w:rPr>
        <w:t>км*год))</w:t>
      </w:r>
    </w:p>
    <w:p w:rsidR="00442523"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где    </w:t>
      </w:r>
    </w:p>
    <w:p w:rsidR="00442523" w:rsidRDefault="00442523" w:rsidP="0041096F">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lang w:val="en-US"/>
        </w:rPr>
        <w:t>n</w:t>
      </w:r>
      <w:r w:rsidRPr="00442523">
        <w:rPr>
          <w:rFonts w:ascii="Times New Roman" w:hAnsi="Times New Roman" w:cs="Times New Roman"/>
          <w:sz w:val="28"/>
          <w:vertAlign w:val="subscript"/>
        </w:rPr>
        <w:t>отк</w:t>
      </w:r>
      <w:r w:rsidR="0041096F" w:rsidRPr="0041096F">
        <w:rPr>
          <w:rFonts w:ascii="Times New Roman" w:hAnsi="Times New Roman" w:cs="Times New Roman"/>
          <w:sz w:val="28"/>
        </w:rPr>
        <w:t xml:space="preserve">  – количество отказов за последние три года;</w:t>
      </w:r>
    </w:p>
    <w:p w:rsidR="0041096F" w:rsidRPr="0041096F" w:rsidRDefault="00442523" w:rsidP="0041096F">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lang w:val="en-US"/>
        </w:rPr>
        <w:t>S</w:t>
      </w:r>
      <w:r w:rsidRPr="00442523">
        <w:rPr>
          <w:rFonts w:ascii="Times New Roman" w:hAnsi="Times New Roman" w:cs="Times New Roman"/>
          <w:sz w:val="28"/>
        </w:rPr>
        <w:t xml:space="preserve"> </w:t>
      </w:r>
      <w:r w:rsidR="0041096F" w:rsidRPr="0041096F">
        <w:rPr>
          <w:rFonts w:ascii="Times New Roman" w:hAnsi="Times New Roman" w:cs="Times New Roman"/>
          <w:sz w:val="28"/>
        </w:rPr>
        <w:t>– протяженность тепловой сети данной системы теплоснабжения (</w:t>
      </w:r>
      <w:r>
        <w:rPr>
          <w:rFonts w:ascii="Times New Roman" w:hAnsi="Times New Roman" w:cs="Times New Roman"/>
          <w:sz w:val="28"/>
        </w:rPr>
        <w:t>км</w:t>
      </w:r>
      <w:r w:rsidR="0041096F" w:rsidRPr="0041096F">
        <w:rPr>
          <w:rFonts w:ascii="Times New Roman" w:hAnsi="Times New Roman" w:cs="Times New Roman"/>
          <w:sz w:val="28"/>
        </w:rPr>
        <w:t xml:space="preserve">). </w:t>
      </w:r>
    </w:p>
    <w:p w:rsidR="0041096F" w:rsidRPr="0041096F" w:rsidRDefault="0041096F" w:rsidP="0041096F">
      <w:pPr>
        <w:pStyle w:val="af2"/>
        <w:spacing w:line="360" w:lineRule="auto"/>
        <w:jc w:val="both"/>
        <w:rPr>
          <w:rFonts w:ascii="Times New Roman" w:hAnsi="Times New Roman" w:cs="Times New Roman"/>
          <w:sz w:val="28"/>
        </w:rPr>
      </w:pPr>
    </w:p>
    <w:p w:rsidR="00442523"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В зависимости от интенсивности отказов (</w:t>
      </w:r>
      <w:r w:rsidR="00442523" w:rsidRPr="00442523">
        <w:rPr>
          <w:rFonts w:ascii="Times New Roman" w:hAnsi="Times New Roman" w:cs="Times New Roman"/>
          <w:sz w:val="28"/>
        </w:rPr>
        <w:t>И</w:t>
      </w:r>
      <w:r w:rsidR="00442523" w:rsidRPr="00442523">
        <w:rPr>
          <w:rFonts w:ascii="Times New Roman" w:hAnsi="Times New Roman" w:cs="Times New Roman"/>
          <w:sz w:val="28"/>
          <w:vertAlign w:val="subscript"/>
        </w:rPr>
        <w:t>отк</w:t>
      </w:r>
      <w:r w:rsidRPr="0041096F">
        <w:rPr>
          <w:rFonts w:ascii="Times New Roman" w:hAnsi="Times New Roman" w:cs="Times New Roman"/>
          <w:sz w:val="28"/>
        </w:rPr>
        <w:t>) определяется показатель надежности (</w:t>
      </w:r>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r w:rsidRPr="0041096F">
        <w:rPr>
          <w:rFonts w:ascii="Times New Roman" w:hAnsi="Times New Roman" w:cs="Times New Roman"/>
          <w:sz w:val="28"/>
        </w:rPr>
        <w:t xml:space="preserve">): </w:t>
      </w:r>
    </w:p>
    <w:p w:rsidR="00442523"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до 0,5:</w:t>
      </w:r>
      <w:r w:rsidR="00442523" w:rsidRPr="00442523">
        <w:rPr>
          <w:rFonts w:ascii="Times New Roman" w:hAnsi="Times New Roman" w:cs="Times New Roman"/>
          <w:sz w:val="23"/>
          <w:szCs w:val="23"/>
          <w:lang w:bidi="ar-SA"/>
        </w:rPr>
        <w:t xml:space="preserve"> </w:t>
      </w:r>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r w:rsidR="00442523" w:rsidRPr="00442523">
        <w:rPr>
          <w:rFonts w:ascii="Times New Roman" w:hAnsi="Times New Roman" w:cs="Times New Roman"/>
          <w:sz w:val="28"/>
        </w:rPr>
        <w:t xml:space="preserve"> </w:t>
      </w:r>
      <w:r w:rsidRPr="0041096F">
        <w:rPr>
          <w:rFonts w:ascii="Times New Roman" w:hAnsi="Times New Roman" w:cs="Times New Roman"/>
          <w:sz w:val="28"/>
        </w:rPr>
        <w:t xml:space="preserve">= 1,0; </w:t>
      </w:r>
    </w:p>
    <w:p w:rsidR="00442523"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- 0,5 - 0,8:</w:t>
      </w:r>
      <w:r w:rsidR="00442523" w:rsidRPr="00442523">
        <w:rPr>
          <w:rFonts w:ascii="Times New Roman" w:hAnsi="Times New Roman" w:cs="Times New Roman"/>
          <w:sz w:val="23"/>
          <w:szCs w:val="23"/>
          <w:lang w:bidi="ar-SA"/>
        </w:rPr>
        <w:t xml:space="preserve"> </w:t>
      </w:r>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r w:rsidR="00442523" w:rsidRPr="00442523">
        <w:rPr>
          <w:rFonts w:ascii="Times New Roman" w:hAnsi="Times New Roman" w:cs="Times New Roman"/>
          <w:sz w:val="28"/>
        </w:rPr>
        <w:t xml:space="preserve"> </w:t>
      </w:r>
      <w:r w:rsidRPr="0041096F">
        <w:rPr>
          <w:rFonts w:ascii="Times New Roman" w:hAnsi="Times New Roman" w:cs="Times New Roman"/>
          <w:sz w:val="28"/>
        </w:rPr>
        <w:t xml:space="preserve">= 0,8; </w:t>
      </w:r>
    </w:p>
    <w:p w:rsidR="00442523"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lastRenderedPageBreak/>
        <w:t>- 0,8 - 1,2:</w:t>
      </w:r>
      <w:r w:rsidR="00442523" w:rsidRPr="00442523">
        <w:rPr>
          <w:rFonts w:ascii="Times New Roman" w:hAnsi="Times New Roman" w:cs="Times New Roman"/>
          <w:sz w:val="23"/>
          <w:szCs w:val="23"/>
          <w:lang w:bidi="ar-SA"/>
        </w:rPr>
        <w:t xml:space="preserve"> </w:t>
      </w:r>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r w:rsidR="00442523" w:rsidRPr="00442523">
        <w:rPr>
          <w:rFonts w:ascii="Times New Roman" w:hAnsi="Times New Roman" w:cs="Times New Roman"/>
          <w:sz w:val="28"/>
        </w:rPr>
        <w:t xml:space="preserve"> </w:t>
      </w:r>
      <w:r w:rsidRPr="0041096F">
        <w:rPr>
          <w:rFonts w:ascii="Times New Roman" w:hAnsi="Times New Roman" w:cs="Times New Roman"/>
          <w:sz w:val="28"/>
        </w:rPr>
        <w:t xml:space="preserve">= 0,6; </w:t>
      </w:r>
    </w:p>
    <w:p w:rsidR="0041096F" w:rsidRP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свыше 1,2:</w:t>
      </w:r>
      <w:r w:rsidR="00442523" w:rsidRPr="00442523">
        <w:rPr>
          <w:rFonts w:ascii="Times New Roman" w:hAnsi="Times New Roman" w:cs="Times New Roman"/>
          <w:sz w:val="23"/>
          <w:szCs w:val="23"/>
          <w:lang w:bidi="ar-SA"/>
        </w:rPr>
        <w:t xml:space="preserve"> </w:t>
      </w:r>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r w:rsidR="00442523" w:rsidRPr="00442523">
        <w:rPr>
          <w:rFonts w:ascii="Times New Roman" w:hAnsi="Times New Roman" w:cs="Times New Roman"/>
          <w:sz w:val="28"/>
        </w:rPr>
        <w:t xml:space="preserve"> </w:t>
      </w:r>
      <w:r w:rsidRPr="0041096F">
        <w:rPr>
          <w:rFonts w:ascii="Times New Roman" w:hAnsi="Times New Roman" w:cs="Times New Roman"/>
          <w:sz w:val="28"/>
        </w:rPr>
        <w:t xml:space="preserve">= 0,5. </w:t>
      </w:r>
    </w:p>
    <w:p w:rsidR="0041096F" w:rsidRDefault="0041096F" w:rsidP="00D72769">
      <w:pPr>
        <w:spacing w:line="360" w:lineRule="auto"/>
        <w:ind w:firstLine="709"/>
        <w:jc w:val="both"/>
        <w:rPr>
          <w:rFonts w:ascii="Times New Roman" w:hAnsi="Times New Roman" w:cs="Times New Roman"/>
          <w:sz w:val="28"/>
        </w:rPr>
      </w:pPr>
      <w:r w:rsidRPr="0041096F">
        <w:rPr>
          <w:rFonts w:ascii="Times New Roman" w:hAnsi="Times New Roman" w:cs="Times New Roman"/>
          <w:sz w:val="28"/>
        </w:rPr>
        <w:t xml:space="preserve"> </w:t>
      </w:r>
      <w:r w:rsidRPr="00D72769">
        <w:rPr>
          <w:rFonts w:ascii="Times New Roman" w:eastAsia="Times New Roman" w:hAnsi="Times New Roman" w:cs="Times New Roman"/>
          <w:b/>
          <w:bCs/>
          <w:color w:val="auto"/>
          <w:sz w:val="18"/>
          <w:szCs w:val="18"/>
          <w:lang w:eastAsia="zh-CN" w:bidi="ar-SA"/>
        </w:rPr>
        <w:t>Таблица 9.7 – Интенсивность отказов тепловых сетей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41096F" w:rsidRPr="00D72769" w:rsidTr="00D72769">
        <w:trPr>
          <w:trHeight w:val="20"/>
        </w:trPr>
        <w:tc>
          <w:tcPr>
            <w:tcW w:w="2230"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Наименование котельной </w:t>
            </w:r>
          </w:p>
        </w:tc>
        <w:tc>
          <w:tcPr>
            <w:tcW w:w="2251"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rPr>
              <w:t>Интенсивность отказов тепловых сетей, %</w:t>
            </w:r>
          </w:p>
        </w:tc>
        <w:tc>
          <w:tcPr>
            <w:tcW w:w="519" w:type="pct"/>
          </w:tcPr>
          <w:p w:rsidR="0041096F" w:rsidRPr="00D72769" w:rsidRDefault="0041096F" w:rsidP="001C1127">
            <w:pPr>
              <w:widowControl/>
              <w:autoSpaceDE w:val="0"/>
              <w:autoSpaceDN w:val="0"/>
              <w:adjustRightInd w:val="0"/>
              <w:rPr>
                <w:rFonts w:ascii="Times New Roman" w:hAnsi="Times New Roman" w:cs="Times New Roman"/>
                <w:sz w:val="18"/>
                <w:szCs w:val="18"/>
                <w:vertAlign w:val="subscript"/>
                <w:lang w:bidi="ar-SA"/>
              </w:rPr>
            </w:pPr>
            <w:r w:rsidRPr="00D72769">
              <w:rPr>
                <w:rFonts w:ascii="Times New Roman" w:hAnsi="Times New Roman" w:cs="Times New Roman"/>
                <w:sz w:val="18"/>
                <w:szCs w:val="18"/>
                <w:lang w:bidi="ar-SA"/>
              </w:rPr>
              <w:t>К</w:t>
            </w:r>
            <w:r w:rsidRPr="00D72769">
              <w:rPr>
                <w:rFonts w:ascii="Times New Roman" w:hAnsi="Times New Roman" w:cs="Times New Roman"/>
                <w:sz w:val="18"/>
                <w:szCs w:val="18"/>
                <w:vertAlign w:val="subscript"/>
                <w:lang w:bidi="ar-SA"/>
              </w:rPr>
              <w:t>отк</w:t>
            </w:r>
          </w:p>
        </w:tc>
      </w:tr>
      <w:tr w:rsidR="0041096F" w:rsidRPr="00D72769" w:rsidTr="00D72769">
        <w:trPr>
          <w:trHeight w:val="20"/>
        </w:trPr>
        <w:tc>
          <w:tcPr>
            <w:tcW w:w="2230"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Котельная, ул. Привокзальная, 2а </w:t>
            </w:r>
          </w:p>
        </w:tc>
        <w:tc>
          <w:tcPr>
            <w:tcW w:w="2251"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w:t>
            </w:r>
          </w:p>
        </w:tc>
        <w:tc>
          <w:tcPr>
            <w:tcW w:w="519"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1</w:t>
            </w:r>
          </w:p>
        </w:tc>
      </w:tr>
    </w:tbl>
    <w:p w:rsidR="0041096F" w:rsidRDefault="0041096F" w:rsidP="00BF5498">
      <w:pPr>
        <w:pStyle w:val="af2"/>
        <w:spacing w:line="360" w:lineRule="auto"/>
        <w:jc w:val="both"/>
        <w:rPr>
          <w:rFonts w:ascii="Times New Roman" w:hAnsi="Times New Roman" w:cs="Times New Roman"/>
          <w:sz w:val="28"/>
        </w:rPr>
      </w:pPr>
    </w:p>
    <w:p w:rsidR="00CB700A" w:rsidRDefault="00442523" w:rsidP="00BF5498">
      <w:pPr>
        <w:pStyle w:val="af2"/>
        <w:spacing w:line="360" w:lineRule="auto"/>
        <w:jc w:val="both"/>
        <w:rPr>
          <w:rFonts w:ascii="Times New Roman" w:hAnsi="Times New Roman" w:cs="Times New Roman"/>
          <w:sz w:val="28"/>
        </w:rPr>
      </w:pPr>
      <w:r w:rsidRPr="00442523">
        <w:rPr>
          <w:rFonts w:ascii="Times New Roman" w:hAnsi="Times New Roman" w:cs="Times New Roman"/>
          <w:sz w:val="28"/>
        </w:rPr>
        <w:t>8) Показатель относительного недоотпуска тепла (</w:t>
      </w:r>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r w:rsidRPr="00442523">
        <w:rPr>
          <w:rFonts w:ascii="Times New Roman" w:hAnsi="Times New Roman" w:cs="Times New Roman"/>
          <w:sz w:val="28"/>
        </w:rPr>
        <w:t xml:space="preserve">)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xml:space="preserve">В результате аварий и инцидентов определяется по формуле: </w:t>
      </w:r>
    </w:p>
    <w:p w:rsidR="00CB700A" w:rsidRPr="00CB700A" w:rsidRDefault="00CB700A" w:rsidP="00CB700A">
      <w:pPr>
        <w:pStyle w:val="af2"/>
        <w:spacing w:line="360" w:lineRule="auto"/>
        <w:ind w:firstLine="708"/>
        <w:jc w:val="both"/>
        <w:rPr>
          <w:rFonts w:ascii="Times New Roman" w:hAnsi="Times New Roman" w:cs="Times New Roman"/>
          <w:sz w:val="28"/>
        </w:rPr>
      </w:pPr>
      <w:r>
        <w:rPr>
          <w:rFonts w:ascii="Times New Roman" w:hAnsi="Times New Roman" w:cs="Times New Roman"/>
          <w:sz w:val="28"/>
          <w:lang w:val="en-US"/>
        </w:rPr>
        <w:t>Q</w:t>
      </w:r>
      <w:r w:rsidR="00442523" w:rsidRPr="00CB700A">
        <w:rPr>
          <w:rFonts w:ascii="Times New Roman" w:hAnsi="Times New Roman" w:cs="Times New Roman"/>
          <w:sz w:val="28"/>
          <w:vertAlign w:val="subscript"/>
        </w:rPr>
        <w:t>нед</w:t>
      </w:r>
      <w:r w:rsidR="00442523" w:rsidRPr="00442523">
        <w:rPr>
          <w:rFonts w:ascii="Times New Roman" w:hAnsi="Times New Roman" w:cs="Times New Roman"/>
          <w:sz w:val="28"/>
        </w:rPr>
        <w:t xml:space="preserve"> </w:t>
      </w:r>
      <w:r w:rsidRPr="00CB700A">
        <w:rPr>
          <w:rFonts w:ascii="Times New Roman" w:hAnsi="Times New Roman" w:cs="Times New Roman"/>
          <w:sz w:val="28"/>
        </w:rPr>
        <w:t>=</w:t>
      </w:r>
      <w:r>
        <w:rPr>
          <w:rFonts w:ascii="Times New Roman" w:hAnsi="Times New Roman" w:cs="Times New Roman"/>
          <w:sz w:val="28"/>
          <w:lang w:val="en-US"/>
        </w:rPr>
        <w:t>Q</w:t>
      </w:r>
      <w:r w:rsidR="00442523" w:rsidRPr="00CB700A">
        <w:rPr>
          <w:rFonts w:ascii="Times New Roman" w:hAnsi="Times New Roman" w:cs="Times New Roman"/>
          <w:sz w:val="28"/>
          <w:vertAlign w:val="subscript"/>
        </w:rPr>
        <w:t>ав</w:t>
      </w:r>
      <w:r w:rsidRPr="00CB700A">
        <w:rPr>
          <w:rFonts w:ascii="Times New Roman" w:hAnsi="Times New Roman" w:cs="Times New Roman"/>
          <w:sz w:val="28"/>
        </w:rPr>
        <w:t>/</w:t>
      </w:r>
      <w:r>
        <w:rPr>
          <w:rFonts w:ascii="Times New Roman" w:hAnsi="Times New Roman" w:cs="Times New Roman"/>
          <w:sz w:val="28"/>
          <w:lang w:val="en-US"/>
        </w:rPr>
        <w:t>Q</w:t>
      </w:r>
      <w:r w:rsidR="00442523" w:rsidRPr="00CB700A">
        <w:rPr>
          <w:rFonts w:ascii="Times New Roman" w:hAnsi="Times New Roman" w:cs="Times New Roman"/>
          <w:sz w:val="28"/>
          <w:vertAlign w:val="subscript"/>
        </w:rPr>
        <w:t>факт</w:t>
      </w:r>
      <w:r w:rsidR="00442523" w:rsidRPr="00442523">
        <w:rPr>
          <w:rFonts w:ascii="Times New Roman" w:hAnsi="Times New Roman" w:cs="Times New Roman"/>
          <w:sz w:val="28"/>
        </w:rPr>
        <w:t xml:space="preserve"> </w:t>
      </w:r>
      <w:r w:rsidRPr="00CB700A">
        <w:rPr>
          <w:rFonts w:ascii="Times New Roman" w:hAnsi="Times New Roman" w:cs="Times New Roman"/>
          <w:sz w:val="28"/>
        </w:rPr>
        <w:t>*100(%),</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xml:space="preserve">где    </w:t>
      </w:r>
    </w:p>
    <w:p w:rsidR="00CB700A" w:rsidRDefault="00CB700A" w:rsidP="00CB700A">
      <w:pPr>
        <w:pStyle w:val="af2"/>
        <w:spacing w:line="360" w:lineRule="auto"/>
        <w:ind w:firstLine="708"/>
        <w:jc w:val="both"/>
        <w:rPr>
          <w:rFonts w:ascii="Times New Roman" w:hAnsi="Times New Roman" w:cs="Times New Roman"/>
          <w:sz w:val="28"/>
        </w:rPr>
      </w:pPr>
      <w:r>
        <w:rPr>
          <w:rFonts w:ascii="Times New Roman" w:hAnsi="Times New Roman" w:cs="Times New Roman"/>
          <w:sz w:val="28"/>
          <w:lang w:val="en-US"/>
        </w:rPr>
        <w:t>Q</w:t>
      </w:r>
      <w:r w:rsidRPr="00CB700A">
        <w:rPr>
          <w:rFonts w:ascii="Times New Roman" w:hAnsi="Times New Roman" w:cs="Times New Roman"/>
          <w:sz w:val="28"/>
          <w:vertAlign w:val="subscript"/>
        </w:rPr>
        <w:t>ав</w:t>
      </w:r>
      <w:r w:rsidR="00442523" w:rsidRPr="00442523">
        <w:rPr>
          <w:rFonts w:ascii="Times New Roman" w:hAnsi="Times New Roman" w:cs="Times New Roman"/>
          <w:sz w:val="28"/>
        </w:rPr>
        <w:t xml:space="preserve"> – аварийный недоотпуск тепла за последние 3 года;       </w:t>
      </w:r>
    </w:p>
    <w:p w:rsidR="00CB700A" w:rsidRDefault="00CB700A" w:rsidP="00CB700A">
      <w:pPr>
        <w:pStyle w:val="af2"/>
        <w:spacing w:line="360" w:lineRule="auto"/>
        <w:ind w:firstLine="708"/>
        <w:jc w:val="both"/>
        <w:rPr>
          <w:rFonts w:ascii="Times New Roman" w:hAnsi="Times New Roman" w:cs="Times New Roman"/>
          <w:sz w:val="28"/>
        </w:rPr>
      </w:pPr>
      <w:r w:rsidRPr="00CB700A">
        <w:rPr>
          <w:rFonts w:ascii="Times New Roman" w:hAnsi="Times New Roman" w:cs="Times New Roman"/>
          <w:sz w:val="28"/>
          <w:lang w:val="en-US"/>
        </w:rPr>
        <w:t>Q</w:t>
      </w:r>
      <w:r w:rsidRPr="00CB700A">
        <w:rPr>
          <w:rFonts w:ascii="Times New Roman" w:hAnsi="Times New Roman" w:cs="Times New Roman"/>
          <w:sz w:val="28"/>
          <w:vertAlign w:val="subscript"/>
        </w:rPr>
        <w:t>факт</w:t>
      </w:r>
      <w:r w:rsidR="00442523" w:rsidRPr="00442523">
        <w:rPr>
          <w:rFonts w:ascii="Times New Roman" w:hAnsi="Times New Roman" w:cs="Times New Roman"/>
          <w:sz w:val="28"/>
        </w:rPr>
        <w:t xml:space="preserve"> – фактический отпуск тепла системой теплоснабжения за последние три года.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В зависимости от величины недоотпуска тепла (</w:t>
      </w:r>
      <w:r w:rsidR="00CB700A">
        <w:rPr>
          <w:rFonts w:ascii="Times New Roman" w:hAnsi="Times New Roman" w:cs="Times New Roman"/>
          <w:sz w:val="28"/>
          <w:lang w:val="en-US"/>
        </w:rPr>
        <w:t>Q</w:t>
      </w:r>
      <w:r w:rsidR="00CB700A" w:rsidRPr="00CB700A">
        <w:rPr>
          <w:rFonts w:ascii="Times New Roman" w:hAnsi="Times New Roman" w:cs="Times New Roman"/>
          <w:sz w:val="28"/>
          <w:vertAlign w:val="subscript"/>
        </w:rPr>
        <w:t>нед</w:t>
      </w:r>
      <w:r w:rsidRPr="00442523">
        <w:rPr>
          <w:rFonts w:ascii="Times New Roman" w:hAnsi="Times New Roman" w:cs="Times New Roman"/>
          <w:sz w:val="28"/>
        </w:rPr>
        <w:t>) определяется показатель надежности (</w:t>
      </w:r>
      <w:r w:rsidR="00CB700A" w:rsidRPr="00CB700A">
        <w:rPr>
          <w:rFonts w:ascii="Times New Roman" w:hAnsi="Times New Roman" w:cs="Times New Roman"/>
          <w:sz w:val="28"/>
        </w:rPr>
        <w:t>К</w:t>
      </w:r>
      <w:r w:rsidR="00CB700A" w:rsidRPr="00CB700A">
        <w:rPr>
          <w:rFonts w:ascii="Times New Roman" w:hAnsi="Times New Roman" w:cs="Times New Roman"/>
          <w:sz w:val="28"/>
          <w:vertAlign w:val="subscript"/>
        </w:rPr>
        <w:t>нед</w:t>
      </w:r>
      <w:r w:rsidRPr="00442523">
        <w:rPr>
          <w:rFonts w:ascii="Times New Roman" w:hAnsi="Times New Roman" w:cs="Times New Roman"/>
          <w:sz w:val="28"/>
        </w:rPr>
        <w:t>):</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до 0,1:</w:t>
      </w:r>
      <w:r w:rsidR="00CB700A" w:rsidRPr="00CB700A">
        <w:rPr>
          <w:rFonts w:ascii="Times New Roman" w:hAnsi="Times New Roman" w:cs="Times New Roman"/>
          <w:sz w:val="28"/>
        </w:rPr>
        <w:t xml:space="preserve"> </w:t>
      </w:r>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r w:rsidR="00CB700A" w:rsidRPr="00442523">
        <w:rPr>
          <w:rFonts w:ascii="Times New Roman" w:hAnsi="Times New Roman" w:cs="Times New Roman"/>
          <w:sz w:val="28"/>
        </w:rPr>
        <w:t xml:space="preserve"> </w:t>
      </w:r>
      <w:r w:rsidRPr="00442523">
        <w:rPr>
          <w:rFonts w:ascii="Times New Roman" w:hAnsi="Times New Roman" w:cs="Times New Roman"/>
          <w:sz w:val="28"/>
        </w:rPr>
        <w:t xml:space="preserve">= 1,0;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- 0,1 - 0,3:</w:t>
      </w:r>
      <w:r w:rsidR="00CB700A" w:rsidRPr="00CB700A">
        <w:rPr>
          <w:rFonts w:ascii="Times New Roman" w:hAnsi="Times New Roman" w:cs="Times New Roman"/>
          <w:sz w:val="28"/>
        </w:rPr>
        <w:t xml:space="preserve"> </w:t>
      </w:r>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r w:rsidRPr="00442523">
        <w:rPr>
          <w:rFonts w:ascii="Times New Roman" w:hAnsi="Times New Roman" w:cs="Times New Roman"/>
          <w:sz w:val="28"/>
        </w:rPr>
        <w:t xml:space="preserve"> = 0,8;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- 0,3 - 0,5:</w:t>
      </w:r>
      <w:r w:rsidR="00CB700A" w:rsidRPr="00CB700A">
        <w:rPr>
          <w:rFonts w:ascii="Times New Roman" w:hAnsi="Times New Roman" w:cs="Times New Roman"/>
          <w:sz w:val="28"/>
        </w:rPr>
        <w:t xml:space="preserve"> </w:t>
      </w:r>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r w:rsidR="00CB700A" w:rsidRPr="00442523">
        <w:rPr>
          <w:rFonts w:ascii="Times New Roman" w:hAnsi="Times New Roman" w:cs="Times New Roman"/>
          <w:sz w:val="28"/>
        </w:rPr>
        <w:t xml:space="preserve"> </w:t>
      </w:r>
      <w:r w:rsidRPr="00442523">
        <w:rPr>
          <w:rFonts w:ascii="Times New Roman" w:hAnsi="Times New Roman" w:cs="Times New Roman"/>
          <w:sz w:val="28"/>
        </w:rPr>
        <w:t xml:space="preserve">= 0,6;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свыше 0,5:</w:t>
      </w:r>
      <w:r w:rsidR="00CB700A" w:rsidRPr="00CB700A">
        <w:rPr>
          <w:rFonts w:ascii="Times New Roman" w:hAnsi="Times New Roman" w:cs="Times New Roman"/>
          <w:sz w:val="28"/>
        </w:rPr>
        <w:t xml:space="preserve"> </w:t>
      </w:r>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r w:rsidR="00CB700A" w:rsidRPr="00442523">
        <w:rPr>
          <w:rFonts w:ascii="Times New Roman" w:hAnsi="Times New Roman" w:cs="Times New Roman"/>
          <w:sz w:val="28"/>
        </w:rPr>
        <w:t xml:space="preserve"> </w:t>
      </w:r>
      <w:r w:rsidRPr="00442523">
        <w:rPr>
          <w:rFonts w:ascii="Times New Roman" w:hAnsi="Times New Roman" w:cs="Times New Roman"/>
          <w:sz w:val="28"/>
        </w:rPr>
        <w:t xml:space="preserve">= 0,5.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Принимаем</w:t>
      </w:r>
      <w:r w:rsidR="00CB700A" w:rsidRPr="00CB700A">
        <w:rPr>
          <w:rFonts w:ascii="Times New Roman" w:hAnsi="Times New Roman" w:cs="Times New Roman"/>
          <w:sz w:val="28"/>
        </w:rPr>
        <w:t xml:space="preserve"> </w:t>
      </w:r>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r w:rsidR="00CB700A" w:rsidRPr="00442523">
        <w:rPr>
          <w:rFonts w:ascii="Times New Roman" w:hAnsi="Times New Roman" w:cs="Times New Roman"/>
          <w:sz w:val="28"/>
        </w:rPr>
        <w:t xml:space="preserve"> </w:t>
      </w:r>
      <w:r w:rsidRPr="00442523">
        <w:rPr>
          <w:rFonts w:ascii="Times New Roman" w:hAnsi="Times New Roman" w:cs="Times New Roman"/>
          <w:sz w:val="28"/>
        </w:rPr>
        <w:t xml:space="preserve">= 1,0, так как отсутствует недоотпуск тепла. </w:t>
      </w:r>
    </w:p>
    <w:p w:rsidR="00442523" w:rsidRPr="00D72769" w:rsidRDefault="00CB700A"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 xml:space="preserve">Таблица  </w:t>
      </w:r>
      <w:r w:rsidR="00442523" w:rsidRPr="00D72769">
        <w:rPr>
          <w:rFonts w:ascii="Times New Roman" w:eastAsia="Times New Roman" w:hAnsi="Times New Roman" w:cs="Times New Roman"/>
          <w:b/>
          <w:bCs/>
          <w:color w:val="auto"/>
          <w:sz w:val="18"/>
          <w:szCs w:val="18"/>
          <w:lang w:eastAsia="zh-CN" w:bidi="ar-SA"/>
        </w:rPr>
        <w:t>9.8 – Показатель относительного недоотпуска тепла источника тепловой энергии и соответствующий ему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CB700A" w:rsidRPr="00D72769" w:rsidTr="00D72769">
        <w:trPr>
          <w:trHeight w:val="20"/>
        </w:trPr>
        <w:tc>
          <w:tcPr>
            <w:tcW w:w="2230"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Наименование котельной </w:t>
            </w:r>
          </w:p>
        </w:tc>
        <w:tc>
          <w:tcPr>
            <w:tcW w:w="2251"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rPr>
              <w:t>Недоотпуск тепла, %</w:t>
            </w:r>
          </w:p>
        </w:tc>
        <w:tc>
          <w:tcPr>
            <w:tcW w:w="519" w:type="pct"/>
          </w:tcPr>
          <w:p w:rsidR="00CB700A" w:rsidRPr="00D72769" w:rsidRDefault="00CB700A" w:rsidP="001C1127">
            <w:pPr>
              <w:widowControl/>
              <w:autoSpaceDE w:val="0"/>
              <w:autoSpaceDN w:val="0"/>
              <w:adjustRightInd w:val="0"/>
              <w:rPr>
                <w:rFonts w:ascii="Times New Roman" w:hAnsi="Times New Roman" w:cs="Times New Roman"/>
                <w:sz w:val="18"/>
                <w:szCs w:val="18"/>
                <w:vertAlign w:val="subscript"/>
                <w:lang w:bidi="ar-SA"/>
              </w:rPr>
            </w:pPr>
            <w:r w:rsidRPr="00D72769">
              <w:rPr>
                <w:rFonts w:ascii="Times New Roman" w:hAnsi="Times New Roman" w:cs="Times New Roman"/>
                <w:sz w:val="18"/>
                <w:szCs w:val="18"/>
              </w:rPr>
              <w:t>К</w:t>
            </w:r>
            <w:r w:rsidRPr="00D72769">
              <w:rPr>
                <w:rFonts w:ascii="Times New Roman" w:hAnsi="Times New Roman" w:cs="Times New Roman"/>
                <w:sz w:val="18"/>
                <w:szCs w:val="18"/>
                <w:vertAlign w:val="subscript"/>
              </w:rPr>
              <w:t>нед</w:t>
            </w:r>
          </w:p>
        </w:tc>
      </w:tr>
      <w:tr w:rsidR="00CB700A" w:rsidRPr="00D72769" w:rsidTr="00D72769">
        <w:trPr>
          <w:trHeight w:val="20"/>
        </w:trPr>
        <w:tc>
          <w:tcPr>
            <w:tcW w:w="2230"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Котельная, ул. Привокзальная, 2а </w:t>
            </w:r>
          </w:p>
        </w:tc>
        <w:tc>
          <w:tcPr>
            <w:tcW w:w="2251"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w:t>
            </w:r>
          </w:p>
        </w:tc>
        <w:tc>
          <w:tcPr>
            <w:tcW w:w="519"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1</w:t>
            </w:r>
          </w:p>
        </w:tc>
      </w:tr>
    </w:tbl>
    <w:p w:rsidR="001C1127" w:rsidRDefault="001C1127" w:rsidP="00BF5498">
      <w:pPr>
        <w:pStyle w:val="af2"/>
        <w:spacing w:line="360" w:lineRule="auto"/>
        <w:jc w:val="both"/>
        <w:rPr>
          <w:rFonts w:ascii="Times New Roman" w:hAnsi="Times New Roman" w:cs="Times New Roman"/>
          <w:sz w:val="28"/>
        </w:rPr>
      </w:pPr>
    </w:p>
    <w:p w:rsidR="001C1127" w:rsidRDefault="001C1127"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xml:space="preserve">9) </w:t>
      </w:r>
      <w:r w:rsidR="00CB700A" w:rsidRPr="00CB700A">
        <w:rPr>
          <w:rFonts w:ascii="Times New Roman" w:hAnsi="Times New Roman" w:cs="Times New Roman"/>
          <w:sz w:val="28"/>
        </w:rPr>
        <w:t>Показатель качества теплоснабжения (</w:t>
      </w:r>
      <w:r>
        <w:rPr>
          <w:rFonts w:ascii="Times New Roman" w:hAnsi="Times New Roman" w:cs="Times New Roman"/>
          <w:sz w:val="28"/>
        </w:rPr>
        <w:t>К</w:t>
      </w:r>
      <w:r w:rsidRPr="001C1127">
        <w:rPr>
          <w:rFonts w:ascii="Times New Roman" w:hAnsi="Times New Roman" w:cs="Times New Roman"/>
          <w:sz w:val="28"/>
          <w:vertAlign w:val="subscript"/>
        </w:rPr>
        <w:t>ж</w:t>
      </w:r>
      <w:r w:rsidR="00CB700A" w:rsidRPr="00CB700A">
        <w:rPr>
          <w:rFonts w:ascii="Times New Roman" w:hAnsi="Times New Roman" w:cs="Times New Roman"/>
          <w:sz w:val="28"/>
        </w:rPr>
        <w:t xml:space="preserve">) </w:t>
      </w:r>
    </w:p>
    <w:p w:rsidR="001C1127" w:rsidRDefault="00CB700A" w:rsidP="001C1127">
      <w:pPr>
        <w:pStyle w:val="af2"/>
        <w:spacing w:line="360" w:lineRule="auto"/>
        <w:ind w:firstLine="708"/>
        <w:jc w:val="both"/>
        <w:rPr>
          <w:rFonts w:ascii="Times New Roman" w:hAnsi="Times New Roman" w:cs="Times New Roman"/>
          <w:sz w:val="28"/>
        </w:rPr>
      </w:pPr>
      <w:r w:rsidRPr="00CB700A">
        <w:rPr>
          <w:rFonts w:ascii="Times New Roman" w:hAnsi="Times New Roman" w:cs="Times New Roman"/>
          <w:sz w:val="28"/>
        </w:rPr>
        <w:t>Показатель характеризуется количеством жалоб потребителей тепла на нарушение качества теплоснабжения:</w:t>
      </w:r>
    </w:p>
    <w:p w:rsidR="001C1127" w:rsidRDefault="001C1127" w:rsidP="00BF5498">
      <w:pPr>
        <w:pStyle w:val="af2"/>
        <w:spacing w:line="360" w:lineRule="auto"/>
        <w:jc w:val="both"/>
        <w:rPr>
          <w:rFonts w:ascii="Times New Roman" w:hAnsi="Times New Roman" w:cs="Times New Roman"/>
          <w:sz w:val="28"/>
        </w:rPr>
      </w:pPr>
      <w:r>
        <w:rPr>
          <w:rFonts w:ascii="Times New Roman" w:hAnsi="Times New Roman" w:cs="Times New Roman"/>
          <w:sz w:val="28"/>
        </w:rPr>
        <w:t>Ж=Д</w:t>
      </w:r>
      <w:r w:rsidRPr="001C1127">
        <w:rPr>
          <w:rFonts w:ascii="Times New Roman" w:hAnsi="Times New Roman" w:cs="Times New Roman"/>
          <w:sz w:val="28"/>
          <w:vertAlign w:val="subscript"/>
        </w:rPr>
        <w:t>жал</w:t>
      </w:r>
      <w:r>
        <w:rPr>
          <w:rFonts w:ascii="Times New Roman" w:hAnsi="Times New Roman" w:cs="Times New Roman"/>
          <w:sz w:val="28"/>
        </w:rPr>
        <w:t>/Д</w:t>
      </w:r>
      <w:r w:rsidRPr="001C1127">
        <w:rPr>
          <w:rFonts w:ascii="Times New Roman" w:hAnsi="Times New Roman" w:cs="Times New Roman"/>
          <w:sz w:val="28"/>
          <w:vertAlign w:val="subscript"/>
        </w:rPr>
        <w:t>сумм</w:t>
      </w:r>
      <w:r>
        <w:rPr>
          <w:rFonts w:ascii="Times New Roman" w:hAnsi="Times New Roman" w:cs="Times New Roman"/>
          <w:sz w:val="28"/>
        </w:rPr>
        <w:t xml:space="preserve"> (%)</w:t>
      </w:r>
      <w:r w:rsidR="00CB700A" w:rsidRPr="00CB700A">
        <w:rPr>
          <w:rFonts w:ascii="Times New Roman" w:hAnsi="Times New Roman" w:cs="Times New Roman"/>
          <w:sz w:val="28"/>
        </w:rPr>
        <w:t xml:space="preserve">, </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xml:space="preserve">где       </w:t>
      </w:r>
    </w:p>
    <w:p w:rsidR="001C1127" w:rsidRDefault="001C1127" w:rsidP="00BF5498">
      <w:pPr>
        <w:pStyle w:val="af2"/>
        <w:spacing w:line="360" w:lineRule="auto"/>
        <w:jc w:val="both"/>
        <w:rPr>
          <w:rFonts w:ascii="Times New Roman" w:hAnsi="Times New Roman" w:cs="Times New Roman"/>
          <w:sz w:val="28"/>
        </w:rPr>
      </w:pPr>
      <w:r>
        <w:rPr>
          <w:rFonts w:ascii="Times New Roman" w:hAnsi="Times New Roman" w:cs="Times New Roman"/>
          <w:sz w:val="28"/>
        </w:rPr>
        <w:t>Д</w:t>
      </w:r>
      <w:r w:rsidRPr="001C1127">
        <w:rPr>
          <w:rFonts w:ascii="Times New Roman" w:hAnsi="Times New Roman" w:cs="Times New Roman"/>
          <w:sz w:val="28"/>
          <w:vertAlign w:val="subscript"/>
        </w:rPr>
        <w:t>жал</w:t>
      </w:r>
      <w:r w:rsidRPr="00CB700A">
        <w:rPr>
          <w:rFonts w:ascii="Times New Roman" w:hAnsi="Times New Roman" w:cs="Times New Roman"/>
          <w:sz w:val="28"/>
        </w:rPr>
        <w:t xml:space="preserve"> </w:t>
      </w:r>
      <w:r w:rsidR="00CB700A" w:rsidRPr="00CB700A">
        <w:rPr>
          <w:rFonts w:ascii="Times New Roman" w:hAnsi="Times New Roman" w:cs="Times New Roman"/>
          <w:sz w:val="28"/>
        </w:rPr>
        <w:t xml:space="preserve">– количество зданий, снабжающихся теплом от системы теплоснабжения;      </w:t>
      </w:r>
    </w:p>
    <w:p w:rsidR="001C1127" w:rsidRDefault="001C1127" w:rsidP="00BF5498">
      <w:pPr>
        <w:pStyle w:val="af2"/>
        <w:spacing w:line="360" w:lineRule="auto"/>
        <w:jc w:val="both"/>
        <w:rPr>
          <w:rFonts w:ascii="Times New Roman" w:hAnsi="Times New Roman" w:cs="Times New Roman"/>
          <w:sz w:val="28"/>
        </w:rPr>
      </w:pPr>
      <w:r>
        <w:rPr>
          <w:rFonts w:ascii="Times New Roman" w:hAnsi="Times New Roman" w:cs="Times New Roman"/>
          <w:sz w:val="28"/>
        </w:rPr>
        <w:lastRenderedPageBreak/>
        <w:t>Д</w:t>
      </w:r>
      <w:r w:rsidRPr="001C1127">
        <w:rPr>
          <w:rFonts w:ascii="Times New Roman" w:hAnsi="Times New Roman" w:cs="Times New Roman"/>
          <w:sz w:val="28"/>
          <w:vertAlign w:val="subscript"/>
        </w:rPr>
        <w:t>сумм</w:t>
      </w:r>
      <w:r w:rsidRPr="00CB700A">
        <w:rPr>
          <w:rFonts w:ascii="Times New Roman" w:hAnsi="Times New Roman" w:cs="Times New Roman"/>
          <w:sz w:val="28"/>
        </w:rPr>
        <w:t xml:space="preserve"> </w:t>
      </w:r>
      <w:r w:rsidR="00CB700A" w:rsidRPr="00CB700A">
        <w:rPr>
          <w:rFonts w:ascii="Times New Roman" w:hAnsi="Times New Roman" w:cs="Times New Roman"/>
          <w:sz w:val="28"/>
        </w:rPr>
        <w:t xml:space="preserve">– количество зданий, по которым поступили жалобы на работу системы теплоснабжения. </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В зависимости от рассчитанного коэффициента (</w:t>
      </w:r>
      <w:r w:rsidR="001C1127">
        <w:rPr>
          <w:rFonts w:ascii="Times New Roman" w:hAnsi="Times New Roman" w:cs="Times New Roman"/>
          <w:sz w:val="28"/>
        </w:rPr>
        <w:t>Ж</w:t>
      </w:r>
      <w:r w:rsidRPr="00CB700A">
        <w:rPr>
          <w:rFonts w:ascii="Times New Roman" w:hAnsi="Times New Roman" w:cs="Times New Roman"/>
          <w:sz w:val="28"/>
        </w:rPr>
        <w:t>) определяется показатель надежности (</w:t>
      </w:r>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r w:rsidRPr="00CB700A">
        <w:rPr>
          <w:rFonts w:ascii="Times New Roman" w:hAnsi="Times New Roman" w:cs="Times New Roman"/>
          <w:sz w:val="28"/>
        </w:rPr>
        <w:t xml:space="preserve">): </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до 0,2:</w:t>
      </w:r>
      <w:r w:rsidR="001C1127" w:rsidRPr="001C1127">
        <w:rPr>
          <w:rFonts w:ascii="Times New Roman" w:hAnsi="Times New Roman" w:cs="Times New Roman"/>
          <w:sz w:val="28"/>
        </w:rPr>
        <w:t xml:space="preserve"> </w:t>
      </w:r>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r w:rsidR="001C1127" w:rsidRPr="00CB700A">
        <w:rPr>
          <w:rFonts w:ascii="Times New Roman" w:hAnsi="Times New Roman" w:cs="Times New Roman"/>
          <w:sz w:val="28"/>
        </w:rPr>
        <w:t xml:space="preserve"> </w:t>
      </w:r>
      <w:r w:rsidRPr="00CB700A">
        <w:rPr>
          <w:rFonts w:ascii="Times New Roman" w:hAnsi="Times New Roman" w:cs="Times New Roman"/>
          <w:sz w:val="28"/>
        </w:rPr>
        <w:t>= 1,0;</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- 0,2 – 0,5:</w:t>
      </w:r>
      <w:r w:rsidR="001C1127" w:rsidRPr="001C1127">
        <w:rPr>
          <w:rFonts w:ascii="Times New Roman" w:hAnsi="Times New Roman" w:cs="Times New Roman"/>
          <w:sz w:val="28"/>
        </w:rPr>
        <w:t xml:space="preserve"> </w:t>
      </w:r>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r w:rsidR="001C1127" w:rsidRPr="00CB700A">
        <w:rPr>
          <w:rFonts w:ascii="Times New Roman" w:hAnsi="Times New Roman" w:cs="Times New Roman"/>
          <w:sz w:val="28"/>
        </w:rPr>
        <w:t xml:space="preserve"> </w:t>
      </w:r>
      <w:r w:rsidRPr="00CB700A">
        <w:rPr>
          <w:rFonts w:ascii="Times New Roman" w:hAnsi="Times New Roman" w:cs="Times New Roman"/>
          <w:sz w:val="28"/>
        </w:rPr>
        <w:t>= 0,8;</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- 0,5 – 0,8:</w:t>
      </w:r>
      <w:r w:rsidR="001C1127" w:rsidRPr="001C1127">
        <w:rPr>
          <w:rFonts w:ascii="Times New Roman" w:hAnsi="Times New Roman" w:cs="Times New Roman"/>
          <w:sz w:val="28"/>
        </w:rPr>
        <w:t xml:space="preserve"> </w:t>
      </w:r>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r w:rsidRPr="00CB700A">
        <w:rPr>
          <w:rFonts w:ascii="Times New Roman" w:hAnsi="Times New Roman" w:cs="Times New Roman"/>
          <w:sz w:val="28"/>
        </w:rPr>
        <w:t xml:space="preserve"> = 0,6; </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свыше 0,8:</w:t>
      </w:r>
      <w:r w:rsidR="001C1127" w:rsidRPr="001C1127">
        <w:rPr>
          <w:rFonts w:ascii="Times New Roman" w:hAnsi="Times New Roman" w:cs="Times New Roman"/>
          <w:sz w:val="28"/>
        </w:rPr>
        <w:t xml:space="preserve"> </w:t>
      </w:r>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r w:rsidR="001C1127" w:rsidRPr="00CB700A">
        <w:rPr>
          <w:rFonts w:ascii="Times New Roman" w:hAnsi="Times New Roman" w:cs="Times New Roman"/>
          <w:sz w:val="28"/>
        </w:rPr>
        <w:t xml:space="preserve"> </w:t>
      </w:r>
      <w:r w:rsidRPr="00CB700A">
        <w:rPr>
          <w:rFonts w:ascii="Times New Roman" w:hAnsi="Times New Roman" w:cs="Times New Roman"/>
          <w:sz w:val="28"/>
        </w:rPr>
        <w:t xml:space="preserve">= 0,4. </w:t>
      </w:r>
    </w:p>
    <w:p w:rsidR="0041096F" w:rsidRPr="00D72769" w:rsidRDefault="001C1127"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 xml:space="preserve">Таблица </w:t>
      </w:r>
      <w:r w:rsidR="00CB700A" w:rsidRPr="00D72769">
        <w:rPr>
          <w:rFonts w:ascii="Times New Roman" w:eastAsia="Times New Roman" w:hAnsi="Times New Roman" w:cs="Times New Roman"/>
          <w:b/>
          <w:bCs/>
          <w:color w:val="auto"/>
          <w:sz w:val="18"/>
          <w:szCs w:val="18"/>
          <w:lang w:eastAsia="zh-CN" w:bidi="ar-SA"/>
        </w:rPr>
        <w:t>9.9 – Показатель качества теплоснабжения источника тепловой энергии и соответствующий ему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4571"/>
        <w:gridCol w:w="1054"/>
      </w:tblGrid>
      <w:tr w:rsidR="001C1127" w:rsidRPr="00D72769" w:rsidTr="00D72769">
        <w:trPr>
          <w:trHeight w:val="20"/>
        </w:trPr>
        <w:tc>
          <w:tcPr>
            <w:tcW w:w="2230" w:type="pct"/>
          </w:tcPr>
          <w:p w:rsidR="001C1127" w:rsidRPr="00D72769" w:rsidRDefault="001C1127"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Наименование котельной </w:t>
            </w:r>
          </w:p>
        </w:tc>
        <w:tc>
          <w:tcPr>
            <w:tcW w:w="2251" w:type="pct"/>
          </w:tcPr>
          <w:p w:rsidR="001C1127" w:rsidRPr="00D72769" w:rsidRDefault="00923E04"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rPr>
              <w:t>Количество жалоб потребителей</w:t>
            </w:r>
            <w:r w:rsidR="001C1127" w:rsidRPr="00D72769">
              <w:rPr>
                <w:rFonts w:ascii="Times New Roman" w:hAnsi="Times New Roman" w:cs="Times New Roman"/>
                <w:sz w:val="18"/>
                <w:szCs w:val="18"/>
              </w:rPr>
              <w:t>, %</w:t>
            </w:r>
          </w:p>
        </w:tc>
        <w:tc>
          <w:tcPr>
            <w:tcW w:w="519" w:type="pct"/>
          </w:tcPr>
          <w:p w:rsidR="001C1127" w:rsidRPr="00D72769" w:rsidRDefault="00923E04" w:rsidP="001C1127">
            <w:pPr>
              <w:widowControl/>
              <w:autoSpaceDE w:val="0"/>
              <w:autoSpaceDN w:val="0"/>
              <w:adjustRightInd w:val="0"/>
              <w:rPr>
                <w:rFonts w:ascii="Times New Roman" w:hAnsi="Times New Roman" w:cs="Times New Roman"/>
                <w:sz w:val="18"/>
                <w:szCs w:val="18"/>
                <w:vertAlign w:val="subscript"/>
                <w:lang w:bidi="ar-SA"/>
              </w:rPr>
            </w:pPr>
            <w:r w:rsidRPr="00D72769">
              <w:rPr>
                <w:rFonts w:ascii="Times New Roman" w:hAnsi="Times New Roman" w:cs="Times New Roman"/>
                <w:sz w:val="18"/>
                <w:szCs w:val="18"/>
              </w:rPr>
              <w:t>К</w:t>
            </w:r>
            <w:r w:rsidRPr="00D72769">
              <w:rPr>
                <w:rFonts w:ascii="Times New Roman" w:hAnsi="Times New Roman" w:cs="Times New Roman"/>
                <w:sz w:val="18"/>
                <w:szCs w:val="18"/>
                <w:vertAlign w:val="subscript"/>
              </w:rPr>
              <w:t>ж</w:t>
            </w:r>
          </w:p>
        </w:tc>
      </w:tr>
      <w:tr w:rsidR="001C1127" w:rsidRPr="00D72769" w:rsidTr="00D72769">
        <w:trPr>
          <w:trHeight w:val="20"/>
        </w:trPr>
        <w:tc>
          <w:tcPr>
            <w:tcW w:w="2230" w:type="pct"/>
          </w:tcPr>
          <w:p w:rsidR="001C1127" w:rsidRPr="00D72769" w:rsidRDefault="001C1127"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Котельная, ул. Привокзальная, 2а </w:t>
            </w:r>
          </w:p>
        </w:tc>
        <w:tc>
          <w:tcPr>
            <w:tcW w:w="2251" w:type="pct"/>
          </w:tcPr>
          <w:p w:rsidR="001C1127" w:rsidRPr="00D72769" w:rsidRDefault="001C1127"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w:t>
            </w:r>
          </w:p>
        </w:tc>
        <w:tc>
          <w:tcPr>
            <w:tcW w:w="519" w:type="pct"/>
          </w:tcPr>
          <w:p w:rsidR="001C1127" w:rsidRPr="00D72769" w:rsidRDefault="001C1127"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1</w:t>
            </w:r>
          </w:p>
        </w:tc>
      </w:tr>
    </w:tbl>
    <w:p w:rsidR="00CB700A" w:rsidRDefault="00CB700A" w:rsidP="00BF5498">
      <w:pPr>
        <w:pStyle w:val="af2"/>
        <w:spacing w:line="360" w:lineRule="auto"/>
        <w:jc w:val="both"/>
        <w:rPr>
          <w:rFonts w:ascii="Times New Roman" w:hAnsi="Times New Roman" w:cs="Times New Roman"/>
          <w:sz w:val="28"/>
        </w:rPr>
      </w:pPr>
    </w:p>
    <w:p w:rsid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10) Показатель надежности системы теплоснабжения (</w:t>
      </w:r>
      <w:r>
        <w:rPr>
          <w:rFonts w:ascii="Times New Roman" w:hAnsi="Times New Roman" w:cs="Times New Roman"/>
          <w:sz w:val="28"/>
        </w:rPr>
        <w:t>К</w:t>
      </w:r>
      <w:r w:rsidRPr="00923E04">
        <w:rPr>
          <w:rFonts w:ascii="Times New Roman" w:hAnsi="Times New Roman" w:cs="Times New Roman"/>
          <w:sz w:val="28"/>
          <w:vertAlign w:val="subscript"/>
        </w:rPr>
        <w:t>над</w:t>
      </w:r>
      <w:r w:rsidRPr="00923E04">
        <w:rPr>
          <w:rFonts w:ascii="Times New Roman" w:hAnsi="Times New Roman" w:cs="Times New Roman"/>
          <w:sz w:val="28"/>
        </w:rPr>
        <w:t xml:space="preserve">)  </w:t>
      </w:r>
    </w:p>
    <w:p w:rsidR="00923E04" w:rsidRDefault="00923E04" w:rsidP="00923E04">
      <w:r w:rsidRPr="00923E04">
        <w:rPr>
          <w:rFonts w:ascii="Times New Roman" w:hAnsi="Times New Roman" w:cs="Times New Roman"/>
          <w:sz w:val="28"/>
        </w:rPr>
        <w:t xml:space="preserve">Определяется как средний по частным показателям   </w:t>
      </w:r>
      <w:r w:rsidRPr="00BF5498">
        <w:rPr>
          <w:rStyle w:val="25"/>
          <w:rFonts w:eastAsia="Tahoma"/>
          <w:b w:val="0"/>
          <w:i w:val="0"/>
        </w:rPr>
        <w:t>К</w:t>
      </w:r>
      <w:r w:rsidRPr="00BF5498">
        <w:rPr>
          <w:rStyle w:val="25"/>
          <w:rFonts w:eastAsia="Tahoma"/>
          <w:b w:val="0"/>
          <w:i w:val="0"/>
          <w:vertAlign w:val="subscript"/>
        </w:rPr>
        <w:t>э</w:t>
      </w:r>
      <w:r>
        <w:rPr>
          <w:rStyle w:val="25"/>
          <w:rFonts w:eastAsia="Tahoma"/>
          <w:b w:val="0"/>
          <w:i w:val="0"/>
          <w:vertAlign w:val="subscript"/>
        </w:rPr>
        <w:t xml:space="preserve">,  </w:t>
      </w:r>
      <w:r>
        <w:rPr>
          <w:rFonts w:ascii="Times New Roman" w:hAnsi="Times New Roman" w:cs="Times New Roman"/>
          <w:sz w:val="28"/>
          <w:szCs w:val="28"/>
          <w:lang w:bidi="ar-SA"/>
        </w:rPr>
        <w:t>К</w:t>
      </w:r>
      <w:r w:rsidRPr="00BF5498">
        <w:rPr>
          <w:rFonts w:ascii="Times New Roman" w:hAnsi="Times New Roman" w:cs="Times New Roman"/>
          <w:sz w:val="28"/>
          <w:szCs w:val="28"/>
          <w:vertAlign w:val="subscript"/>
          <w:lang w:bidi="ar-SA"/>
        </w:rPr>
        <w:t>в</w:t>
      </w:r>
      <w:r>
        <w:rPr>
          <w:rFonts w:ascii="Times New Roman" w:hAnsi="Times New Roman" w:cs="Times New Roman"/>
          <w:sz w:val="28"/>
          <w:szCs w:val="28"/>
          <w:vertAlign w:val="subscript"/>
          <w:lang w:bidi="ar-SA"/>
        </w:rPr>
        <w:t xml:space="preserve">, </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т</w:t>
      </w:r>
      <w:r>
        <w:rPr>
          <w:rFonts w:ascii="Times New Roman" w:hAnsi="Times New Roman" w:cs="Times New Roman"/>
          <w:sz w:val="28"/>
          <w:szCs w:val="28"/>
          <w:vertAlign w:val="subscript"/>
          <w:lang w:bidi="ar-SA"/>
        </w:rPr>
        <w:t xml:space="preserve">, </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б</w:t>
      </w:r>
      <w:r>
        <w:rPr>
          <w:rFonts w:ascii="Times New Roman" w:hAnsi="Times New Roman" w:cs="Times New Roman"/>
          <w:sz w:val="28"/>
        </w:rPr>
        <w:t>, К</w:t>
      </w:r>
      <w:r w:rsidRPr="0041096F">
        <w:rPr>
          <w:rFonts w:ascii="Times New Roman" w:hAnsi="Times New Roman" w:cs="Times New Roman"/>
          <w:sz w:val="28"/>
          <w:vertAlign w:val="subscript"/>
        </w:rPr>
        <w:t>р</w:t>
      </w:r>
      <w:r>
        <w:rPr>
          <w:rFonts w:ascii="Times New Roman" w:hAnsi="Times New Roman" w:cs="Times New Roman"/>
          <w:sz w:val="28"/>
        </w:rPr>
        <w:t xml:space="preserve">, </w:t>
      </w:r>
      <w:r w:rsidRPr="0041096F">
        <w:rPr>
          <w:rFonts w:ascii="Times New Roman" w:hAnsi="Times New Roman" w:cs="Times New Roman"/>
          <w:sz w:val="28"/>
        </w:rPr>
        <w:t>К</w:t>
      </w:r>
      <w:r w:rsidRPr="0041096F">
        <w:rPr>
          <w:rFonts w:ascii="Times New Roman" w:hAnsi="Times New Roman" w:cs="Times New Roman"/>
          <w:sz w:val="28"/>
          <w:vertAlign w:val="subscript"/>
        </w:rPr>
        <w:t>с</w:t>
      </w:r>
      <w:r>
        <w:rPr>
          <w:rFonts w:ascii="Times New Roman" w:hAnsi="Times New Roman" w:cs="Times New Roman"/>
          <w:sz w:val="28"/>
          <w:szCs w:val="23"/>
          <w:lang w:bidi="ar-SA"/>
        </w:rPr>
        <w:t xml:space="preserve">, </w:t>
      </w:r>
      <w:r w:rsidRPr="00442523">
        <w:rPr>
          <w:rFonts w:ascii="Times New Roman" w:hAnsi="Times New Roman" w:cs="Times New Roman"/>
          <w:sz w:val="28"/>
          <w:szCs w:val="23"/>
          <w:lang w:bidi="ar-SA"/>
        </w:rPr>
        <w:t>К</w:t>
      </w:r>
      <w:r w:rsidRPr="00442523">
        <w:rPr>
          <w:rFonts w:ascii="Times New Roman" w:hAnsi="Times New Roman" w:cs="Times New Roman"/>
          <w:sz w:val="28"/>
          <w:szCs w:val="23"/>
          <w:vertAlign w:val="subscript"/>
          <w:lang w:bidi="ar-SA"/>
        </w:rPr>
        <w:t>отк</w:t>
      </w:r>
      <w:r>
        <w:rPr>
          <w:rFonts w:ascii="Times New Roman" w:hAnsi="Times New Roman" w:cs="Times New Roman"/>
          <w:sz w:val="28"/>
        </w:rPr>
        <w:t>, К</w:t>
      </w:r>
      <w:r w:rsidRPr="00CB700A">
        <w:rPr>
          <w:rFonts w:ascii="Times New Roman" w:hAnsi="Times New Roman" w:cs="Times New Roman"/>
          <w:sz w:val="28"/>
          <w:vertAlign w:val="subscript"/>
        </w:rPr>
        <w:t>нед</w:t>
      </w:r>
      <w:r>
        <w:rPr>
          <w:rFonts w:ascii="Times New Roman" w:hAnsi="Times New Roman" w:cs="Times New Roman"/>
          <w:sz w:val="28"/>
        </w:rPr>
        <w:t>, К</w:t>
      </w:r>
      <w:r w:rsidRPr="001C1127">
        <w:rPr>
          <w:rFonts w:ascii="Times New Roman" w:hAnsi="Times New Roman" w:cs="Times New Roman"/>
          <w:sz w:val="28"/>
          <w:vertAlign w:val="subscript"/>
        </w:rPr>
        <w:t>ж</w:t>
      </w:r>
    </w:p>
    <w:p w:rsidR="00923E04" w:rsidRP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 xml:space="preserve">                                                  </w:t>
      </w:r>
    </w:p>
    <w:p w:rsidR="00923E04" w:rsidRPr="00923E04" w:rsidRDefault="00923E04" w:rsidP="00923E04">
      <w:r w:rsidRPr="00923E04">
        <w:rPr>
          <w:rFonts w:ascii="Times New Roman" w:hAnsi="Times New Roman" w:cs="Times New Roman"/>
          <w:sz w:val="28"/>
        </w:rPr>
        <w:t xml:space="preserve"> </w:t>
      </w:r>
      <w:r>
        <w:rPr>
          <w:rFonts w:ascii="Times New Roman" w:hAnsi="Times New Roman" w:cs="Times New Roman"/>
          <w:sz w:val="28"/>
        </w:rPr>
        <w:t>К</w:t>
      </w:r>
      <w:r w:rsidRPr="00923E04">
        <w:rPr>
          <w:rFonts w:ascii="Times New Roman" w:hAnsi="Times New Roman" w:cs="Times New Roman"/>
          <w:sz w:val="28"/>
          <w:vertAlign w:val="subscript"/>
        </w:rPr>
        <w:t>над</w:t>
      </w:r>
      <w:r>
        <w:rPr>
          <w:rFonts w:ascii="Times New Roman" w:hAnsi="Times New Roman" w:cs="Times New Roman"/>
          <w:sz w:val="28"/>
          <w:vertAlign w:val="subscript"/>
        </w:rPr>
        <w:t xml:space="preserve"> </w:t>
      </w:r>
      <w:r w:rsidRPr="00923E04">
        <w:rPr>
          <w:rFonts w:ascii="Times New Roman" w:hAnsi="Times New Roman" w:cs="Times New Roman"/>
          <w:sz w:val="28"/>
        </w:rPr>
        <w:t>=</w:t>
      </w:r>
      <w:r w:rsidRPr="00923E04">
        <w:rPr>
          <w:rStyle w:val="25"/>
          <w:rFonts w:eastAsia="Tahoma"/>
          <w:b w:val="0"/>
          <w:i w:val="0"/>
        </w:rPr>
        <w:t xml:space="preserve"> </w:t>
      </w:r>
      <w:r>
        <w:rPr>
          <w:rStyle w:val="25"/>
          <w:rFonts w:eastAsia="Tahoma"/>
          <w:b w:val="0"/>
          <w:i w:val="0"/>
        </w:rPr>
        <w:t>(</w:t>
      </w:r>
      <w:r w:rsidRPr="00BF5498">
        <w:rPr>
          <w:rStyle w:val="25"/>
          <w:rFonts w:eastAsia="Tahoma"/>
          <w:b w:val="0"/>
          <w:i w:val="0"/>
        </w:rPr>
        <w:t>К</w:t>
      </w:r>
      <w:r w:rsidRPr="00BF5498">
        <w:rPr>
          <w:rStyle w:val="25"/>
          <w:rFonts w:eastAsia="Tahoma"/>
          <w:b w:val="0"/>
          <w:i w:val="0"/>
          <w:vertAlign w:val="subscript"/>
        </w:rPr>
        <w:t>э</w:t>
      </w:r>
      <w:r w:rsidRPr="00923E04">
        <w:rPr>
          <w:rStyle w:val="25"/>
          <w:rFonts w:eastAsia="Tahoma"/>
          <w:b w:val="0"/>
          <w:i w:val="0"/>
        </w:rPr>
        <w:t>+</w:t>
      </w:r>
      <w:r>
        <w:rPr>
          <w:rFonts w:ascii="Times New Roman" w:hAnsi="Times New Roman" w:cs="Times New Roman"/>
          <w:sz w:val="28"/>
          <w:szCs w:val="28"/>
          <w:lang w:bidi="ar-SA"/>
        </w:rPr>
        <w:t>К</w:t>
      </w:r>
      <w:r w:rsidRPr="00BF5498">
        <w:rPr>
          <w:rFonts w:ascii="Times New Roman" w:hAnsi="Times New Roman" w:cs="Times New Roman"/>
          <w:sz w:val="28"/>
          <w:szCs w:val="28"/>
          <w:vertAlign w:val="subscript"/>
          <w:lang w:bidi="ar-SA"/>
        </w:rPr>
        <w:t>в</w:t>
      </w:r>
      <w:r w:rsidRPr="00923E04">
        <w:rPr>
          <w:rStyle w:val="25"/>
          <w:rFonts w:eastAsia="Tahoma"/>
          <w:b w:val="0"/>
          <w:i w:val="0"/>
        </w:rPr>
        <w:t>+</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т</w:t>
      </w:r>
      <w:r w:rsidRPr="00923E04">
        <w:rPr>
          <w:rStyle w:val="25"/>
          <w:rFonts w:eastAsia="Tahoma"/>
          <w:b w:val="0"/>
          <w:i w:val="0"/>
        </w:rPr>
        <w:t>+</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б</w:t>
      </w:r>
      <w:r>
        <w:rPr>
          <w:rFonts w:ascii="Times New Roman" w:hAnsi="Times New Roman" w:cs="Times New Roman"/>
          <w:sz w:val="28"/>
        </w:rPr>
        <w:t xml:space="preserve"> </w:t>
      </w:r>
      <w:r w:rsidRPr="00923E04">
        <w:rPr>
          <w:rStyle w:val="25"/>
          <w:rFonts w:eastAsia="Tahoma"/>
          <w:b w:val="0"/>
          <w:i w:val="0"/>
        </w:rPr>
        <w:t>+</w:t>
      </w:r>
      <w:r>
        <w:rPr>
          <w:rFonts w:ascii="Times New Roman" w:hAnsi="Times New Roman" w:cs="Times New Roman"/>
          <w:sz w:val="28"/>
        </w:rPr>
        <w:t>К</w:t>
      </w:r>
      <w:r w:rsidRPr="0041096F">
        <w:rPr>
          <w:rFonts w:ascii="Times New Roman" w:hAnsi="Times New Roman" w:cs="Times New Roman"/>
          <w:sz w:val="28"/>
          <w:vertAlign w:val="subscript"/>
        </w:rPr>
        <w:t>р</w:t>
      </w:r>
      <w:r>
        <w:rPr>
          <w:rFonts w:ascii="Times New Roman" w:hAnsi="Times New Roman" w:cs="Times New Roman"/>
          <w:sz w:val="28"/>
        </w:rPr>
        <w:t xml:space="preserve"> </w:t>
      </w:r>
      <w:r w:rsidRPr="00923E04">
        <w:rPr>
          <w:rStyle w:val="25"/>
          <w:rFonts w:eastAsia="Tahoma"/>
          <w:b w:val="0"/>
          <w:i w:val="0"/>
        </w:rPr>
        <w:t>+</w:t>
      </w:r>
      <w:r w:rsidRPr="0041096F">
        <w:rPr>
          <w:rFonts w:ascii="Times New Roman" w:hAnsi="Times New Roman" w:cs="Times New Roman"/>
          <w:sz w:val="28"/>
        </w:rPr>
        <w:t>К</w:t>
      </w:r>
      <w:r w:rsidRPr="0041096F">
        <w:rPr>
          <w:rFonts w:ascii="Times New Roman" w:hAnsi="Times New Roman" w:cs="Times New Roman"/>
          <w:sz w:val="28"/>
          <w:vertAlign w:val="subscript"/>
        </w:rPr>
        <w:t>с</w:t>
      </w:r>
      <w:r w:rsidRPr="00923E04">
        <w:rPr>
          <w:rStyle w:val="25"/>
          <w:rFonts w:eastAsia="Tahoma"/>
          <w:b w:val="0"/>
          <w:i w:val="0"/>
        </w:rPr>
        <w:t xml:space="preserve"> +</w:t>
      </w:r>
      <w:r>
        <w:rPr>
          <w:rFonts w:ascii="Times New Roman" w:hAnsi="Times New Roman" w:cs="Times New Roman"/>
          <w:sz w:val="28"/>
          <w:szCs w:val="23"/>
          <w:lang w:bidi="ar-SA"/>
        </w:rPr>
        <w:t xml:space="preserve"> </w:t>
      </w:r>
      <w:r w:rsidRPr="00442523">
        <w:rPr>
          <w:rFonts w:ascii="Times New Roman" w:hAnsi="Times New Roman" w:cs="Times New Roman"/>
          <w:sz w:val="28"/>
          <w:szCs w:val="23"/>
          <w:lang w:bidi="ar-SA"/>
        </w:rPr>
        <w:t>К</w:t>
      </w:r>
      <w:r w:rsidRPr="00442523">
        <w:rPr>
          <w:rFonts w:ascii="Times New Roman" w:hAnsi="Times New Roman" w:cs="Times New Roman"/>
          <w:sz w:val="28"/>
          <w:szCs w:val="23"/>
          <w:vertAlign w:val="subscript"/>
          <w:lang w:bidi="ar-SA"/>
        </w:rPr>
        <w:t>отк</w:t>
      </w:r>
      <w:r w:rsidRPr="00923E04">
        <w:rPr>
          <w:rStyle w:val="25"/>
          <w:rFonts w:eastAsia="Tahoma"/>
          <w:b w:val="0"/>
          <w:i w:val="0"/>
        </w:rPr>
        <w:t>+</w:t>
      </w:r>
      <w:r>
        <w:rPr>
          <w:rFonts w:ascii="Times New Roman" w:hAnsi="Times New Roman" w:cs="Times New Roman"/>
          <w:sz w:val="28"/>
        </w:rPr>
        <w:t>К</w:t>
      </w:r>
      <w:r w:rsidRPr="00CB700A">
        <w:rPr>
          <w:rFonts w:ascii="Times New Roman" w:hAnsi="Times New Roman" w:cs="Times New Roman"/>
          <w:sz w:val="28"/>
          <w:vertAlign w:val="subscript"/>
        </w:rPr>
        <w:t>нед</w:t>
      </w:r>
      <w:r w:rsidRPr="00923E04">
        <w:rPr>
          <w:rStyle w:val="25"/>
          <w:rFonts w:eastAsia="Tahoma"/>
          <w:b w:val="0"/>
          <w:i w:val="0"/>
        </w:rPr>
        <w:t>+</w:t>
      </w:r>
      <w:r>
        <w:rPr>
          <w:rFonts w:ascii="Times New Roman" w:hAnsi="Times New Roman" w:cs="Times New Roman"/>
          <w:sz w:val="28"/>
        </w:rPr>
        <w:t>К</w:t>
      </w:r>
      <w:r w:rsidRPr="001C1127">
        <w:rPr>
          <w:rFonts w:ascii="Times New Roman" w:hAnsi="Times New Roman" w:cs="Times New Roman"/>
          <w:sz w:val="28"/>
          <w:vertAlign w:val="subscript"/>
        </w:rPr>
        <w:t>ж</w:t>
      </w:r>
      <w:r>
        <w:rPr>
          <w:rFonts w:ascii="Times New Roman" w:hAnsi="Times New Roman" w:cs="Times New Roman"/>
          <w:sz w:val="28"/>
        </w:rPr>
        <w:t>)/</w:t>
      </w:r>
      <w:r>
        <w:rPr>
          <w:rFonts w:ascii="Times New Roman" w:hAnsi="Times New Roman" w:cs="Times New Roman"/>
          <w:sz w:val="28"/>
          <w:lang w:val="en-US"/>
        </w:rPr>
        <w:t>n</w:t>
      </w:r>
      <w:r>
        <w:rPr>
          <w:rFonts w:ascii="Times New Roman" w:hAnsi="Times New Roman" w:cs="Times New Roman"/>
          <w:sz w:val="28"/>
          <w:vertAlign w:val="subscript"/>
        </w:rPr>
        <w:t xml:space="preserve"> </w:t>
      </w:r>
      <w:r w:rsidRPr="00923E04">
        <w:rPr>
          <w:rFonts w:ascii="Times New Roman" w:hAnsi="Times New Roman" w:cs="Times New Roman"/>
          <w:sz w:val="28"/>
        </w:rPr>
        <w:t>,</w:t>
      </w:r>
    </w:p>
    <w:p w:rsid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 xml:space="preserve"> где   </w:t>
      </w:r>
    </w:p>
    <w:p w:rsidR="00923E04" w:rsidRP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lang w:val="en-US"/>
        </w:rPr>
        <w:t>n</w:t>
      </w:r>
      <w:r w:rsidRPr="00923E04">
        <w:rPr>
          <w:rFonts w:ascii="Times New Roman" w:hAnsi="Times New Roman" w:cs="Times New Roman"/>
          <w:sz w:val="28"/>
          <w:vertAlign w:val="subscript"/>
        </w:rPr>
        <w:t xml:space="preserve"> </w:t>
      </w:r>
      <w:r w:rsidRPr="00923E04">
        <w:rPr>
          <w:rFonts w:ascii="Times New Roman" w:hAnsi="Times New Roman" w:cs="Times New Roman"/>
          <w:sz w:val="28"/>
        </w:rPr>
        <w:t xml:space="preserve">– число показателей, учтенных в числителе. </w:t>
      </w:r>
    </w:p>
    <w:p w:rsidR="00923E04" w:rsidRP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 xml:space="preserve"> </w:t>
      </w:r>
    </w:p>
    <w:p w:rsidR="00923E04" w:rsidRP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 xml:space="preserve">11) Оценка надежности системы теплоснабжения </w:t>
      </w:r>
    </w:p>
    <w:p w:rsidR="00923E04" w:rsidRPr="00D72769" w:rsidRDefault="00923E04"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Таблица 9.10 – Показатель надежности и его частные показатели по каждой котельной</w:t>
      </w:r>
    </w:p>
    <w:tbl>
      <w:tblPr>
        <w:tblW w:w="5000" w:type="pct"/>
        <w:tblLook w:val="04A0" w:firstRow="1" w:lastRow="0" w:firstColumn="1" w:lastColumn="0" w:noHBand="0" w:noVBand="1"/>
      </w:tblPr>
      <w:tblGrid>
        <w:gridCol w:w="1341"/>
        <w:gridCol w:w="1068"/>
        <w:gridCol w:w="1204"/>
        <w:gridCol w:w="794"/>
        <w:gridCol w:w="794"/>
        <w:gridCol w:w="794"/>
        <w:gridCol w:w="1099"/>
        <w:gridCol w:w="1123"/>
        <w:gridCol w:w="816"/>
        <w:gridCol w:w="1121"/>
      </w:tblGrid>
      <w:tr w:rsidR="00923E04" w:rsidRPr="00D72769" w:rsidTr="00D72769">
        <w:trPr>
          <w:trHeight w:val="20"/>
        </w:trPr>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Кэ</w:t>
            </w:r>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Кв</w:t>
            </w: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Кт</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Кб</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Кр</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Кс</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Котк</w:t>
            </w:r>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Кнед</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Кж</w:t>
            </w:r>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Кнад</w:t>
            </w:r>
          </w:p>
        </w:tc>
      </w:tr>
      <w:tr w:rsidR="00923E04" w:rsidRPr="00D72769" w:rsidTr="00D72769">
        <w:trPr>
          <w:trHeight w:val="2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0,8</w:t>
            </w:r>
          </w:p>
        </w:tc>
        <w:tc>
          <w:tcPr>
            <w:tcW w:w="526"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593"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391"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391"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0,2</w:t>
            </w:r>
          </w:p>
        </w:tc>
        <w:tc>
          <w:tcPr>
            <w:tcW w:w="391"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0,5</w:t>
            </w:r>
          </w:p>
        </w:tc>
        <w:tc>
          <w:tcPr>
            <w:tcW w:w="541"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553"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402"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553"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0,83</w:t>
            </w:r>
          </w:p>
        </w:tc>
      </w:tr>
    </w:tbl>
    <w:p w:rsidR="00923E04" w:rsidRPr="00923E04" w:rsidRDefault="00923E04" w:rsidP="00923E04">
      <w:pPr>
        <w:pStyle w:val="af2"/>
        <w:spacing w:line="360" w:lineRule="auto"/>
        <w:ind w:firstLine="709"/>
        <w:jc w:val="both"/>
        <w:rPr>
          <w:rFonts w:ascii="Times New Roman" w:hAnsi="Times New Roman" w:cs="Times New Roman"/>
          <w:sz w:val="28"/>
        </w:rPr>
      </w:pPr>
    </w:p>
    <w:p w:rsidR="007A7C53" w:rsidRPr="00167942" w:rsidRDefault="00167942" w:rsidP="00167942">
      <w:pPr>
        <w:pStyle w:val="af2"/>
        <w:spacing w:line="360" w:lineRule="auto"/>
        <w:ind w:firstLine="709"/>
        <w:jc w:val="both"/>
        <w:rPr>
          <w:rFonts w:ascii="Times New Roman" w:hAnsi="Times New Roman" w:cs="Times New Roman"/>
          <w:sz w:val="28"/>
        </w:rPr>
      </w:pPr>
      <w:r w:rsidRPr="00167942">
        <w:rPr>
          <w:rFonts w:ascii="Times New Roman" w:hAnsi="Times New Roman" w:cs="Times New Roman"/>
          <w:sz w:val="28"/>
        </w:rPr>
        <w:t>Проанализировав данные показатели</w:t>
      </w:r>
      <w:r w:rsidR="004A2C14">
        <w:rPr>
          <w:rFonts w:ascii="Times New Roman" w:hAnsi="Times New Roman" w:cs="Times New Roman"/>
          <w:sz w:val="28"/>
        </w:rPr>
        <w:t xml:space="preserve"> надежности,</w:t>
      </w:r>
      <w:r w:rsidRPr="00167942">
        <w:rPr>
          <w:rFonts w:ascii="Times New Roman" w:hAnsi="Times New Roman" w:cs="Times New Roman"/>
          <w:sz w:val="28"/>
        </w:rPr>
        <w:t xml:space="preserve"> систему теплоснабжения можно оценить</w:t>
      </w:r>
      <w:r w:rsidR="004A2C14">
        <w:rPr>
          <w:rFonts w:ascii="Times New Roman" w:hAnsi="Times New Roman" w:cs="Times New Roman"/>
          <w:sz w:val="28"/>
        </w:rPr>
        <w:t>,</w:t>
      </w:r>
      <w:r w:rsidRPr="00167942">
        <w:rPr>
          <w:rFonts w:ascii="Times New Roman" w:hAnsi="Times New Roman" w:cs="Times New Roman"/>
          <w:sz w:val="28"/>
        </w:rPr>
        <w:t xml:space="preserve"> как надежную.</w:t>
      </w:r>
    </w:p>
    <w:p w:rsidR="007A7C53" w:rsidRDefault="007A7C53" w:rsidP="007A7C53">
      <w:pPr>
        <w:pStyle w:val="af2"/>
        <w:spacing w:line="360" w:lineRule="auto"/>
      </w:pPr>
    </w:p>
    <w:p w:rsidR="00783653"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83" w:name="_Toc41056410"/>
      <w:bookmarkStart w:id="184" w:name="_Toc42005147"/>
      <w:bookmarkStart w:id="185" w:name="sub_124"/>
      <w:bookmarkEnd w:id="182"/>
      <w:r w:rsidRPr="00783653">
        <w:rPr>
          <w:b/>
        </w:rPr>
        <w:t>Технико-экономические показатели теплоснабжающих и теплосетевых организаций</w:t>
      </w:r>
      <w:bookmarkEnd w:id="183"/>
      <w:bookmarkEnd w:id="184"/>
    </w:p>
    <w:p w:rsidR="00167942" w:rsidRDefault="00167942" w:rsidP="00167942">
      <w:pPr>
        <w:pStyle w:val="af2"/>
        <w:spacing w:line="360" w:lineRule="auto"/>
        <w:ind w:firstLine="709"/>
        <w:jc w:val="both"/>
        <w:rPr>
          <w:rFonts w:ascii="Times New Roman" w:hAnsi="Times New Roman" w:cs="Times New Roman"/>
          <w:sz w:val="28"/>
        </w:rPr>
      </w:pPr>
      <w:r w:rsidRPr="00167942">
        <w:rPr>
          <w:rFonts w:ascii="Times New Roman" w:hAnsi="Times New Roman" w:cs="Times New Roman"/>
          <w:sz w:val="28"/>
        </w:rPr>
        <w:t xml:space="preserve">Технико-экономические показатели представлены в виде описания результатов хозяйственной деятельности теплоснабжающих и теплосетевых </w:t>
      </w:r>
      <w:r w:rsidRPr="00167942">
        <w:rPr>
          <w:rFonts w:ascii="Times New Roman" w:hAnsi="Times New Roman" w:cs="Times New Roman"/>
          <w:sz w:val="28"/>
        </w:rPr>
        <w:lastRenderedPageBreak/>
        <w:t xml:space="preserve">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p>
    <w:p w:rsidR="00167942" w:rsidRPr="00D72769" w:rsidRDefault="001E5A50"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Т</w:t>
      </w:r>
      <w:r w:rsidR="00167942" w:rsidRPr="00D72769">
        <w:rPr>
          <w:rFonts w:ascii="Times New Roman" w:eastAsia="Times New Roman" w:hAnsi="Times New Roman" w:cs="Times New Roman"/>
          <w:b/>
          <w:bCs/>
          <w:color w:val="auto"/>
          <w:sz w:val="18"/>
          <w:szCs w:val="18"/>
          <w:lang w:eastAsia="zh-CN" w:bidi="ar-SA"/>
        </w:rPr>
        <w:t>аблиц</w:t>
      </w:r>
      <w:r w:rsidRPr="00D72769">
        <w:rPr>
          <w:rFonts w:ascii="Times New Roman" w:eastAsia="Times New Roman" w:hAnsi="Times New Roman" w:cs="Times New Roman"/>
          <w:b/>
          <w:bCs/>
          <w:color w:val="auto"/>
          <w:sz w:val="18"/>
          <w:szCs w:val="18"/>
          <w:lang w:eastAsia="zh-CN" w:bidi="ar-SA"/>
        </w:rPr>
        <w:t>а</w:t>
      </w:r>
      <w:r w:rsidR="00167942" w:rsidRPr="00D72769">
        <w:rPr>
          <w:rFonts w:ascii="Times New Roman" w:eastAsia="Times New Roman" w:hAnsi="Times New Roman" w:cs="Times New Roman"/>
          <w:b/>
          <w:bCs/>
          <w:color w:val="auto"/>
          <w:sz w:val="18"/>
          <w:szCs w:val="18"/>
          <w:lang w:eastAsia="zh-CN" w:bidi="ar-SA"/>
        </w:rPr>
        <w:t xml:space="preserve"> 10.1 </w:t>
      </w:r>
      <w:r w:rsidR="00D20E68" w:rsidRPr="00D72769">
        <w:rPr>
          <w:rFonts w:ascii="Times New Roman" w:eastAsia="Times New Roman" w:hAnsi="Times New Roman" w:cs="Times New Roman"/>
          <w:b/>
          <w:bCs/>
          <w:color w:val="auto"/>
          <w:sz w:val="18"/>
          <w:szCs w:val="18"/>
          <w:lang w:eastAsia="zh-CN" w:bidi="ar-SA"/>
        </w:rPr>
        <w:t>– Необходимая валовая выручка утвержденная в тарифе на 2020 год для МУП «Тепло»</w:t>
      </w:r>
    </w:p>
    <w:tbl>
      <w:tblPr>
        <w:tblW w:w="5000" w:type="pct"/>
        <w:tblLook w:val="04A0" w:firstRow="1" w:lastRow="0" w:firstColumn="1" w:lastColumn="0" w:noHBand="0" w:noVBand="1"/>
      </w:tblPr>
      <w:tblGrid>
        <w:gridCol w:w="9153"/>
        <w:gridCol w:w="1001"/>
      </w:tblGrid>
      <w:tr w:rsidR="00D20E68" w:rsidRPr="00D72769" w:rsidTr="00D72769">
        <w:trPr>
          <w:trHeight w:val="227"/>
        </w:trPr>
        <w:tc>
          <w:tcPr>
            <w:tcW w:w="45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Наименование расхода</w:t>
            </w:r>
          </w:p>
        </w:tc>
        <w:tc>
          <w:tcPr>
            <w:tcW w:w="493" w:type="pct"/>
            <w:tcBorders>
              <w:top w:val="single" w:sz="4" w:space="0" w:color="auto"/>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2020</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Операционные (подконтрольные) расходы</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2529,04</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Неподконтрольные расходы</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828,68</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Расходы на приобретение (производство) энергетических ресурсов, холодной воды и теплоносителя</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6199,86</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Нормативная прибыль</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Итого НВВ</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9557,58</w:t>
            </w:r>
          </w:p>
        </w:tc>
      </w:tr>
    </w:tbl>
    <w:p w:rsidR="001E5A50" w:rsidRDefault="001E5A50" w:rsidP="00167942">
      <w:pPr>
        <w:pStyle w:val="af2"/>
        <w:spacing w:line="360" w:lineRule="auto"/>
        <w:ind w:firstLine="709"/>
        <w:jc w:val="both"/>
        <w:rPr>
          <w:rFonts w:ascii="Times New Roman" w:hAnsi="Times New Roman" w:cs="Times New Roman"/>
          <w:sz w:val="28"/>
        </w:rPr>
      </w:pPr>
    </w:p>
    <w:p w:rsidR="00D20E68" w:rsidRPr="00D72769" w:rsidRDefault="001E5A50"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Таблица 10.1.1 Объём полезного отпуска тепловой энергии, утвержденный в тарифе на 2020 год, Гкал</w:t>
      </w:r>
    </w:p>
    <w:tbl>
      <w:tblPr>
        <w:tblW w:w="5000" w:type="pct"/>
        <w:tblLook w:val="04A0" w:firstRow="1" w:lastRow="0" w:firstColumn="1" w:lastColumn="0" w:noHBand="0" w:noVBand="1"/>
      </w:tblPr>
      <w:tblGrid>
        <w:gridCol w:w="8166"/>
        <w:gridCol w:w="1988"/>
      </w:tblGrid>
      <w:tr w:rsidR="001E5A50" w:rsidRPr="00D72769" w:rsidTr="00D72769">
        <w:trPr>
          <w:trHeight w:val="20"/>
        </w:trPr>
        <w:tc>
          <w:tcPr>
            <w:tcW w:w="4021" w:type="pct"/>
            <w:tcBorders>
              <w:top w:val="single" w:sz="4" w:space="0" w:color="auto"/>
              <w:left w:val="single" w:sz="4" w:space="0" w:color="auto"/>
              <w:bottom w:val="single" w:sz="4" w:space="0" w:color="auto"/>
              <w:right w:val="single" w:sz="4" w:space="0" w:color="auto"/>
            </w:tcBorders>
            <w:shd w:val="clear" w:color="auto" w:fill="auto"/>
            <w:vAlign w:val="center"/>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Наименование показателя</w:t>
            </w:r>
          </w:p>
        </w:tc>
        <w:tc>
          <w:tcPr>
            <w:tcW w:w="979" w:type="pct"/>
            <w:tcBorders>
              <w:top w:val="single" w:sz="4" w:space="0" w:color="auto"/>
              <w:left w:val="nil"/>
              <w:bottom w:val="single" w:sz="4" w:space="0" w:color="auto"/>
              <w:right w:val="single" w:sz="4" w:space="0" w:color="auto"/>
            </w:tcBorders>
            <w:shd w:val="clear" w:color="auto" w:fill="auto"/>
            <w:vAlign w:val="center"/>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Количество</w:t>
            </w:r>
          </w:p>
        </w:tc>
      </w:tr>
      <w:tr w:rsidR="001E5A50" w:rsidRPr="00D72769" w:rsidTr="00D72769">
        <w:trPr>
          <w:trHeight w:val="20"/>
        </w:trPr>
        <w:tc>
          <w:tcPr>
            <w:tcW w:w="4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Cs/>
                <w:color w:val="auto"/>
                <w:sz w:val="18"/>
                <w:szCs w:val="18"/>
                <w:lang w:bidi="ar-SA"/>
              </w:rPr>
            </w:pPr>
            <w:r w:rsidRPr="00D72769">
              <w:rPr>
                <w:rFonts w:ascii="Times New Roman" w:eastAsia="Times New Roman" w:hAnsi="Times New Roman" w:cs="Times New Roman"/>
                <w:bCs/>
                <w:color w:val="auto"/>
                <w:sz w:val="18"/>
                <w:szCs w:val="18"/>
                <w:lang w:bidi="ar-SA"/>
              </w:rPr>
              <w:t>Объем вырабатываемой  теплоэнергии</w:t>
            </w:r>
          </w:p>
        </w:tc>
        <w:tc>
          <w:tcPr>
            <w:tcW w:w="979" w:type="pct"/>
            <w:tcBorders>
              <w:top w:val="single" w:sz="4" w:space="0" w:color="auto"/>
              <w:left w:val="nil"/>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6047,4</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Cs/>
                <w:color w:val="auto"/>
                <w:sz w:val="18"/>
                <w:szCs w:val="18"/>
                <w:lang w:bidi="ar-SA"/>
              </w:rPr>
            </w:pPr>
            <w:r w:rsidRPr="00D72769">
              <w:rPr>
                <w:rFonts w:ascii="Times New Roman" w:eastAsia="Times New Roman" w:hAnsi="Times New Roman" w:cs="Times New Roman"/>
                <w:bCs/>
                <w:color w:val="auto"/>
                <w:sz w:val="18"/>
                <w:szCs w:val="18"/>
                <w:lang w:bidi="ar-SA"/>
              </w:rPr>
              <w:t>Объем покупной  теплоэнергии</w:t>
            </w:r>
          </w:p>
        </w:tc>
        <w:tc>
          <w:tcPr>
            <w:tcW w:w="979" w:type="pct"/>
            <w:tcBorders>
              <w:top w:val="nil"/>
              <w:left w:val="nil"/>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 0</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noWrap/>
            <w:vAlign w:val="bottom"/>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Собственные нужды котельной</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197,63</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 xml:space="preserve">Отпуск от котельной в сеть                                                         </w:t>
            </w:r>
          </w:p>
        </w:tc>
        <w:tc>
          <w:tcPr>
            <w:tcW w:w="979" w:type="pct"/>
            <w:tcBorders>
              <w:top w:val="nil"/>
              <w:left w:val="nil"/>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5849,8</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Потери т/э в сетях, совместного использования</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1339,99</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 xml:space="preserve">Объем полезного отпуска теплоэнергии, всего:                        </w:t>
            </w:r>
          </w:p>
        </w:tc>
        <w:tc>
          <w:tcPr>
            <w:tcW w:w="979" w:type="pct"/>
            <w:tcBorders>
              <w:top w:val="nil"/>
              <w:left w:val="nil"/>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4509,8</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noWrap/>
            <w:vAlign w:val="bottom"/>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в т.ч.:</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 </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noWrap/>
            <w:vAlign w:val="bottom"/>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 собственное потребление, всего:</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131,92</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 реализация сторонним потребителям, всего:</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4377,88</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 xml:space="preserve">  - отопление </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4377,88</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-Население</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2785,37</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 xml:space="preserve">  - отопление </w:t>
            </w:r>
          </w:p>
        </w:tc>
        <w:tc>
          <w:tcPr>
            <w:tcW w:w="979" w:type="pct"/>
            <w:tcBorders>
              <w:top w:val="single" w:sz="4" w:space="0" w:color="auto"/>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2785,37</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-Бюджет</w:t>
            </w:r>
          </w:p>
        </w:tc>
        <w:tc>
          <w:tcPr>
            <w:tcW w:w="979" w:type="pct"/>
            <w:tcBorders>
              <w:top w:val="single" w:sz="4" w:space="0" w:color="auto"/>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1128,85</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 xml:space="preserve">  - отопление </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1128,85</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-Прочие</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463,66</w:t>
            </w:r>
          </w:p>
        </w:tc>
      </w:tr>
    </w:tbl>
    <w:p w:rsidR="001E5A50" w:rsidRDefault="001E5A50" w:rsidP="00167942">
      <w:pPr>
        <w:pStyle w:val="af2"/>
        <w:spacing w:line="360" w:lineRule="auto"/>
        <w:ind w:firstLine="709"/>
        <w:jc w:val="both"/>
        <w:rPr>
          <w:rFonts w:ascii="Times New Roman" w:hAnsi="Times New Roman" w:cs="Times New Roman"/>
          <w:sz w:val="28"/>
        </w:rPr>
      </w:pPr>
    </w:p>
    <w:p w:rsidR="00783653"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86" w:name="_Toc41056411"/>
      <w:bookmarkStart w:id="187" w:name="_Toc42005148"/>
      <w:bookmarkStart w:id="188" w:name="sub_125"/>
      <w:bookmarkEnd w:id="185"/>
      <w:r w:rsidRPr="00783653">
        <w:rPr>
          <w:b/>
        </w:rPr>
        <w:t>Цены (тарифы) в сфере теплоснабжения</w:t>
      </w:r>
      <w:bookmarkEnd w:id="186"/>
      <w:bookmarkEnd w:id="187"/>
    </w:p>
    <w:p w:rsidR="00A60283" w:rsidRPr="007F71DA" w:rsidRDefault="00A60283" w:rsidP="007F71DA">
      <w:pPr>
        <w:pStyle w:val="3"/>
        <w:spacing w:line="360" w:lineRule="auto"/>
        <w:rPr>
          <w:rFonts w:ascii="Times New Roman" w:hAnsi="Times New Roman" w:cs="Times New Roman"/>
          <w:color w:val="auto"/>
          <w:sz w:val="28"/>
        </w:rPr>
      </w:pPr>
      <w:bookmarkStart w:id="189" w:name="_Toc41056412"/>
      <w:bookmarkStart w:id="190" w:name="_Toc42005149"/>
      <w:r w:rsidRPr="007F71DA">
        <w:rPr>
          <w:rFonts w:ascii="Times New Roman" w:hAnsi="Times New Roman" w:cs="Times New Roman"/>
          <w:color w:val="auto"/>
          <w:sz w:val="28"/>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9"/>
      <w:bookmarkEnd w:id="190"/>
    </w:p>
    <w:p w:rsidR="007F71DA" w:rsidRDefault="00D20E68" w:rsidP="007F71DA">
      <w:pPr>
        <w:spacing w:line="360" w:lineRule="auto"/>
        <w:ind w:firstLine="708"/>
        <w:jc w:val="both"/>
        <w:rPr>
          <w:rFonts w:ascii="Times New Roman" w:eastAsiaTheme="majorEastAsia" w:hAnsi="Times New Roman" w:cs="Times New Roman"/>
          <w:bCs/>
          <w:color w:val="auto"/>
          <w:sz w:val="28"/>
        </w:rPr>
      </w:pPr>
      <w:r w:rsidRPr="00D20E68">
        <w:rPr>
          <w:rFonts w:ascii="Times New Roman" w:eastAsiaTheme="majorEastAsia" w:hAnsi="Times New Roman" w:cs="Times New Roman"/>
          <w:bCs/>
          <w:color w:val="auto"/>
          <w:sz w:val="28"/>
        </w:rPr>
        <w:t>В таблице 11.</w:t>
      </w:r>
      <w:r>
        <w:rPr>
          <w:rFonts w:ascii="Times New Roman" w:eastAsiaTheme="majorEastAsia" w:hAnsi="Times New Roman" w:cs="Times New Roman"/>
          <w:bCs/>
          <w:color w:val="auto"/>
          <w:sz w:val="28"/>
        </w:rPr>
        <w:t>1</w:t>
      </w:r>
      <w:r w:rsidRPr="00D20E68">
        <w:rPr>
          <w:rFonts w:ascii="Times New Roman" w:eastAsiaTheme="majorEastAsia" w:hAnsi="Times New Roman" w:cs="Times New Roman"/>
          <w:bCs/>
          <w:color w:val="auto"/>
          <w:sz w:val="28"/>
        </w:rPr>
        <w:t xml:space="preserve"> представлены тарифы на тепловую энергию за 201</w:t>
      </w:r>
      <w:r w:rsidR="007F71DA">
        <w:rPr>
          <w:rFonts w:ascii="Times New Roman" w:eastAsiaTheme="majorEastAsia" w:hAnsi="Times New Roman" w:cs="Times New Roman"/>
          <w:bCs/>
          <w:color w:val="auto"/>
          <w:sz w:val="28"/>
        </w:rPr>
        <w:t>7</w:t>
      </w:r>
      <w:r w:rsidRPr="00D20E68">
        <w:rPr>
          <w:rFonts w:ascii="Times New Roman" w:eastAsiaTheme="majorEastAsia" w:hAnsi="Times New Roman" w:cs="Times New Roman"/>
          <w:bCs/>
          <w:color w:val="auto"/>
          <w:sz w:val="28"/>
        </w:rPr>
        <w:t>-20</w:t>
      </w:r>
      <w:r>
        <w:rPr>
          <w:rFonts w:ascii="Times New Roman" w:eastAsiaTheme="majorEastAsia" w:hAnsi="Times New Roman" w:cs="Times New Roman"/>
          <w:bCs/>
          <w:color w:val="auto"/>
          <w:sz w:val="28"/>
        </w:rPr>
        <w:t>20</w:t>
      </w:r>
      <w:r w:rsidRPr="00D20E68">
        <w:rPr>
          <w:rFonts w:ascii="Times New Roman" w:eastAsiaTheme="majorEastAsia" w:hAnsi="Times New Roman" w:cs="Times New Roman"/>
          <w:bCs/>
          <w:color w:val="auto"/>
          <w:sz w:val="28"/>
        </w:rPr>
        <w:t xml:space="preserve"> гг., установленные Управлением Алтайского края по государственному регулированию цен и тарифов</w:t>
      </w:r>
      <w:r w:rsidR="007F71DA">
        <w:rPr>
          <w:rFonts w:ascii="Times New Roman" w:eastAsiaTheme="majorEastAsia" w:hAnsi="Times New Roman" w:cs="Times New Roman"/>
          <w:bCs/>
          <w:color w:val="auto"/>
          <w:sz w:val="28"/>
        </w:rPr>
        <w:t xml:space="preserve"> на территории Голухинского сельского совета</w:t>
      </w:r>
      <w:r w:rsidRPr="00D20E68">
        <w:rPr>
          <w:rFonts w:ascii="Times New Roman" w:eastAsiaTheme="majorEastAsia" w:hAnsi="Times New Roman" w:cs="Times New Roman"/>
          <w:bCs/>
          <w:color w:val="auto"/>
          <w:sz w:val="28"/>
        </w:rPr>
        <w:t>.</w:t>
      </w:r>
      <w:r w:rsidR="007F71DA" w:rsidRPr="007F71DA">
        <w:rPr>
          <w:rFonts w:ascii="Times New Roman" w:eastAsiaTheme="majorEastAsia" w:hAnsi="Times New Roman" w:cs="Times New Roman"/>
          <w:bCs/>
          <w:color w:val="auto"/>
          <w:sz w:val="28"/>
        </w:rPr>
        <w:t xml:space="preserve"> </w:t>
      </w:r>
    </w:p>
    <w:p w:rsidR="003963B1" w:rsidRDefault="003963B1" w:rsidP="007F71DA">
      <w:pPr>
        <w:spacing w:line="360" w:lineRule="auto"/>
        <w:ind w:firstLine="708"/>
        <w:jc w:val="both"/>
        <w:rPr>
          <w:rFonts w:ascii="Times New Roman" w:eastAsiaTheme="majorEastAsia" w:hAnsi="Times New Roman" w:cs="Times New Roman"/>
          <w:bCs/>
          <w:color w:val="auto"/>
          <w:sz w:val="28"/>
        </w:rPr>
      </w:pPr>
    </w:p>
    <w:p w:rsidR="003963B1" w:rsidRDefault="003963B1" w:rsidP="007F71DA">
      <w:pPr>
        <w:spacing w:line="360" w:lineRule="auto"/>
        <w:ind w:firstLine="708"/>
        <w:jc w:val="both"/>
        <w:rPr>
          <w:rFonts w:ascii="Times New Roman" w:eastAsiaTheme="majorEastAsia" w:hAnsi="Times New Roman" w:cs="Times New Roman"/>
          <w:bCs/>
          <w:color w:val="auto"/>
          <w:sz w:val="28"/>
        </w:rPr>
      </w:pPr>
    </w:p>
    <w:p w:rsidR="003963B1" w:rsidRDefault="003963B1" w:rsidP="007F71DA">
      <w:pPr>
        <w:spacing w:line="360" w:lineRule="auto"/>
        <w:ind w:firstLine="708"/>
        <w:jc w:val="both"/>
        <w:rPr>
          <w:rFonts w:ascii="Times New Roman" w:eastAsiaTheme="majorEastAsia" w:hAnsi="Times New Roman" w:cs="Times New Roman"/>
          <w:bCs/>
          <w:color w:val="auto"/>
          <w:sz w:val="28"/>
        </w:rPr>
      </w:pPr>
    </w:p>
    <w:p w:rsidR="007F71DA" w:rsidRPr="00D72769" w:rsidRDefault="007F71DA"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lastRenderedPageBreak/>
        <w:t>Таблица 11.1 - Тарифы на тепловую энергию в горячей воде за 2017-2020 гг. для теплоснабжающих организаций на территории Голухинского сельского совета руб/Гкал с учетом НДС.</w:t>
      </w:r>
    </w:p>
    <w:tbl>
      <w:tblPr>
        <w:tblW w:w="5000" w:type="pct"/>
        <w:tblLook w:val="04A0" w:firstRow="1" w:lastRow="0" w:firstColumn="1" w:lastColumn="0" w:noHBand="0" w:noVBand="1"/>
      </w:tblPr>
      <w:tblGrid>
        <w:gridCol w:w="2728"/>
        <w:gridCol w:w="929"/>
        <w:gridCol w:w="929"/>
        <w:gridCol w:w="928"/>
        <w:gridCol w:w="928"/>
        <w:gridCol w:w="928"/>
        <w:gridCol w:w="928"/>
        <w:gridCol w:w="928"/>
        <w:gridCol w:w="928"/>
      </w:tblGrid>
      <w:tr w:rsidR="007F71DA" w:rsidRPr="00D72769" w:rsidTr="00D72769">
        <w:trPr>
          <w:trHeight w:val="227"/>
        </w:trPr>
        <w:tc>
          <w:tcPr>
            <w:tcW w:w="13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F71DA" w:rsidRPr="00D72769" w:rsidRDefault="00D20E68" w:rsidP="007F71DA">
            <w:pPr>
              <w:widowControl/>
              <w:jc w:val="center"/>
              <w:rPr>
                <w:rFonts w:ascii="Times New Roman" w:eastAsia="Times New Roman" w:hAnsi="Times New Roman" w:cs="Times New Roman"/>
                <w:sz w:val="18"/>
                <w:szCs w:val="18"/>
                <w:lang w:bidi="ar-SA"/>
              </w:rPr>
            </w:pPr>
            <w:r w:rsidRPr="00D72769">
              <w:rPr>
                <w:rFonts w:ascii="Times New Roman" w:eastAsiaTheme="majorEastAsia" w:hAnsi="Times New Roman" w:cs="Times New Roman"/>
                <w:bCs/>
                <w:color w:val="auto"/>
                <w:sz w:val="18"/>
                <w:szCs w:val="18"/>
              </w:rPr>
              <w:t xml:space="preserve"> </w:t>
            </w:r>
            <w:r w:rsidR="007F71DA" w:rsidRPr="00D72769">
              <w:rPr>
                <w:rFonts w:ascii="Times New Roman" w:eastAsia="Times New Roman" w:hAnsi="Times New Roman" w:cs="Times New Roman"/>
                <w:sz w:val="18"/>
                <w:szCs w:val="18"/>
                <w:lang w:bidi="ar-SA"/>
              </w:rPr>
              <w:t>Организация</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2017</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2018</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2019</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2020</w:t>
            </w:r>
          </w:p>
        </w:tc>
      </w:tr>
      <w:tr w:rsidR="007F71DA" w:rsidRPr="00D72769" w:rsidTr="00D72769">
        <w:trPr>
          <w:trHeight w:val="227"/>
        </w:trPr>
        <w:tc>
          <w:tcPr>
            <w:tcW w:w="1343" w:type="pct"/>
            <w:vMerge/>
            <w:tcBorders>
              <w:top w:val="single" w:sz="4" w:space="0" w:color="auto"/>
              <w:left w:val="single" w:sz="4" w:space="0" w:color="auto"/>
              <w:bottom w:val="single" w:sz="4" w:space="0" w:color="000000"/>
              <w:right w:val="single" w:sz="4" w:space="0" w:color="auto"/>
            </w:tcBorders>
            <w:vAlign w:val="center"/>
            <w:hideMark/>
          </w:tcPr>
          <w:p w:rsidR="007F71DA" w:rsidRPr="00D72769" w:rsidRDefault="007F71DA" w:rsidP="007F71DA">
            <w:pPr>
              <w:widowControl/>
              <w:rPr>
                <w:rFonts w:ascii="Times New Roman" w:eastAsia="Times New Roman" w:hAnsi="Times New Roman" w:cs="Times New Roman"/>
                <w:sz w:val="18"/>
                <w:szCs w:val="18"/>
                <w:lang w:bidi="ar-SA"/>
              </w:rPr>
            </w:pP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01.01</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01.07</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01.01</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01.07</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01.01</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01.07</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01.01</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01.07</w:t>
            </w:r>
          </w:p>
        </w:tc>
      </w:tr>
      <w:tr w:rsidR="007F71DA" w:rsidRPr="00D72769" w:rsidTr="00D72769">
        <w:trPr>
          <w:trHeight w:val="227"/>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МУП "ТЕПЛО"</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2119,29</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2119,29</w:t>
            </w:r>
          </w:p>
        </w:tc>
      </w:tr>
      <w:tr w:rsidR="007F71DA" w:rsidRPr="00D72769" w:rsidTr="00D72769">
        <w:trPr>
          <w:trHeight w:val="227"/>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МУП ЖКХ "Голухинское"</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1173,26</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1368,56</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1368,56</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1415,93</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1439,83</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2234,67</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bl>
    <w:p w:rsidR="00D20E68" w:rsidRPr="00A60283" w:rsidRDefault="00D20E68" w:rsidP="00D20E68">
      <w:pPr>
        <w:spacing w:line="360" w:lineRule="auto"/>
        <w:rPr>
          <w:rFonts w:ascii="Times New Roman" w:eastAsiaTheme="majorEastAsia" w:hAnsi="Times New Roman" w:cs="Times New Roman"/>
          <w:b/>
          <w:bCs/>
          <w:color w:val="auto"/>
          <w:sz w:val="28"/>
        </w:rPr>
      </w:pPr>
      <w:r w:rsidRPr="00D20E68">
        <w:rPr>
          <w:rFonts w:ascii="Times New Roman" w:eastAsiaTheme="majorEastAsia" w:hAnsi="Times New Roman" w:cs="Times New Roman"/>
          <w:b/>
          <w:bCs/>
          <w:color w:val="auto"/>
          <w:sz w:val="28"/>
        </w:rPr>
        <w:t xml:space="preserve"> </w:t>
      </w:r>
    </w:p>
    <w:p w:rsidR="00A60283" w:rsidRPr="007F71DA" w:rsidRDefault="00A60283" w:rsidP="007F71DA">
      <w:pPr>
        <w:pStyle w:val="3"/>
        <w:spacing w:line="360" w:lineRule="auto"/>
        <w:rPr>
          <w:rFonts w:ascii="Times New Roman" w:hAnsi="Times New Roman" w:cs="Times New Roman"/>
          <w:color w:val="auto"/>
          <w:sz w:val="28"/>
        </w:rPr>
      </w:pPr>
      <w:bookmarkStart w:id="191" w:name="sub_1492"/>
      <w:bookmarkStart w:id="192" w:name="_Toc41056413"/>
      <w:bookmarkStart w:id="193" w:name="_Toc42005150"/>
      <w:r w:rsidRPr="007F71DA">
        <w:rPr>
          <w:rFonts w:ascii="Times New Roman" w:hAnsi="Times New Roman" w:cs="Times New Roman"/>
          <w:color w:val="auto"/>
          <w:sz w:val="28"/>
        </w:rPr>
        <w:t xml:space="preserve">11.2 </w:t>
      </w:r>
      <w:r w:rsidR="00D20E68" w:rsidRPr="007F71DA">
        <w:rPr>
          <w:rFonts w:ascii="Times New Roman" w:hAnsi="Times New Roman" w:cs="Times New Roman"/>
          <w:color w:val="auto"/>
          <w:sz w:val="28"/>
        </w:rPr>
        <w:t>С</w:t>
      </w:r>
      <w:r w:rsidRPr="007F71DA">
        <w:rPr>
          <w:rFonts w:ascii="Times New Roman" w:hAnsi="Times New Roman" w:cs="Times New Roman"/>
          <w:color w:val="auto"/>
          <w:sz w:val="28"/>
        </w:rPr>
        <w:t>труктуры цен (тарифов), установленных на момент разработки схемы теплоснабжения</w:t>
      </w:r>
      <w:bookmarkEnd w:id="191"/>
      <w:bookmarkEnd w:id="192"/>
      <w:bookmarkEnd w:id="193"/>
    </w:p>
    <w:p w:rsidR="007F71DA" w:rsidRPr="00D72769" w:rsidRDefault="007F71DA"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Таблица 11.2 -структура тарифа, тыс. руб.</w:t>
      </w:r>
    </w:p>
    <w:tbl>
      <w:tblPr>
        <w:tblW w:w="5000" w:type="pct"/>
        <w:tblLook w:val="04A0" w:firstRow="1" w:lastRow="0" w:firstColumn="1" w:lastColumn="0" w:noHBand="0" w:noVBand="1"/>
      </w:tblPr>
      <w:tblGrid>
        <w:gridCol w:w="1198"/>
        <w:gridCol w:w="6462"/>
        <w:gridCol w:w="2494"/>
      </w:tblGrid>
      <w:tr w:rsidR="00D20E68" w:rsidRPr="00D72769" w:rsidTr="00D72769">
        <w:trPr>
          <w:trHeight w:val="20"/>
        </w:trPr>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N п/п</w:t>
            </w:r>
          </w:p>
        </w:tc>
        <w:tc>
          <w:tcPr>
            <w:tcW w:w="3182" w:type="pct"/>
            <w:tcBorders>
              <w:top w:val="single" w:sz="4" w:space="0" w:color="auto"/>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Показатели</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Базовый период (2020 год)</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3</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Расходы, связанные с производством и реализацией продукции (услуг), всего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9462,95</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сырье и материалы</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топливо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4976,69</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прочие покупаемые энергетические ресурсы</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1039,84</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холодную воду</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183,33</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теплоноситель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амортизация основных средств и нематериальных активов</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оплата труда</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2430,65</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отчисления на социальные нужды</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734,05</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ремонт основных средств, выполняемый подрядным способом</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оплату услуг, оказываемых организациями, осуществляющими регулируемую деятельность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21,00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арендная плата, концессионная плата, лизинговые платежи</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77,39</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служебные командировки</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обучение персонала</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страхование производственных объектов, учитываемые при определении налоговой базы по налогу на прибыль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другие расходы, связанные с производством и (или) реализацией реализацией продукции, в том числе</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II.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Внереализационные расходы, всего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III.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Расходы, не учитываемые в целях налогообложения, всего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IV.</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Налог на прибыль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94,63</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V.</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Расчетная предпринимательская прибыль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VI.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Выпадающие доходы/экономия средств</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VII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Необходимая валовая выручка, всего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9557,58</w:t>
            </w:r>
          </w:p>
        </w:tc>
      </w:tr>
    </w:tbl>
    <w:p w:rsidR="00A60283" w:rsidRPr="00783653" w:rsidRDefault="00A60283" w:rsidP="007F71DA">
      <w:pPr>
        <w:pStyle w:val="af2"/>
      </w:pPr>
    </w:p>
    <w:p w:rsidR="001C3D38"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94" w:name="sub_126"/>
      <w:bookmarkStart w:id="195" w:name="_Toc41056414"/>
      <w:bookmarkStart w:id="196" w:name="_Toc42005151"/>
      <w:bookmarkEnd w:id="188"/>
      <w:r w:rsidRPr="00783653">
        <w:rPr>
          <w:b/>
        </w:rPr>
        <w:t xml:space="preserve">Описание существующих технических и технологических проблем в системах теплоснабжения поселения, городского округа, города </w:t>
      </w:r>
      <w:r>
        <w:rPr>
          <w:b/>
        </w:rPr>
        <w:t>ф</w:t>
      </w:r>
      <w:r w:rsidRPr="00783653">
        <w:rPr>
          <w:b/>
        </w:rPr>
        <w:t>едерального значения</w:t>
      </w:r>
      <w:bookmarkEnd w:id="194"/>
      <w:bookmarkEnd w:id="195"/>
      <w:bookmarkEnd w:id="196"/>
    </w:p>
    <w:p w:rsidR="001E5A50" w:rsidRPr="001E5A50" w:rsidRDefault="001E5A50" w:rsidP="001E5A50">
      <w:pPr>
        <w:pStyle w:val="111"/>
        <w:shd w:val="clear" w:color="auto" w:fill="auto"/>
        <w:spacing w:after="0" w:line="360" w:lineRule="auto"/>
        <w:ind w:left="420" w:firstLine="720"/>
        <w:rPr>
          <w:b w:val="0"/>
          <w:sz w:val="28"/>
          <w:szCs w:val="28"/>
        </w:rPr>
      </w:pPr>
      <w:r w:rsidRPr="001E5A50">
        <w:rPr>
          <w:b w:val="0"/>
          <w:sz w:val="28"/>
          <w:szCs w:val="28"/>
        </w:rPr>
        <w:t>Целью настоящего раздела является описание:</w:t>
      </w:r>
    </w:p>
    <w:p w:rsidR="001E5A50" w:rsidRPr="001E5A50" w:rsidRDefault="001E5A50" w:rsidP="001E5A50">
      <w:pPr>
        <w:pStyle w:val="111"/>
        <w:numPr>
          <w:ilvl w:val="0"/>
          <w:numId w:val="10"/>
        </w:numPr>
        <w:shd w:val="clear" w:color="auto" w:fill="auto"/>
        <w:tabs>
          <w:tab w:val="left" w:pos="1474"/>
        </w:tabs>
        <w:spacing w:after="0" w:line="360" w:lineRule="auto"/>
        <w:ind w:left="420" w:firstLine="720"/>
        <w:rPr>
          <w:b w:val="0"/>
          <w:sz w:val="28"/>
          <w:szCs w:val="28"/>
        </w:rPr>
      </w:pPr>
      <w:r w:rsidRPr="001E5A50">
        <w:rPr>
          <w:b w:val="0"/>
          <w:sz w:val="28"/>
          <w:szCs w:val="28"/>
        </w:rPr>
        <w:lastRenderedPageBreak/>
        <w:t>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1E5A50" w:rsidRPr="001E5A50" w:rsidRDefault="001E5A50" w:rsidP="001E5A50">
      <w:pPr>
        <w:pStyle w:val="111"/>
        <w:numPr>
          <w:ilvl w:val="0"/>
          <w:numId w:val="10"/>
        </w:numPr>
        <w:shd w:val="clear" w:color="auto" w:fill="auto"/>
        <w:tabs>
          <w:tab w:val="left" w:pos="1479"/>
        </w:tabs>
        <w:spacing w:after="0" w:line="360" w:lineRule="auto"/>
        <w:ind w:left="420" w:firstLine="720"/>
        <w:rPr>
          <w:b w:val="0"/>
          <w:sz w:val="28"/>
          <w:szCs w:val="28"/>
        </w:rPr>
      </w:pPr>
      <w:r w:rsidRPr="001E5A50">
        <w:rPr>
          <w:b w:val="0"/>
          <w:sz w:val="28"/>
          <w:szCs w:val="28"/>
        </w:rPr>
        <w:t>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1E5A50" w:rsidRPr="001E5A50" w:rsidRDefault="001E5A50" w:rsidP="001E5A50">
      <w:pPr>
        <w:pStyle w:val="111"/>
        <w:numPr>
          <w:ilvl w:val="0"/>
          <w:numId w:val="10"/>
        </w:numPr>
        <w:shd w:val="clear" w:color="auto" w:fill="auto"/>
        <w:tabs>
          <w:tab w:val="left" w:pos="1479"/>
        </w:tabs>
        <w:spacing w:after="0" w:line="360" w:lineRule="auto"/>
        <w:ind w:left="420" w:firstLine="720"/>
        <w:rPr>
          <w:b w:val="0"/>
          <w:sz w:val="28"/>
          <w:szCs w:val="28"/>
        </w:rPr>
      </w:pPr>
      <w:r w:rsidRPr="001E5A50">
        <w:rPr>
          <w:b w:val="0"/>
          <w:sz w:val="28"/>
          <w:szCs w:val="28"/>
        </w:rPr>
        <w:t>проблем развития систем теплоснабжения;</w:t>
      </w:r>
    </w:p>
    <w:p w:rsidR="001E5A50" w:rsidRPr="001E5A50" w:rsidRDefault="001E5A50" w:rsidP="001E5A50">
      <w:pPr>
        <w:pStyle w:val="111"/>
        <w:numPr>
          <w:ilvl w:val="0"/>
          <w:numId w:val="10"/>
        </w:numPr>
        <w:shd w:val="clear" w:color="auto" w:fill="auto"/>
        <w:tabs>
          <w:tab w:val="left" w:pos="1479"/>
        </w:tabs>
        <w:spacing w:after="0" w:line="360" w:lineRule="auto"/>
        <w:ind w:left="420" w:firstLine="720"/>
        <w:rPr>
          <w:b w:val="0"/>
          <w:sz w:val="28"/>
          <w:szCs w:val="28"/>
        </w:rPr>
      </w:pPr>
      <w:r w:rsidRPr="001E5A50">
        <w:rPr>
          <w:b w:val="0"/>
          <w:sz w:val="28"/>
          <w:szCs w:val="28"/>
        </w:rPr>
        <w:t>существующих проблем надежного и эффективного снабжения топливом действующих систем теплоснабжения;</w:t>
      </w:r>
    </w:p>
    <w:p w:rsidR="001E5A50" w:rsidRPr="001E5A50" w:rsidRDefault="001E5A50" w:rsidP="001E5A50">
      <w:pPr>
        <w:pStyle w:val="111"/>
        <w:numPr>
          <w:ilvl w:val="0"/>
          <w:numId w:val="10"/>
        </w:numPr>
        <w:shd w:val="clear" w:color="auto" w:fill="auto"/>
        <w:tabs>
          <w:tab w:val="left" w:pos="1474"/>
        </w:tabs>
        <w:spacing w:after="0" w:line="360" w:lineRule="auto"/>
        <w:ind w:left="420" w:firstLine="720"/>
        <w:rPr>
          <w:b w:val="0"/>
          <w:sz w:val="28"/>
          <w:szCs w:val="28"/>
        </w:rPr>
      </w:pPr>
      <w:r w:rsidRPr="001E5A50">
        <w:rPr>
          <w:b w:val="0"/>
          <w:sz w:val="28"/>
          <w:szCs w:val="28"/>
        </w:rPr>
        <w:t>анализ предписаний надзорных органов об устранении нарушений, влияющих на безопасность и надежность системы теплоснабжения.</w:t>
      </w:r>
    </w:p>
    <w:p w:rsidR="001E5A50" w:rsidRPr="00F20F24" w:rsidRDefault="001E5A50" w:rsidP="00F20F24">
      <w:pPr>
        <w:pStyle w:val="af2"/>
        <w:spacing w:line="360" w:lineRule="auto"/>
        <w:rPr>
          <w:rFonts w:ascii="Times New Roman" w:eastAsia="Times New Roman" w:hAnsi="Times New Roman" w:cs="Times New Roman"/>
          <w:bCs/>
          <w:sz w:val="28"/>
          <w:szCs w:val="28"/>
        </w:rPr>
      </w:pPr>
      <w:r w:rsidRPr="00F20F24">
        <w:rPr>
          <w:rFonts w:ascii="Times New Roman" w:eastAsia="Times New Roman" w:hAnsi="Times New Roman" w:cs="Times New Roman"/>
          <w:bCs/>
          <w:sz w:val="28"/>
          <w:szCs w:val="28"/>
        </w:rPr>
        <w:t>Перечень причин, приводящих к снижению качества теплоснабжения:</w:t>
      </w:r>
    </w:p>
    <w:p w:rsidR="001E5A50" w:rsidRPr="001E5A50" w:rsidRDefault="001E5A50" w:rsidP="00F20F24">
      <w:pPr>
        <w:pStyle w:val="111"/>
        <w:numPr>
          <w:ilvl w:val="0"/>
          <w:numId w:val="36"/>
        </w:numPr>
        <w:shd w:val="clear" w:color="auto" w:fill="auto"/>
        <w:spacing w:after="0" w:line="360" w:lineRule="auto"/>
        <w:ind w:left="709"/>
        <w:rPr>
          <w:b w:val="0"/>
          <w:sz w:val="28"/>
          <w:szCs w:val="28"/>
        </w:rPr>
      </w:pPr>
      <w:r w:rsidRPr="001E5A50">
        <w:rPr>
          <w:b w:val="0"/>
          <w:sz w:val="28"/>
          <w:szCs w:val="28"/>
        </w:rPr>
        <w:t>Износ основных фондов.</w:t>
      </w:r>
    </w:p>
    <w:p w:rsidR="001E5A50" w:rsidRPr="001E5A50" w:rsidRDefault="001E5A50" w:rsidP="00F20F24">
      <w:pPr>
        <w:pStyle w:val="111"/>
        <w:numPr>
          <w:ilvl w:val="0"/>
          <w:numId w:val="36"/>
        </w:numPr>
        <w:shd w:val="clear" w:color="auto" w:fill="auto"/>
        <w:tabs>
          <w:tab w:val="left" w:pos="1532"/>
        </w:tabs>
        <w:spacing w:after="0" w:line="360" w:lineRule="auto"/>
        <w:ind w:left="709"/>
        <w:rPr>
          <w:b w:val="0"/>
          <w:sz w:val="28"/>
          <w:szCs w:val="28"/>
        </w:rPr>
      </w:pPr>
      <w:r w:rsidRPr="001E5A50">
        <w:rPr>
          <w:b w:val="0"/>
          <w:sz w:val="28"/>
          <w:szCs w:val="28"/>
        </w:rPr>
        <w:t>В ТСО не разработаны энергетические характеристики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 в соответствии с ПТЭ п. 2.5.6.</w:t>
      </w:r>
    </w:p>
    <w:p w:rsidR="001E5A50" w:rsidRPr="001E5A50" w:rsidRDefault="001E5A50" w:rsidP="00F20F24">
      <w:pPr>
        <w:pStyle w:val="111"/>
        <w:numPr>
          <w:ilvl w:val="0"/>
          <w:numId w:val="36"/>
        </w:numPr>
        <w:shd w:val="clear" w:color="auto" w:fill="auto"/>
        <w:tabs>
          <w:tab w:val="left" w:pos="1537"/>
        </w:tabs>
        <w:spacing w:after="0" w:line="360" w:lineRule="auto"/>
        <w:ind w:left="709"/>
        <w:rPr>
          <w:b w:val="0"/>
          <w:sz w:val="28"/>
          <w:szCs w:val="28"/>
        </w:rPr>
      </w:pPr>
      <w:r w:rsidRPr="001E5A50">
        <w:rPr>
          <w:b w:val="0"/>
          <w:sz w:val="28"/>
          <w:szCs w:val="28"/>
        </w:rPr>
        <w:t>Не организован в достаточной степени приборный учёт отпускаемой теплоты от источника (котельной).</w:t>
      </w:r>
    </w:p>
    <w:p w:rsidR="001E5A50" w:rsidRPr="001E5A50" w:rsidRDefault="001E5A50" w:rsidP="00F20F24">
      <w:pPr>
        <w:pStyle w:val="111"/>
        <w:numPr>
          <w:ilvl w:val="0"/>
          <w:numId w:val="36"/>
        </w:numPr>
        <w:shd w:val="clear" w:color="auto" w:fill="auto"/>
        <w:tabs>
          <w:tab w:val="left" w:pos="1527"/>
        </w:tabs>
        <w:spacing w:after="0" w:line="360" w:lineRule="auto"/>
        <w:ind w:left="709"/>
        <w:rPr>
          <w:b w:val="0"/>
          <w:sz w:val="28"/>
          <w:szCs w:val="28"/>
        </w:rPr>
      </w:pPr>
      <w:r w:rsidRPr="001E5A50">
        <w:rPr>
          <w:b w:val="0"/>
          <w:sz w:val="28"/>
          <w:szCs w:val="28"/>
        </w:rPr>
        <w:t>Не проводятся режимно-наладочные испытания тепловых сетей.</w:t>
      </w:r>
    </w:p>
    <w:p w:rsidR="001E5A50" w:rsidRPr="001E5A50" w:rsidRDefault="001E5A50" w:rsidP="00F20F24">
      <w:pPr>
        <w:pStyle w:val="111"/>
        <w:numPr>
          <w:ilvl w:val="0"/>
          <w:numId w:val="36"/>
        </w:numPr>
        <w:shd w:val="clear" w:color="auto" w:fill="auto"/>
        <w:tabs>
          <w:tab w:val="left" w:pos="1527"/>
        </w:tabs>
        <w:spacing w:after="0" w:line="360" w:lineRule="auto"/>
        <w:ind w:left="709"/>
        <w:rPr>
          <w:b w:val="0"/>
          <w:sz w:val="28"/>
          <w:szCs w:val="28"/>
        </w:rPr>
      </w:pPr>
      <w:r w:rsidRPr="001E5A50">
        <w:rPr>
          <w:b w:val="0"/>
          <w:sz w:val="28"/>
          <w:szCs w:val="28"/>
        </w:rPr>
        <w:t>Не разработаны гидравлические режимы тепловых сетей.</w:t>
      </w:r>
    </w:p>
    <w:p w:rsidR="001E5A50" w:rsidRPr="001E5A50" w:rsidRDefault="001E5A50" w:rsidP="00F20F24">
      <w:pPr>
        <w:pStyle w:val="111"/>
        <w:numPr>
          <w:ilvl w:val="0"/>
          <w:numId w:val="36"/>
        </w:numPr>
        <w:shd w:val="clear" w:color="auto" w:fill="auto"/>
        <w:tabs>
          <w:tab w:val="left" w:pos="1527"/>
        </w:tabs>
        <w:spacing w:after="0" w:line="360" w:lineRule="auto"/>
        <w:ind w:left="709"/>
        <w:rPr>
          <w:b w:val="0"/>
          <w:sz w:val="28"/>
          <w:szCs w:val="28"/>
        </w:rPr>
      </w:pPr>
      <w:r w:rsidRPr="001E5A50">
        <w:rPr>
          <w:b w:val="0"/>
          <w:sz w:val="28"/>
          <w:szCs w:val="28"/>
        </w:rPr>
        <w:t>Не проведена наладка теплопотребляющих установок потребителей.</w:t>
      </w:r>
    </w:p>
    <w:p w:rsidR="001E5A50" w:rsidRPr="001E5A50" w:rsidRDefault="001E5A50" w:rsidP="00F20F24">
      <w:pPr>
        <w:pStyle w:val="111"/>
        <w:numPr>
          <w:ilvl w:val="0"/>
          <w:numId w:val="36"/>
        </w:numPr>
        <w:shd w:val="clear" w:color="auto" w:fill="auto"/>
        <w:tabs>
          <w:tab w:val="left" w:pos="1467"/>
        </w:tabs>
        <w:spacing w:after="424" w:line="360" w:lineRule="auto"/>
        <w:ind w:left="709"/>
        <w:rPr>
          <w:b w:val="0"/>
          <w:sz w:val="28"/>
          <w:szCs w:val="28"/>
        </w:rPr>
      </w:pPr>
      <w:r w:rsidRPr="001E5A50">
        <w:rPr>
          <w:b w:val="0"/>
          <w:sz w:val="28"/>
          <w:szCs w:val="28"/>
        </w:rPr>
        <w:t>Источники теплоснабжения, в т.ч. тепловые сети не связаны между собой аварийными перемычками, что снижает надежность теплоснабжения потребителей.</w:t>
      </w:r>
    </w:p>
    <w:p w:rsidR="001E5A50" w:rsidRPr="00F20F24" w:rsidRDefault="001E5A50" w:rsidP="00F20F24">
      <w:pPr>
        <w:pStyle w:val="af2"/>
        <w:ind w:left="709"/>
        <w:rPr>
          <w:rFonts w:ascii="Times New Roman" w:eastAsia="Times New Roman" w:hAnsi="Times New Roman" w:cs="Times New Roman"/>
          <w:bCs/>
          <w:sz w:val="28"/>
          <w:szCs w:val="28"/>
        </w:rPr>
      </w:pPr>
      <w:r w:rsidRPr="00F20F24">
        <w:rPr>
          <w:rFonts w:ascii="Times New Roman" w:eastAsia="Times New Roman" w:hAnsi="Times New Roman" w:cs="Times New Roman"/>
          <w:bCs/>
          <w:sz w:val="28"/>
          <w:szCs w:val="28"/>
        </w:rPr>
        <w:t>Рекомендации:</w:t>
      </w:r>
    </w:p>
    <w:p w:rsidR="001E5A50" w:rsidRPr="00F20F24" w:rsidRDefault="001E5A50" w:rsidP="00D1091A">
      <w:pPr>
        <w:pStyle w:val="af2"/>
        <w:numPr>
          <w:ilvl w:val="0"/>
          <w:numId w:val="37"/>
        </w:numPr>
        <w:spacing w:line="360" w:lineRule="auto"/>
        <w:ind w:left="709" w:firstLine="0"/>
        <w:jc w:val="both"/>
        <w:rPr>
          <w:rFonts w:ascii="Times New Roman" w:eastAsia="Times New Roman" w:hAnsi="Times New Roman" w:cs="Times New Roman"/>
          <w:bCs/>
          <w:sz w:val="28"/>
          <w:szCs w:val="28"/>
        </w:rPr>
      </w:pPr>
      <w:r w:rsidRPr="00F20F24">
        <w:rPr>
          <w:rFonts w:ascii="Times New Roman" w:eastAsia="Times New Roman" w:hAnsi="Times New Roman" w:cs="Times New Roman"/>
          <w:bCs/>
          <w:sz w:val="28"/>
          <w:szCs w:val="28"/>
        </w:rPr>
        <w:lastRenderedPageBreak/>
        <w:t>В соответствии с п. 6.2.32 ПТЭ тепловых энергоустановок провести испытания тепловых сетей на максимальную температуру теплоносителя, на определение тепловых и гидравлических потерь и результаты внести в паспорт тепловой сети. Результаты использовать при разработке программ по повыщению энергоэффективности систем теплоснабжения.</w:t>
      </w:r>
    </w:p>
    <w:p w:rsidR="001E5A50" w:rsidRPr="001E5A50" w:rsidRDefault="001E5A50" w:rsidP="00D1091A">
      <w:pPr>
        <w:pStyle w:val="111"/>
        <w:numPr>
          <w:ilvl w:val="0"/>
          <w:numId w:val="37"/>
        </w:numPr>
        <w:shd w:val="clear" w:color="auto" w:fill="auto"/>
        <w:tabs>
          <w:tab w:val="left" w:pos="1467"/>
        </w:tabs>
        <w:spacing w:after="0" w:line="360" w:lineRule="auto"/>
        <w:ind w:left="709" w:firstLine="0"/>
        <w:rPr>
          <w:b w:val="0"/>
          <w:sz w:val="28"/>
          <w:szCs w:val="28"/>
        </w:rPr>
      </w:pPr>
      <w:r w:rsidRPr="001E5A50">
        <w:rPr>
          <w:b w:val="0"/>
          <w:sz w:val="28"/>
          <w:szCs w:val="28"/>
        </w:rPr>
        <w:t>Используя результаты испытаний, разработать соответствующие энергетические характеристики и выполнить гидравлический расчёт тепловых сетей, в том числе программу наладки теплопотребляющих установок потребителей.</w:t>
      </w:r>
    </w:p>
    <w:p w:rsidR="001E5A50" w:rsidRPr="001E5A50" w:rsidRDefault="001E5A50" w:rsidP="00D1091A">
      <w:pPr>
        <w:pStyle w:val="111"/>
        <w:numPr>
          <w:ilvl w:val="0"/>
          <w:numId w:val="37"/>
        </w:numPr>
        <w:shd w:val="clear" w:color="auto" w:fill="auto"/>
        <w:tabs>
          <w:tab w:val="left" w:pos="1467"/>
        </w:tabs>
        <w:spacing w:after="0" w:line="360" w:lineRule="auto"/>
        <w:ind w:left="709" w:firstLine="0"/>
        <w:rPr>
          <w:b w:val="0"/>
          <w:sz w:val="28"/>
          <w:szCs w:val="28"/>
        </w:rPr>
        <w:sectPr w:rsidR="001E5A50" w:rsidRPr="001E5A50" w:rsidSect="001E5A50">
          <w:type w:val="continuous"/>
          <w:pgSz w:w="11900" w:h="16840"/>
          <w:pgMar w:top="1160" w:right="544" w:bottom="1832" w:left="1418" w:header="0" w:footer="3" w:gutter="0"/>
          <w:cols w:space="720"/>
          <w:noEndnote/>
          <w:docGrid w:linePitch="360"/>
        </w:sectPr>
      </w:pPr>
      <w:r w:rsidRPr="001E5A50">
        <w:rPr>
          <w:b w:val="0"/>
          <w:sz w:val="28"/>
          <w:szCs w:val="28"/>
        </w:rPr>
        <w:t>Выполнить наладку теплопотребляющих установок потребителей.</w:t>
      </w:r>
    </w:p>
    <w:p w:rsidR="00004DB7" w:rsidRPr="00004DB7" w:rsidRDefault="00DD0600" w:rsidP="00DD0600">
      <w:pPr>
        <w:pStyle w:val="1"/>
        <w:spacing w:line="360" w:lineRule="auto"/>
        <w:jc w:val="center"/>
        <w:rPr>
          <w:rFonts w:ascii="Times New Roman" w:hAnsi="Times New Roman" w:cs="Times New Roman"/>
          <w:color w:val="auto"/>
        </w:rPr>
      </w:pPr>
      <w:bookmarkStart w:id="197" w:name="_Toc41056415"/>
      <w:bookmarkStart w:id="198" w:name="_Toc42005152"/>
      <w:r w:rsidRPr="00004DB7">
        <w:rPr>
          <w:rFonts w:ascii="Times New Roman" w:hAnsi="Times New Roman" w:cs="Times New Roman"/>
          <w:color w:val="auto"/>
        </w:rPr>
        <w:lastRenderedPageBreak/>
        <w:t>ГЛАВА</w:t>
      </w:r>
      <w:r w:rsidR="00004DB7" w:rsidRPr="00004DB7">
        <w:rPr>
          <w:rFonts w:ascii="Times New Roman" w:hAnsi="Times New Roman" w:cs="Times New Roman"/>
          <w:color w:val="auto"/>
        </w:rPr>
        <w:t xml:space="preserve"> 2 </w:t>
      </w:r>
      <w:r>
        <w:rPr>
          <w:rFonts w:ascii="Times New Roman" w:hAnsi="Times New Roman" w:cs="Times New Roman"/>
          <w:color w:val="auto"/>
        </w:rPr>
        <w:t>«</w:t>
      </w:r>
      <w:r w:rsidRPr="00004DB7">
        <w:rPr>
          <w:rFonts w:ascii="Times New Roman" w:hAnsi="Times New Roman" w:cs="Times New Roman"/>
          <w:color w:val="auto"/>
        </w:rPr>
        <w:t>СУЩЕСТВУЮЩЕЕ И ПЕРСПЕКТИВНОЕ ПОТРЕБЛЕНИЕ ТЕПЛОВОЙ ЭНЕРГИИ НА ЦЕЛИ ТЕПЛОСНАБЖЕНИЯ</w:t>
      </w:r>
      <w:bookmarkEnd w:id="197"/>
      <w:r>
        <w:rPr>
          <w:rFonts w:ascii="Times New Roman" w:hAnsi="Times New Roman" w:cs="Times New Roman"/>
          <w:color w:val="auto"/>
        </w:rPr>
        <w:t>»</w:t>
      </w:r>
      <w:bookmarkEnd w:id="198"/>
    </w:p>
    <w:p w:rsidR="00004DB7" w:rsidRPr="00004DB7" w:rsidRDefault="003E0610" w:rsidP="00004DB7">
      <w:pPr>
        <w:pStyle w:val="2"/>
        <w:spacing w:line="360" w:lineRule="auto"/>
        <w:rPr>
          <w:rFonts w:ascii="Times New Roman" w:hAnsi="Times New Roman" w:cs="Times New Roman"/>
          <w:color w:val="auto"/>
          <w:sz w:val="28"/>
          <w:szCs w:val="28"/>
        </w:rPr>
      </w:pPr>
      <w:bookmarkStart w:id="199" w:name="_Toc39663399"/>
      <w:bookmarkStart w:id="200" w:name="_Toc41056416"/>
      <w:bookmarkStart w:id="201" w:name="_Toc42005153"/>
      <w:r>
        <w:rPr>
          <w:rFonts w:ascii="Times New Roman" w:hAnsi="Times New Roman" w:cs="Times New Roman"/>
          <w:color w:val="auto"/>
          <w:sz w:val="28"/>
          <w:szCs w:val="28"/>
        </w:rPr>
        <w:t>2.</w:t>
      </w:r>
      <w:r w:rsidR="00004DB7" w:rsidRPr="00004DB7">
        <w:rPr>
          <w:rFonts w:ascii="Times New Roman" w:hAnsi="Times New Roman" w:cs="Times New Roman"/>
          <w:color w:val="auto"/>
          <w:sz w:val="28"/>
          <w:szCs w:val="28"/>
        </w:rPr>
        <w:t>1. Данные базового уровня потребления тепла на теплоснабжения</w:t>
      </w:r>
      <w:bookmarkEnd w:id="199"/>
      <w:bookmarkEnd w:id="200"/>
      <w:bookmarkEnd w:id="201"/>
    </w:p>
    <w:p w:rsidR="00004DB7" w:rsidRDefault="00004DB7" w:rsidP="002E33D2">
      <w:pPr>
        <w:spacing w:line="360" w:lineRule="auto"/>
        <w:ind w:firstLine="708"/>
        <w:jc w:val="both"/>
        <w:rPr>
          <w:rFonts w:ascii="Times New Roman" w:hAnsi="Times New Roman" w:cs="Times New Roman"/>
          <w:sz w:val="28"/>
          <w:szCs w:val="28"/>
        </w:rPr>
      </w:pPr>
      <w:bookmarkStart w:id="202" w:name="_Toc39663400"/>
      <w:r w:rsidRPr="00004DB7">
        <w:rPr>
          <w:rFonts w:ascii="Times New Roman" w:hAnsi="Times New Roman" w:cs="Times New Roman"/>
          <w:sz w:val="28"/>
          <w:szCs w:val="28"/>
        </w:rPr>
        <w:t>Суммарная</w:t>
      </w:r>
      <w:r w:rsidR="002E33D2">
        <w:rPr>
          <w:rFonts w:ascii="Times New Roman" w:hAnsi="Times New Roman" w:cs="Times New Roman"/>
          <w:sz w:val="28"/>
          <w:szCs w:val="28"/>
        </w:rPr>
        <w:t xml:space="preserve"> договорная тепловая нагрузка абонентов, подключенных к централизованной системе теплоснабжения по состоянию на 01.01.2020</w:t>
      </w:r>
      <w:r>
        <w:rPr>
          <w:rFonts w:ascii="Times New Roman" w:hAnsi="Times New Roman" w:cs="Times New Roman"/>
          <w:sz w:val="28"/>
          <w:szCs w:val="28"/>
        </w:rPr>
        <w:t xml:space="preserve"> </w:t>
      </w:r>
      <w:r w:rsidRPr="00004DB7">
        <w:rPr>
          <w:rFonts w:ascii="Times New Roman" w:hAnsi="Times New Roman" w:cs="Times New Roman"/>
          <w:sz w:val="28"/>
          <w:szCs w:val="28"/>
        </w:rPr>
        <w:t xml:space="preserve">составляет </w:t>
      </w:r>
      <w:r w:rsidR="00724C18">
        <w:rPr>
          <w:rFonts w:ascii="Times New Roman" w:hAnsi="Times New Roman" w:cs="Times New Roman"/>
          <w:sz w:val="28"/>
          <w:szCs w:val="28"/>
        </w:rPr>
        <w:t>1,8</w:t>
      </w:r>
      <w:r>
        <w:rPr>
          <w:rFonts w:ascii="Times New Roman" w:hAnsi="Times New Roman" w:cs="Times New Roman"/>
          <w:sz w:val="28"/>
          <w:szCs w:val="28"/>
        </w:rPr>
        <w:t>4</w:t>
      </w:r>
      <w:r w:rsidRPr="00004DB7">
        <w:rPr>
          <w:rFonts w:ascii="Times New Roman" w:hAnsi="Times New Roman" w:cs="Times New Roman"/>
          <w:sz w:val="28"/>
          <w:szCs w:val="28"/>
        </w:rPr>
        <w:t xml:space="preserve">  Гкал/ч</w:t>
      </w:r>
      <w:r w:rsidR="002E33D2">
        <w:rPr>
          <w:rFonts w:ascii="Times New Roman" w:hAnsi="Times New Roman" w:cs="Times New Roman"/>
          <w:sz w:val="28"/>
          <w:szCs w:val="28"/>
        </w:rPr>
        <w:t>. В таблице 1 отражены тепловые нагрузки в разрезе групп потребителей.</w:t>
      </w:r>
    </w:p>
    <w:p w:rsidR="00724C18" w:rsidRPr="00E950EB" w:rsidRDefault="00724C18"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Таблица 1- Тепловые нагрузки потребителей</w:t>
      </w:r>
    </w:p>
    <w:tbl>
      <w:tblPr>
        <w:tblW w:w="5000" w:type="pct"/>
        <w:tblLook w:val="04A0" w:firstRow="1" w:lastRow="0" w:firstColumn="1" w:lastColumn="0" w:noHBand="0" w:noVBand="1"/>
      </w:tblPr>
      <w:tblGrid>
        <w:gridCol w:w="5862"/>
        <w:gridCol w:w="2212"/>
        <w:gridCol w:w="2175"/>
      </w:tblGrid>
      <w:tr w:rsidR="00724C18" w:rsidRPr="00E950EB" w:rsidTr="00E950EB">
        <w:trPr>
          <w:trHeight w:val="20"/>
        </w:trPr>
        <w:tc>
          <w:tcPr>
            <w:tcW w:w="2860" w:type="pct"/>
            <w:vMerge w:val="restart"/>
            <w:tcBorders>
              <w:top w:val="single" w:sz="4" w:space="0" w:color="auto"/>
              <w:left w:val="single" w:sz="4" w:space="0" w:color="auto"/>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Потребители</w:t>
            </w:r>
          </w:p>
        </w:tc>
        <w:tc>
          <w:tcPr>
            <w:tcW w:w="2140" w:type="pct"/>
            <w:gridSpan w:val="2"/>
            <w:tcBorders>
              <w:top w:val="single" w:sz="4" w:space="0" w:color="auto"/>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Расчётные данные</w:t>
            </w:r>
          </w:p>
        </w:tc>
      </w:tr>
      <w:tr w:rsidR="00724C18" w:rsidRPr="00E950EB" w:rsidTr="00E950EB">
        <w:trPr>
          <w:trHeight w:val="20"/>
        </w:trPr>
        <w:tc>
          <w:tcPr>
            <w:tcW w:w="2860" w:type="pct"/>
            <w:vMerge/>
            <w:tcBorders>
              <w:top w:val="single" w:sz="4" w:space="0" w:color="auto"/>
              <w:left w:val="single" w:sz="4" w:space="0" w:color="auto"/>
              <w:bottom w:val="nil"/>
              <w:right w:val="single" w:sz="4" w:space="0" w:color="auto"/>
            </w:tcBorders>
            <w:shd w:val="clear" w:color="auto" w:fill="auto"/>
            <w:vAlign w:val="center"/>
            <w:hideMark/>
          </w:tcPr>
          <w:p w:rsidR="00724C18" w:rsidRPr="00E950EB" w:rsidRDefault="00724C18" w:rsidP="00724C18">
            <w:pPr>
              <w:widowControl/>
              <w:rPr>
                <w:rFonts w:ascii="Times New Roman" w:eastAsia="Times New Roman" w:hAnsi="Times New Roman" w:cs="Times New Roman"/>
                <w:sz w:val="16"/>
                <w:szCs w:val="16"/>
                <w:lang w:bidi="ar-SA"/>
              </w:rPr>
            </w:pP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Гкал</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Гкал/час</w:t>
            </w:r>
          </w:p>
        </w:tc>
      </w:tr>
      <w:tr w:rsidR="00724C18" w:rsidRPr="00E950EB" w:rsidTr="00E950EB">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НАСЕЛЕНИЕ</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2879,596</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1,1675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18,180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11,808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22,500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11,736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18,180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16,668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16,704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19,368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17,100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12,204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21,132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21,168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11,772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21,168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20,880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13,176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25,056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12,168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12,240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25,812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12,528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19,476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15,984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11,988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25,272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lastRenderedPageBreak/>
              <w:t>ул. Центральная, 34,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15,516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12,096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25,416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12,096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30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31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12,096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32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26,784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17,820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21,096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17,820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17,820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17,676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16,848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17,676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16,776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17,676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16,812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11,520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20,988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11,376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17,856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11,664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11,664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17,892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16,848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18,036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16,704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17,856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16,524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11,628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18,252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11,736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24,815</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25,056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18,576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17,244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18,576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17,244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lastRenderedPageBreak/>
              <w:t>ул. Привокзальная, 47,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18,576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17,244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25,200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18,360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17,352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18,360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17,424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19,044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18,360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17,424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18,540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6,894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2 (Зырянова)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22,572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2 (Крутилина)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13,986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3 (Власенко)</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18,025</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3 (Стефанов)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6,894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4 (Мареева)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21,164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4 (Назаренко)</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15,894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5 (Жидков)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20,408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5 (Иванова)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16,132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6 (Соторов)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19,987</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6 (Лопатнов)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7 (Калташов)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4,500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0,002</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7 (Комлеа)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9,979</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0,004</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7 (Михайлова)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20,801</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8 (Воробьёва)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8 (Лебедева)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6,674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8 (Гришина)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19,721</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9 (Кузнецова)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19,955</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9 (Орлова)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22,428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10 (Орлова О. 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10 (Астанина М. Д.)</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17,975</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10 (Астанина А. 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6,480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14,133</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17,210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13,227</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31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27,108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33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13,619</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35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15,176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22,143</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0,020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27,108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Алтайская,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13,608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single" w:sz="4" w:space="0" w:color="auto"/>
              <w:left w:val="single" w:sz="4" w:space="0" w:color="auto"/>
              <w:bottom w:val="single" w:sz="4" w:space="0" w:color="auto"/>
              <w:right w:val="nil"/>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БЮДЖЕТ</w:t>
            </w:r>
          </w:p>
        </w:tc>
        <w:tc>
          <w:tcPr>
            <w:tcW w:w="1079" w:type="pct"/>
            <w:tcBorders>
              <w:top w:val="nil"/>
              <w:left w:val="nil"/>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1279,4</w:t>
            </w:r>
          </w:p>
        </w:tc>
        <w:tc>
          <w:tcPr>
            <w:tcW w:w="1062" w:type="pct"/>
            <w:tcBorders>
              <w:top w:val="nil"/>
              <w:left w:val="nil"/>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0,5257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МОУ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Голухинская СОШ</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Центральная, 29</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785,174</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0,3307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МКДОУ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Голухинский детский сад</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Советская,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281,971</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0,109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КГБУЗ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Центральная городская больница, г. Заринск</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Голухинская амбулатория, ул. Советская, 5</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26,958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0,0104</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МБОУ ДОД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ДМШ</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xml:space="preserve"> Заринского района, ул. Привокзальная, 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61,701</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0,0248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Администрация Голухинского сельсовета Заринского района, ул. Привокзальная, 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86,8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0,0349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ФГКУ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5 отряд ФПС по АК</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Привокзальная, 2а (б/2)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36,796</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0,0159</w:t>
            </w:r>
          </w:p>
        </w:tc>
      </w:tr>
      <w:tr w:rsidR="00724C18" w:rsidRPr="00E950EB" w:rsidTr="00E950EB">
        <w:trPr>
          <w:trHeight w:val="20"/>
        </w:trPr>
        <w:tc>
          <w:tcPr>
            <w:tcW w:w="2860" w:type="pct"/>
            <w:tcBorders>
              <w:top w:val="nil"/>
              <w:left w:val="single" w:sz="4" w:space="0" w:color="auto"/>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ПРОЧИЕ</w:t>
            </w:r>
          </w:p>
        </w:tc>
        <w:tc>
          <w:tcPr>
            <w:tcW w:w="1079" w:type="pct"/>
            <w:tcBorders>
              <w:top w:val="nil"/>
              <w:left w:val="nil"/>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259,759</w:t>
            </w:r>
          </w:p>
        </w:tc>
        <w:tc>
          <w:tcPr>
            <w:tcW w:w="1062" w:type="pct"/>
            <w:tcBorders>
              <w:top w:val="nil"/>
              <w:left w:val="nil"/>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0,1155</w:t>
            </w:r>
          </w:p>
        </w:tc>
      </w:tr>
      <w:tr w:rsidR="00724C18" w:rsidRPr="00E950EB" w:rsidTr="00E950EB">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ООО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ЗСК</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Привокзальная, 15</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20,308</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0,0082</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ОАО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Цемент</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гараж, ул. Привокзальная, 5а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95,041</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0,0478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ПАО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Ростелеком</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Алтайская, 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32,268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0,013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Курасов А. В., магазин продуктов, ул. Центральная, 30а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7,802</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0,0034</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Курасов А. В., магазин одежды, ул. Центральная, 30а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8,527</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0,0037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Курасов А. В., магазин хозяйственных товаров, ул. Центральная, 30а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18,124</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0,0078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ИП Рогова М.Ю., магазин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Татьяна</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Центральная, 4а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4,09</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0,0018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Курасов А. В., магазин продуктов, ул. Центральная, 4а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4,263</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0,0018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ИП Леонтьева Л. Г., магазин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Для дома и семьи</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Озёрная,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7,848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0,0032</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ИП Черногаева И. А., магазин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Ирина</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Центральная, 27, 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11,808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0,0048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Сосина В.В, ул. Привокзальная, 47, 12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25,524</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0,0103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ФГУП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Почта России</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Озёрная,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11,664</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0,0047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ПАО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Сбербанк</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Озёрная,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7,272</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0,0029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Нежилое помещение под офис, ул. Озёрная,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5,22</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0,0021</w:t>
            </w:r>
          </w:p>
        </w:tc>
      </w:tr>
      <w:tr w:rsidR="00724C18" w:rsidRPr="00E950EB" w:rsidTr="00E950EB">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ИТОГО по потребителям</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4418,76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1,8087</w:t>
            </w:r>
          </w:p>
        </w:tc>
      </w:tr>
      <w:tr w:rsidR="00724C18" w:rsidRPr="00E950EB" w:rsidTr="00E950EB">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tcPr>
          <w:p w:rsidR="00724C18" w:rsidRPr="00E950EB" w:rsidRDefault="00724C18" w:rsidP="00724C18">
            <w:pPr>
              <w:widowControl/>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Хоз. нужды</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66,46</w:t>
            </w:r>
          </w:p>
        </w:tc>
        <w:tc>
          <w:tcPr>
            <w:tcW w:w="1062" w:type="pct"/>
            <w:tcBorders>
              <w:top w:val="single" w:sz="4" w:space="0" w:color="auto"/>
              <w:left w:val="nil"/>
              <w:bottom w:val="single" w:sz="4" w:space="0" w:color="auto"/>
              <w:right w:val="single" w:sz="4" w:space="0" w:color="auto"/>
            </w:tcBorders>
            <w:shd w:val="clear" w:color="auto" w:fill="auto"/>
            <w:vAlign w:val="center"/>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0,034</w:t>
            </w:r>
          </w:p>
        </w:tc>
      </w:tr>
      <w:tr w:rsidR="00724C18" w:rsidRPr="00E950EB" w:rsidTr="0012240E">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tcPr>
          <w:p w:rsidR="00724C18" w:rsidRPr="0012240E" w:rsidRDefault="00724C18" w:rsidP="00724C18">
            <w:pPr>
              <w:widowControl/>
              <w:rPr>
                <w:rFonts w:ascii="Times New Roman" w:eastAsia="Times New Roman" w:hAnsi="Times New Roman" w:cs="Times New Roman"/>
                <w:b/>
                <w:bCs/>
                <w:color w:val="auto"/>
                <w:sz w:val="16"/>
                <w:szCs w:val="16"/>
                <w:lang w:bidi="ar-SA"/>
              </w:rPr>
            </w:pPr>
            <w:r w:rsidRPr="0012240E">
              <w:rPr>
                <w:rFonts w:ascii="Times New Roman" w:eastAsia="Times New Roman" w:hAnsi="Times New Roman" w:cs="Times New Roman"/>
                <w:b/>
                <w:bCs/>
                <w:color w:val="auto"/>
                <w:sz w:val="16"/>
                <w:szCs w:val="16"/>
                <w:lang w:bidi="ar-SA"/>
              </w:rPr>
              <w:t>ВСЕГО</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724C18" w:rsidRPr="0012240E" w:rsidRDefault="00724C18" w:rsidP="00724C18">
            <w:pPr>
              <w:widowControl/>
              <w:jc w:val="center"/>
              <w:rPr>
                <w:rFonts w:ascii="Times New Roman" w:eastAsia="Times New Roman" w:hAnsi="Times New Roman" w:cs="Times New Roman"/>
                <w:b/>
                <w:bCs/>
                <w:color w:val="auto"/>
                <w:sz w:val="16"/>
                <w:szCs w:val="16"/>
                <w:lang w:bidi="ar-SA"/>
              </w:rPr>
            </w:pPr>
            <w:r w:rsidRPr="0012240E">
              <w:rPr>
                <w:rFonts w:ascii="Times New Roman" w:eastAsia="Times New Roman" w:hAnsi="Times New Roman" w:cs="Times New Roman"/>
                <w:b/>
                <w:bCs/>
                <w:color w:val="auto"/>
                <w:sz w:val="16"/>
                <w:szCs w:val="16"/>
                <w:lang w:bidi="ar-SA"/>
              </w:rPr>
              <w:t>4485,22</w:t>
            </w:r>
          </w:p>
        </w:tc>
        <w:tc>
          <w:tcPr>
            <w:tcW w:w="1062" w:type="pct"/>
            <w:tcBorders>
              <w:top w:val="single" w:sz="4" w:space="0" w:color="auto"/>
              <w:left w:val="nil"/>
              <w:bottom w:val="single" w:sz="4" w:space="0" w:color="auto"/>
              <w:right w:val="single" w:sz="4" w:space="0" w:color="auto"/>
            </w:tcBorders>
            <w:shd w:val="clear" w:color="auto" w:fill="auto"/>
            <w:vAlign w:val="center"/>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12240E">
              <w:rPr>
                <w:rFonts w:ascii="Times New Roman" w:eastAsia="Times New Roman" w:hAnsi="Times New Roman" w:cs="Times New Roman"/>
                <w:b/>
                <w:bCs/>
                <w:color w:val="auto"/>
                <w:sz w:val="16"/>
                <w:szCs w:val="16"/>
                <w:lang w:bidi="ar-SA"/>
              </w:rPr>
              <w:t>1,8427</w:t>
            </w:r>
          </w:p>
        </w:tc>
      </w:tr>
    </w:tbl>
    <w:p w:rsidR="00004DB7" w:rsidRPr="00004DB7" w:rsidRDefault="003E0610" w:rsidP="00004DB7">
      <w:pPr>
        <w:pStyle w:val="2"/>
        <w:spacing w:line="360" w:lineRule="auto"/>
        <w:rPr>
          <w:rFonts w:ascii="Times New Roman" w:hAnsi="Times New Roman" w:cs="Times New Roman"/>
          <w:color w:val="auto"/>
          <w:sz w:val="28"/>
          <w:szCs w:val="28"/>
        </w:rPr>
      </w:pPr>
      <w:bookmarkStart w:id="203" w:name="_Toc41056417"/>
      <w:bookmarkStart w:id="204" w:name="_Toc42005154"/>
      <w:r>
        <w:rPr>
          <w:rFonts w:ascii="Times New Roman" w:hAnsi="Times New Roman" w:cs="Times New Roman"/>
          <w:color w:val="auto"/>
          <w:sz w:val="28"/>
          <w:szCs w:val="28"/>
        </w:rPr>
        <w:lastRenderedPageBreak/>
        <w:t>2.</w:t>
      </w:r>
      <w:r w:rsidR="00004DB7" w:rsidRPr="00004DB7">
        <w:rPr>
          <w:rFonts w:ascii="Times New Roman" w:hAnsi="Times New Roman" w:cs="Times New Roman"/>
          <w:color w:val="auto"/>
          <w:sz w:val="28"/>
          <w:szCs w:val="28"/>
        </w:rPr>
        <w:t>2. Прогнозы приростов площади строительных фондов</w:t>
      </w:r>
      <w:bookmarkEnd w:id="202"/>
      <w:bookmarkEnd w:id="203"/>
      <w:bookmarkEnd w:id="204"/>
    </w:p>
    <w:p w:rsidR="00004DB7" w:rsidRDefault="00004DB7" w:rsidP="00004DB7">
      <w:pPr>
        <w:spacing w:line="360" w:lineRule="auto"/>
        <w:ind w:firstLine="708"/>
        <w:jc w:val="both"/>
        <w:rPr>
          <w:rFonts w:ascii="Times New Roman" w:hAnsi="Times New Roman" w:cs="Times New Roman"/>
          <w:color w:val="auto"/>
          <w:sz w:val="28"/>
          <w:szCs w:val="28"/>
        </w:rPr>
      </w:pPr>
      <w:r w:rsidRPr="00004DB7">
        <w:rPr>
          <w:rFonts w:ascii="Times New Roman" w:hAnsi="Times New Roman" w:cs="Times New Roman"/>
          <w:color w:val="auto"/>
          <w:sz w:val="28"/>
          <w:szCs w:val="28"/>
        </w:rPr>
        <w:t>Данные о прогнозе приростов на каждом этапе площади строительных фондов на период до 20</w:t>
      </w:r>
      <w:r w:rsidR="00977CDE">
        <w:rPr>
          <w:rFonts w:ascii="Times New Roman" w:hAnsi="Times New Roman" w:cs="Times New Roman"/>
          <w:color w:val="auto"/>
          <w:sz w:val="28"/>
          <w:szCs w:val="28"/>
        </w:rPr>
        <w:t>29</w:t>
      </w:r>
      <w:r w:rsidRPr="00004DB7">
        <w:rPr>
          <w:rFonts w:ascii="Times New Roman" w:hAnsi="Times New Roman" w:cs="Times New Roman"/>
          <w:color w:val="auto"/>
          <w:sz w:val="28"/>
          <w:szCs w:val="28"/>
        </w:rPr>
        <w:t xml:space="preserve"> года с разделением объектов строительства на многоквартирные дома, жилые дома, общественные здания не предоставлены  при разработке схемы</w:t>
      </w:r>
    </w:p>
    <w:p w:rsidR="00004DB7" w:rsidRPr="00004DB7" w:rsidRDefault="003E0610" w:rsidP="00004DB7">
      <w:pPr>
        <w:pStyle w:val="2"/>
        <w:spacing w:line="360" w:lineRule="auto"/>
        <w:rPr>
          <w:rFonts w:ascii="Times New Roman" w:hAnsi="Times New Roman" w:cs="Times New Roman"/>
          <w:color w:val="auto"/>
          <w:sz w:val="28"/>
          <w:szCs w:val="28"/>
        </w:rPr>
      </w:pPr>
      <w:bookmarkStart w:id="205" w:name="_Toc39663401"/>
      <w:bookmarkStart w:id="206" w:name="_Toc41056418"/>
      <w:bookmarkStart w:id="207" w:name="_Toc42005155"/>
      <w:r>
        <w:rPr>
          <w:rFonts w:ascii="Times New Roman" w:hAnsi="Times New Roman" w:cs="Times New Roman"/>
          <w:color w:val="auto"/>
          <w:sz w:val="28"/>
          <w:szCs w:val="28"/>
        </w:rPr>
        <w:t>2.</w:t>
      </w:r>
      <w:r w:rsidR="00004DB7" w:rsidRPr="00004DB7">
        <w:rPr>
          <w:rFonts w:ascii="Times New Roman" w:hAnsi="Times New Roman" w:cs="Times New Roman"/>
          <w:color w:val="auto"/>
          <w:sz w:val="28"/>
          <w:szCs w:val="28"/>
        </w:rPr>
        <w:t>3. Прогнозы приростов потребления тепловой энергии (мощности)</w:t>
      </w:r>
      <w:bookmarkEnd w:id="205"/>
      <w:bookmarkEnd w:id="206"/>
      <w:bookmarkEnd w:id="207"/>
    </w:p>
    <w:p w:rsidR="00004DB7" w:rsidRPr="00004DB7" w:rsidRDefault="00004DB7" w:rsidP="00004DB7">
      <w:pPr>
        <w:spacing w:line="360" w:lineRule="auto"/>
        <w:jc w:val="both"/>
        <w:rPr>
          <w:rFonts w:ascii="Times New Roman" w:hAnsi="Times New Roman" w:cs="Times New Roman"/>
          <w:color w:val="auto"/>
          <w:sz w:val="28"/>
          <w:szCs w:val="28"/>
        </w:rPr>
      </w:pPr>
      <w:r w:rsidRPr="00004DB7">
        <w:rPr>
          <w:rFonts w:ascii="Times New Roman" w:hAnsi="Times New Roman" w:cs="Times New Roman"/>
          <w:color w:val="auto"/>
          <w:sz w:val="28"/>
          <w:szCs w:val="28"/>
        </w:rPr>
        <w:tab/>
        <w:t>Теплоснабжение прогнозируемых к строительству объектов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уголь и дрова.</w:t>
      </w:r>
    </w:p>
    <w:p w:rsidR="00724C18" w:rsidRPr="00724C18" w:rsidRDefault="00724C18" w:rsidP="00DD0600">
      <w:pPr>
        <w:pStyle w:val="1"/>
        <w:rPr>
          <w:rFonts w:ascii="Times New Roman" w:hAnsi="Times New Roman"/>
          <w:color w:val="auto"/>
        </w:rPr>
      </w:pPr>
      <w:bookmarkStart w:id="208" w:name="_Toc39667584"/>
      <w:bookmarkStart w:id="209" w:name="_Toc41056419"/>
      <w:bookmarkStart w:id="210" w:name="_Toc42005156"/>
      <w:bookmarkStart w:id="211" w:name="_Toc519581314"/>
      <w:bookmarkStart w:id="212" w:name="_Toc513030714"/>
      <w:bookmarkStart w:id="213" w:name="_Toc512939757"/>
      <w:bookmarkStart w:id="214" w:name="_Toc506465852"/>
      <w:bookmarkStart w:id="215" w:name="_Toc38366366"/>
      <w:r w:rsidRPr="00724C18">
        <w:rPr>
          <w:rFonts w:ascii="Times New Roman" w:hAnsi="Times New Roman"/>
          <w:color w:val="auto"/>
        </w:rPr>
        <w:t>Г</w:t>
      </w:r>
      <w:r w:rsidR="00DD0600" w:rsidRPr="00724C18">
        <w:rPr>
          <w:rFonts w:ascii="Times New Roman" w:hAnsi="Times New Roman"/>
          <w:color w:val="auto"/>
        </w:rPr>
        <w:t>ЛАВА</w:t>
      </w:r>
      <w:r w:rsidRPr="00724C18">
        <w:rPr>
          <w:rFonts w:ascii="Times New Roman" w:hAnsi="Times New Roman"/>
          <w:color w:val="auto"/>
        </w:rPr>
        <w:t xml:space="preserve"> 3 </w:t>
      </w:r>
      <w:r w:rsidR="00DD0600">
        <w:rPr>
          <w:rFonts w:ascii="Times New Roman" w:hAnsi="Times New Roman"/>
          <w:color w:val="auto"/>
        </w:rPr>
        <w:t>«</w:t>
      </w:r>
      <w:r w:rsidR="00DD0600" w:rsidRPr="00724C18">
        <w:rPr>
          <w:rFonts w:ascii="Times New Roman" w:hAnsi="Times New Roman"/>
          <w:color w:val="auto"/>
        </w:rPr>
        <w:t>ЭЛЕКТРОННАЯ МОДЕЛЬ СИСТЕМЫ ТЕПЛОСНАБЖЕНИЯ</w:t>
      </w:r>
      <w:bookmarkEnd w:id="208"/>
      <w:bookmarkEnd w:id="209"/>
      <w:r w:rsidR="00DD0600">
        <w:rPr>
          <w:rFonts w:ascii="Times New Roman" w:hAnsi="Times New Roman"/>
          <w:color w:val="auto"/>
        </w:rPr>
        <w:t>»</w:t>
      </w:r>
      <w:bookmarkEnd w:id="210"/>
      <w:r w:rsidRPr="00724C18">
        <w:rPr>
          <w:rFonts w:ascii="Times New Roman" w:hAnsi="Times New Roman"/>
          <w:color w:val="auto"/>
        </w:rPr>
        <w:t xml:space="preserve">      </w:t>
      </w:r>
    </w:p>
    <w:bookmarkEnd w:id="211"/>
    <w:p w:rsidR="00724C18" w:rsidRDefault="00724C18" w:rsidP="00724C18">
      <w:pPr>
        <w:pStyle w:val="af2"/>
        <w:spacing w:line="360" w:lineRule="auto"/>
        <w:ind w:firstLine="708"/>
        <w:jc w:val="both"/>
        <w:rPr>
          <w:rFonts w:ascii="Times New Roman" w:hAnsi="Times New Roman"/>
          <w:sz w:val="28"/>
          <w:szCs w:val="28"/>
        </w:rPr>
      </w:pPr>
    </w:p>
    <w:p w:rsidR="00724C18" w:rsidRDefault="00724C18" w:rsidP="00724C18">
      <w:pPr>
        <w:pStyle w:val="af2"/>
        <w:spacing w:line="360" w:lineRule="auto"/>
        <w:ind w:firstLine="708"/>
        <w:jc w:val="both"/>
        <w:rPr>
          <w:rFonts w:ascii="Times New Roman" w:hAnsi="Times New Roman"/>
          <w:sz w:val="28"/>
          <w:szCs w:val="28"/>
        </w:rPr>
      </w:pPr>
      <w:r>
        <w:rPr>
          <w:rFonts w:ascii="Times New Roman" w:hAnsi="Times New Roman"/>
          <w:sz w:val="28"/>
          <w:szCs w:val="28"/>
        </w:rPr>
        <w:t>Электронная модель системы теплоснабжения Майминского сельского поселения в соответствии с абзацем 2 пункта 2 Постановления Правительства РФ № 154 от 22.02.2012 не заполняется (не является обязательной).</w:t>
      </w:r>
      <w:bookmarkEnd w:id="212"/>
      <w:bookmarkEnd w:id="213"/>
      <w:bookmarkEnd w:id="214"/>
    </w:p>
    <w:p w:rsidR="00B73F3A" w:rsidRDefault="00B73F3A" w:rsidP="00B73F3A">
      <w:pPr>
        <w:pStyle w:val="af2"/>
      </w:pPr>
    </w:p>
    <w:p w:rsidR="001514A5" w:rsidRPr="001514A5" w:rsidRDefault="00DD0600" w:rsidP="002450E5">
      <w:pPr>
        <w:pStyle w:val="1"/>
        <w:spacing w:line="360" w:lineRule="auto"/>
        <w:jc w:val="both"/>
        <w:rPr>
          <w:rFonts w:ascii="Times New Roman" w:hAnsi="Times New Roman" w:cs="Times New Roman"/>
          <w:color w:val="auto"/>
        </w:rPr>
      </w:pPr>
      <w:bookmarkStart w:id="216" w:name="_Toc41056420"/>
      <w:bookmarkStart w:id="217" w:name="_Toc42005157"/>
      <w:r w:rsidRPr="001514A5">
        <w:rPr>
          <w:rFonts w:ascii="Times New Roman" w:hAnsi="Times New Roman" w:cs="Times New Roman"/>
          <w:color w:val="auto"/>
        </w:rPr>
        <w:t xml:space="preserve">ГЛАВА 4 </w:t>
      </w:r>
      <w:r>
        <w:rPr>
          <w:rFonts w:ascii="Times New Roman" w:hAnsi="Times New Roman" w:cs="Times New Roman"/>
          <w:color w:val="auto"/>
        </w:rPr>
        <w:t>«</w:t>
      </w:r>
      <w:r w:rsidRPr="001514A5">
        <w:rPr>
          <w:rFonts w:ascii="Times New Roman" w:hAnsi="Times New Roman" w:cs="Times New Roman"/>
          <w:color w:val="auto"/>
        </w:rPr>
        <w:t>СУЩЕСТВУЮЩИЕ И ПЕРСПЕКТИВНЫЕ БАЛАНСЫ ТЕПЛОВОЙ МОЩНОСТИ ИСТОЧНИКОВ ТЕПЛОВОЙ ЭНЕРГИИ И ТЕПЛОВОЙ НАГРУЗКИ ПОТРЕБИТЕЛЕЙ</w:t>
      </w:r>
      <w:bookmarkEnd w:id="216"/>
      <w:r>
        <w:rPr>
          <w:rFonts w:ascii="Times New Roman" w:hAnsi="Times New Roman" w:cs="Times New Roman"/>
          <w:color w:val="auto"/>
        </w:rPr>
        <w:t>»</w:t>
      </w:r>
      <w:bookmarkEnd w:id="217"/>
    </w:p>
    <w:p w:rsidR="00724C18" w:rsidRPr="001514A5" w:rsidRDefault="00724C18" w:rsidP="002450E5">
      <w:pPr>
        <w:pStyle w:val="af2"/>
        <w:spacing w:line="360" w:lineRule="auto"/>
        <w:jc w:val="both"/>
        <w:rPr>
          <w:rFonts w:ascii="Times New Roman" w:hAnsi="Times New Roman" w:cs="Times New Roman"/>
          <w:b/>
        </w:rPr>
      </w:pPr>
    </w:p>
    <w:p w:rsidR="001514A5" w:rsidRDefault="002450E5" w:rsidP="002450E5">
      <w:pPr>
        <w:pStyle w:val="2"/>
        <w:spacing w:line="360" w:lineRule="auto"/>
        <w:rPr>
          <w:rFonts w:ascii="Times New Roman" w:hAnsi="Times New Roman" w:cs="Times New Roman"/>
          <w:color w:val="auto"/>
          <w:sz w:val="28"/>
          <w:szCs w:val="28"/>
        </w:rPr>
      </w:pPr>
      <w:bookmarkStart w:id="218" w:name="_Toc41056421"/>
      <w:bookmarkStart w:id="219" w:name="_Toc42005158"/>
      <w:r w:rsidRPr="002450E5">
        <w:rPr>
          <w:rFonts w:ascii="Times New Roman" w:hAnsi="Times New Roman" w:cs="Times New Roman"/>
          <w:color w:val="auto"/>
          <w:sz w:val="28"/>
          <w:szCs w:val="28"/>
        </w:rPr>
        <w:t>4.1 Б</w:t>
      </w:r>
      <w:r w:rsidR="001514A5" w:rsidRPr="002450E5">
        <w:rPr>
          <w:rFonts w:ascii="Times New Roman" w:hAnsi="Times New Roman" w:cs="Times New Roman"/>
          <w:color w:val="auto"/>
          <w:sz w:val="28"/>
          <w:szCs w:val="28"/>
        </w:rPr>
        <w:t>алансы существующей тепловой мощности и перспективной тепловой нагрузки с определением резервов (дефицитов) существующей располагаемой тепловой мощности источников тепловой энергии</w:t>
      </w:r>
      <w:bookmarkEnd w:id="218"/>
      <w:bookmarkEnd w:id="219"/>
    </w:p>
    <w:p w:rsidR="002450E5" w:rsidRDefault="002450E5" w:rsidP="002450E5">
      <w:pPr>
        <w:spacing w:line="360" w:lineRule="auto"/>
        <w:ind w:firstLine="708"/>
        <w:jc w:val="both"/>
        <w:rPr>
          <w:rFonts w:ascii="Times New Roman" w:hAnsi="Times New Roman" w:cs="Times New Roman"/>
          <w:sz w:val="28"/>
        </w:rPr>
      </w:pPr>
      <w:r w:rsidRPr="002450E5">
        <w:rPr>
          <w:rFonts w:ascii="Times New Roman" w:hAnsi="Times New Roman" w:cs="Times New Roman"/>
          <w:sz w:val="28"/>
        </w:rPr>
        <w:t>Баланс существующей располагаемой тепловой мощности и перспективной тепловой нагрузки в 201</w:t>
      </w:r>
      <w:r>
        <w:rPr>
          <w:rFonts w:ascii="Times New Roman" w:hAnsi="Times New Roman" w:cs="Times New Roman"/>
          <w:sz w:val="28"/>
        </w:rPr>
        <w:t>7</w:t>
      </w:r>
      <w:r w:rsidRPr="002450E5">
        <w:rPr>
          <w:rFonts w:ascii="Times New Roman" w:hAnsi="Times New Roman" w:cs="Times New Roman"/>
          <w:sz w:val="28"/>
        </w:rPr>
        <w:t>-20</w:t>
      </w:r>
      <w:r>
        <w:rPr>
          <w:rFonts w:ascii="Times New Roman" w:hAnsi="Times New Roman" w:cs="Times New Roman"/>
          <w:sz w:val="28"/>
        </w:rPr>
        <w:t>20</w:t>
      </w:r>
      <w:r w:rsidRPr="002450E5">
        <w:rPr>
          <w:rFonts w:ascii="Times New Roman" w:hAnsi="Times New Roman" w:cs="Times New Roman"/>
          <w:sz w:val="28"/>
        </w:rPr>
        <w:t xml:space="preserve"> годах в соответствии с рекомендуемым вариантом приведен в таблице </w:t>
      </w:r>
      <w:r>
        <w:rPr>
          <w:rFonts w:ascii="Times New Roman" w:hAnsi="Times New Roman" w:cs="Times New Roman"/>
          <w:sz w:val="28"/>
        </w:rPr>
        <w:t>4</w:t>
      </w:r>
      <w:r w:rsidRPr="002450E5">
        <w:rPr>
          <w:rFonts w:ascii="Times New Roman" w:hAnsi="Times New Roman" w:cs="Times New Roman"/>
          <w:sz w:val="28"/>
        </w:rPr>
        <w:t>.1.</w:t>
      </w:r>
    </w:p>
    <w:p w:rsidR="002450E5" w:rsidRPr="00E950EB" w:rsidRDefault="00EB72C8"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lastRenderedPageBreak/>
        <w:t>Таблица 4.1 - Тепловой баланс системы теплоснабжения на базе котельной, Гкал/час.</w:t>
      </w:r>
    </w:p>
    <w:tbl>
      <w:tblPr>
        <w:tblW w:w="5000" w:type="pct"/>
        <w:tblLook w:val="04A0" w:firstRow="1" w:lastRow="0" w:firstColumn="1" w:lastColumn="0" w:noHBand="0" w:noVBand="1"/>
      </w:tblPr>
      <w:tblGrid>
        <w:gridCol w:w="5898"/>
        <w:gridCol w:w="1089"/>
        <w:gridCol w:w="1088"/>
        <w:gridCol w:w="1088"/>
        <w:gridCol w:w="1086"/>
      </w:tblGrid>
      <w:tr w:rsidR="002450E5" w:rsidRPr="00E950EB" w:rsidTr="00E950EB">
        <w:trPr>
          <w:trHeight w:val="20"/>
        </w:trPr>
        <w:tc>
          <w:tcPr>
            <w:tcW w:w="28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 xml:space="preserve">Наименование показателя </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w:t>
            </w:r>
            <w:r w:rsidR="002E4AA2">
              <w:rPr>
                <w:rFonts w:ascii="Times New Roman" w:eastAsia="Times New Roman" w:hAnsi="Times New Roman" w:cs="Times New Roman"/>
                <w:sz w:val="16"/>
                <w:szCs w:val="16"/>
                <w:lang w:bidi="ar-SA"/>
              </w:rPr>
              <w:t>21</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w:t>
            </w:r>
            <w:r w:rsidR="002E4AA2">
              <w:rPr>
                <w:rFonts w:ascii="Times New Roman" w:eastAsia="Times New Roman" w:hAnsi="Times New Roman" w:cs="Times New Roman"/>
                <w:sz w:val="16"/>
                <w:szCs w:val="16"/>
                <w:lang w:bidi="ar-SA"/>
              </w:rPr>
              <w:t>22</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w:t>
            </w:r>
            <w:r w:rsidR="002E4AA2">
              <w:rPr>
                <w:rFonts w:ascii="Times New Roman" w:eastAsia="Times New Roman" w:hAnsi="Times New Roman" w:cs="Times New Roman"/>
                <w:sz w:val="16"/>
                <w:szCs w:val="16"/>
                <w:lang w:bidi="ar-SA"/>
              </w:rPr>
              <w:t>23</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202</w:t>
            </w:r>
            <w:r w:rsidR="002E4AA2">
              <w:rPr>
                <w:rFonts w:ascii="Times New Roman" w:eastAsia="Times New Roman" w:hAnsi="Times New Roman" w:cs="Times New Roman"/>
                <w:sz w:val="16"/>
                <w:szCs w:val="16"/>
                <w:lang w:bidi="ar-SA"/>
              </w:rPr>
              <w:t>4-2029</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Установленная тепловая мощность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Располагаемая тепловая мощность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Затраты тепла на собственные нужды котельной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765433" w:rsidRPr="00E950EB" w:rsidTr="002E4AA2">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765433" w:rsidRPr="00E950EB" w:rsidRDefault="00765433"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Потери в тепловых сетях </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765433">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0,25</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0,25</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0,25</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0,25</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Присоединенная тепловая нагрузка на отопление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1,84</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1,84</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1,84</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1,84</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Присоединенная тепловая нагрузка на ГВС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765433" w:rsidRPr="00E950EB" w:rsidTr="002E4AA2">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765433" w:rsidRPr="00E950EB" w:rsidRDefault="00765433"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Резерв/дефицит тепловой мощности </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765433">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2,21</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765433">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2,21</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2,21</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2,21</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0,31</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0,31</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0,31</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0,31</w:t>
            </w:r>
          </w:p>
        </w:tc>
      </w:tr>
      <w:tr w:rsidR="002450E5" w:rsidRPr="00E950EB" w:rsidTr="002E4AA2">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Минимально допустимое значение тепловой нагрузки на коллекторах станции при аварийном выводе самого мощного котла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r w:rsidR="002E4AA2" w:rsidRPr="00E950EB">
              <w:rPr>
                <w:rFonts w:ascii="Times New Roman" w:eastAsia="Times New Roman" w:hAnsi="Times New Roman" w:cs="Times New Roman"/>
                <w:sz w:val="16"/>
                <w:szCs w:val="16"/>
                <w:lang w:bidi="ar-SA"/>
              </w:rPr>
              <w:t>0,00</w:t>
            </w:r>
          </w:p>
        </w:tc>
      </w:tr>
    </w:tbl>
    <w:p w:rsidR="00A4095E" w:rsidRPr="00A4095E" w:rsidRDefault="00A4095E" w:rsidP="00352455">
      <w:pPr>
        <w:spacing w:before="240" w:line="360" w:lineRule="auto"/>
        <w:ind w:firstLine="708"/>
        <w:jc w:val="both"/>
        <w:rPr>
          <w:rFonts w:ascii="Times New Roman" w:hAnsi="Times New Roman" w:cs="Times New Roman"/>
          <w:sz w:val="28"/>
        </w:rPr>
      </w:pPr>
      <w:r w:rsidRPr="00A4095E">
        <w:rPr>
          <w:rFonts w:ascii="Times New Roman" w:hAnsi="Times New Roman" w:cs="Times New Roman"/>
          <w:sz w:val="28"/>
        </w:rPr>
        <w:t xml:space="preserve">Анализ приведенной выше таблицы позволяет сделать следующие выводы: </w:t>
      </w:r>
    </w:p>
    <w:p w:rsidR="00A4095E" w:rsidRDefault="00A4095E" w:rsidP="00A4095E">
      <w:pPr>
        <w:spacing w:line="360" w:lineRule="auto"/>
        <w:ind w:firstLine="708"/>
        <w:jc w:val="both"/>
        <w:rPr>
          <w:rFonts w:ascii="Times New Roman" w:hAnsi="Times New Roman" w:cs="Times New Roman"/>
          <w:sz w:val="28"/>
        </w:rPr>
      </w:pPr>
      <w:r>
        <w:rPr>
          <w:rFonts w:ascii="Times New Roman" w:hAnsi="Times New Roman" w:cs="Times New Roman"/>
          <w:sz w:val="28"/>
        </w:rPr>
        <w:t>-</w:t>
      </w:r>
      <w:r w:rsidRPr="00A4095E">
        <w:rPr>
          <w:rFonts w:ascii="Times New Roman" w:hAnsi="Times New Roman" w:cs="Times New Roman"/>
          <w:sz w:val="28"/>
        </w:rPr>
        <w:t xml:space="preserve">существующих мощностей достаточно для покрытия перспективных тепловых нагрузок в существующей зоне действия станции;   </w:t>
      </w:r>
    </w:p>
    <w:p w:rsidR="002450E5" w:rsidRPr="002450E5" w:rsidRDefault="00A4095E" w:rsidP="00A4095E">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Pr="00A4095E">
        <w:rPr>
          <w:rFonts w:ascii="Times New Roman" w:hAnsi="Times New Roman" w:cs="Times New Roman"/>
          <w:sz w:val="28"/>
        </w:rPr>
        <w:t xml:space="preserve">в случае аварийного вывода самого мощного </w:t>
      </w:r>
      <w:r w:rsidR="00352455">
        <w:rPr>
          <w:rFonts w:ascii="Times New Roman" w:hAnsi="Times New Roman" w:cs="Times New Roman"/>
          <w:sz w:val="28"/>
        </w:rPr>
        <w:t xml:space="preserve">котла </w:t>
      </w:r>
      <w:r w:rsidRPr="00A4095E">
        <w:rPr>
          <w:rFonts w:ascii="Times New Roman" w:hAnsi="Times New Roman" w:cs="Times New Roman"/>
          <w:sz w:val="28"/>
        </w:rPr>
        <w:t>располагаемая мощность остального генерирующего оборудования обеспечит минимально допустимое по СП 124.13330.2012 «Тепловые сети. Актуализированная редакция СНиП 41-022003»  внешнее теплопотребление с учетом собственных нужд станции</w:t>
      </w:r>
      <w:r w:rsidR="00352455">
        <w:rPr>
          <w:rFonts w:ascii="Times New Roman" w:hAnsi="Times New Roman" w:cs="Times New Roman"/>
          <w:sz w:val="28"/>
        </w:rPr>
        <w:t>.</w:t>
      </w:r>
    </w:p>
    <w:p w:rsidR="001514A5" w:rsidRDefault="002450E5" w:rsidP="002450E5">
      <w:pPr>
        <w:pStyle w:val="2"/>
        <w:spacing w:line="360" w:lineRule="auto"/>
        <w:rPr>
          <w:rFonts w:ascii="Times New Roman" w:hAnsi="Times New Roman" w:cs="Times New Roman"/>
          <w:color w:val="auto"/>
          <w:sz w:val="28"/>
          <w:szCs w:val="28"/>
        </w:rPr>
      </w:pPr>
      <w:bookmarkStart w:id="220" w:name="_Toc41056422"/>
      <w:bookmarkStart w:id="221" w:name="_Toc42005159"/>
      <w:bookmarkStart w:id="222" w:name="sub_1572"/>
      <w:r w:rsidRPr="002450E5">
        <w:rPr>
          <w:rFonts w:ascii="Times New Roman" w:hAnsi="Times New Roman" w:cs="Times New Roman"/>
          <w:color w:val="auto"/>
          <w:sz w:val="28"/>
          <w:szCs w:val="28"/>
        </w:rPr>
        <w:t>4.2</w:t>
      </w:r>
      <w:r w:rsidR="001514A5" w:rsidRPr="002450E5">
        <w:rPr>
          <w:rFonts w:ascii="Times New Roman" w:hAnsi="Times New Roman" w:cs="Times New Roman"/>
          <w:color w:val="auto"/>
          <w:sz w:val="28"/>
          <w:szCs w:val="28"/>
        </w:rPr>
        <w:t> </w:t>
      </w:r>
      <w:r w:rsidRPr="002450E5">
        <w:rPr>
          <w:rFonts w:ascii="Times New Roman" w:hAnsi="Times New Roman" w:cs="Times New Roman"/>
          <w:color w:val="auto"/>
          <w:sz w:val="28"/>
          <w:szCs w:val="28"/>
        </w:rPr>
        <w:t>Г</w:t>
      </w:r>
      <w:r w:rsidR="001514A5" w:rsidRPr="002450E5">
        <w:rPr>
          <w:rFonts w:ascii="Times New Roman" w:hAnsi="Times New Roman" w:cs="Times New Roman"/>
          <w:color w:val="auto"/>
          <w:sz w:val="28"/>
          <w:szCs w:val="28"/>
        </w:rPr>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w:t>
      </w:r>
      <w:r w:rsidR="00003BFC">
        <w:rPr>
          <w:rFonts w:ascii="Times New Roman" w:hAnsi="Times New Roman" w:cs="Times New Roman"/>
          <w:color w:val="auto"/>
          <w:sz w:val="28"/>
          <w:szCs w:val="28"/>
        </w:rPr>
        <w:t>дого источника тепловой энергии</w:t>
      </w:r>
      <w:bookmarkEnd w:id="220"/>
      <w:bookmarkEnd w:id="221"/>
    </w:p>
    <w:p w:rsidR="00003BFC" w:rsidRPr="003321EB" w:rsidRDefault="00003BFC" w:rsidP="00003BFC">
      <w:pPr>
        <w:pStyle w:val="111"/>
        <w:shd w:val="clear" w:color="auto" w:fill="auto"/>
        <w:spacing w:after="0" w:line="480" w:lineRule="exact"/>
        <w:ind w:firstLine="709"/>
        <w:rPr>
          <w:b w:val="0"/>
          <w:sz w:val="28"/>
          <w:szCs w:val="28"/>
        </w:rPr>
      </w:pPr>
      <w:r w:rsidRPr="003321EB">
        <w:rPr>
          <w:b w:val="0"/>
          <w:sz w:val="28"/>
          <w:szCs w:val="28"/>
        </w:rPr>
        <w:t xml:space="preserve">В системе централизованного теплоснабжения МО Голухинский сельсовет принято централизованное качественное регулирование отпуска тепловой энергии по отопительной нагрузке. Вся выработка тепловой энергии приходится на котельную МУП </w:t>
      </w:r>
      <w:r>
        <w:rPr>
          <w:b w:val="0"/>
          <w:sz w:val="28"/>
          <w:szCs w:val="28"/>
        </w:rPr>
        <w:t>«</w:t>
      </w:r>
      <w:r w:rsidRPr="003321EB">
        <w:rPr>
          <w:b w:val="0"/>
          <w:sz w:val="28"/>
          <w:szCs w:val="28"/>
        </w:rPr>
        <w:t>ТЕПЛО</w:t>
      </w:r>
      <w:r>
        <w:rPr>
          <w:b w:val="0"/>
          <w:sz w:val="28"/>
          <w:szCs w:val="28"/>
        </w:rPr>
        <w:t xml:space="preserve">». </w:t>
      </w:r>
      <w:r w:rsidRPr="003321EB">
        <w:rPr>
          <w:b w:val="0"/>
          <w:sz w:val="28"/>
          <w:szCs w:val="28"/>
        </w:rPr>
        <w:t xml:space="preserve">Утвержденный график - </w:t>
      </w:r>
      <w:r>
        <w:rPr>
          <w:b w:val="0"/>
          <w:sz w:val="28"/>
          <w:szCs w:val="28"/>
        </w:rPr>
        <w:t>95/70</w:t>
      </w:r>
      <w:r w:rsidRPr="003321EB">
        <w:rPr>
          <w:b w:val="0"/>
          <w:sz w:val="28"/>
          <w:szCs w:val="28"/>
        </w:rPr>
        <w:t>° С. Система теплоснабжения закрытая.</w:t>
      </w:r>
    </w:p>
    <w:p w:rsidR="00003BFC" w:rsidRPr="003321EB" w:rsidRDefault="00003BFC" w:rsidP="00003BFC">
      <w:pPr>
        <w:pStyle w:val="111"/>
        <w:shd w:val="clear" w:color="auto" w:fill="auto"/>
        <w:spacing w:after="0" w:line="480" w:lineRule="exact"/>
        <w:ind w:firstLine="709"/>
        <w:rPr>
          <w:b w:val="0"/>
          <w:sz w:val="28"/>
          <w:szCs w:val="28"/>
        </w:rPr>
      </w:pPr>
      <w:r w:rsidRPr="003321EB">
        <w:rPr>
          <w:b w:val="0"/>
          <w:sz w:val="28"/>
          <w:szCs w:val="28"/>
        </w:rPr>
        <w:t>Анализ гидравлического режима должен производиться по данным карт эксплуатационных гидравлических режимов тепловых сетей, утвержденных руководителем теплоснабжающей организации:</w:t>
      </w:r>
    </w:p>
    <w:p w:rsidR="00003BFC" w:rsidRPr="003321EB" w:rsidRDefault="00003BFC" w:rsidP="00003BFC">
      <w:pPr>
        <w:pStyle w:val="111"/>
        <w:numPr>
          <w:ilvl w:val="0"/>
          <w:numId w:val="8"/>
        </w:numPr>
        <w:shd w:val="clear" w:color="auto" w:fill="auto"/>
        <w:tabs>
          <w:tab w:val="left" w:pos="962"/>
        </w:tabs>
        <w:spacing w:after="0" w:line="480" w:lineRule="exact"/>
        <w:ind w:firstLine="709"/>
        <w:rPr>
          <w:b w:val="0"/>
          <w:sz w:val="28"/>
          <w:szCs w:val="28"/>
        </w:rPr>
      </w:pPr>
      <w:r w:rsidRPr="003321EB">
        <w:rPr>
          <w:b w:val="0"/>
          <w:sz w:val="28"/>
          <w:szCs w:val="28"/>
        </w:rPr>
        <w:t>данные о суточном отпуске тепловой энергии за отопительный период для котельной;</w:t>
      </w:r>
    </w:p>
    <w:p w:rsidR="00003BFC" w:rsidRPr="003321EB" w:rsidRDefault="00003BFC" w:rsidP="00003BFC">
      <w:pPr>
        <w:pStyle w:val="111"/>
        <w:numPr>
          <w:ilvl w:val="0"/>
          <w:numId w:val="8"/>
        </w:numPr>
        <w:shd w:val="clear" w:color="auto" w:fill="auto"/>
        <w:tabs>
          <w:tab w:val="left" w:pos="962"/>
        </w:tabs>
        <w:spacing w:after="0" w:line="480" w:lineRule="exact"/>
        <w:ind w:firstLine="709"/>
        <w:rPr>
          <w:b w:val="0"/>
          <w:sz w:val="28"/>
          <w:szCs w:val="28"/>
        </w:rPr>
      </w:pPr>
      <w:r w:rsidRPr="003321EB">
        <w:rPr>
          <w:b w:val="0"/>
          <w:sz w:val="28"/>
          <w:szCs w:val="28"/>
        </w:rPr>
        <w:lastRenderedPageBreak/>
        <w:t>данные о фактических параметрах теплоносителя на выводе из котельной;</w:t>
      </w:r>
    </w:p>
    <w:p w:rsidR="00003BFC" w:rsidRPr="003321EB" w:rsidRDefault="00003BFC" w:rsidP="00003BFC">
      <w:pPr>
        <w:pStyle w:val="111"/>
        <w:numPr>
          <w:ilvl w:val="0"/>
          <w:numId w:val="8"/>
        </w:numPr>
        <w:shd w:val="clear" w:color="auto" w:fill="auto"/>
        <w:tabs>
          <w:tab w:val="left" w:pos="962"/>
        </w:tabs>
        <w:spacing w:after="0" w:line="480" w:lineRule="exact"/>
        <w:ind w:firstLine="709"/>
        <w:rPr>
          <w:b w:val="0"/>
          <w:sz w:val="28"/>
          <w:szCs w:val="28"/>
        </w:rPr>
      </w:pPr>
      <w:r w:rsidRPr="003321EB">
        <w:rPr>
          <w:b w:val="0"/>
          <w:sz w:val="28"/>
          <w:szCs w:val="28"/>
        </w:rPr>
        <w:t>данные о фактических удельных расходах сетевой воды за отопительный период для котельной;</w:t>
      </w:r>
    </w:p>
    <w:p w:rsidR="00003BFC" w:rsidRPr="003321EB" w:rsidRDefault="00003BFC" w:rsidP="00003BFC">
      <w:pPr>
        <w:pStyle w:val="111"/>
        <w:numPr>
          <w:ilvl w:val="0"/>
          <w:numId w:val="8"/>
        </w:numPr>
        <w:shd w:val="clear" w:color="auto" w:fill="auto"/>
        <w:tabs>
          <w:tab w:val="left" w:pos="962"/>
        </w:tabs>
        <w:spacing w:after="0" w:line="480" w:lineRule="exact"/>
        <w:ind w:firstLine="709"/>
        <w:rPr>
          <w:b w:val="0"/>
          <w:sz w:val="28"/>
          <w:szCs w:val="28"/>
        </w:rPr>
      </w:pPr>
      <w:r w:rsidRPr="003321EB">
        <w:rPr>
          <w:b w:val="0"/>
          <w:sz w:val="28"/>
          <w:szCs w:val="28"/>
        </w:rPr>
        <w:t>проектные температурные графики отпуска тепловой энергии для котельной.</w:t>
      </w:r>
    </w:p>
    <w:p w:rsidR="00003BFC" w:rsidRPr="003321EB" w:rsidRDefault="00003BFC" w:rsidP="00003BFC">
      <w:pPr>
        <w:pStyle w:val="111"/>
        <w:shd w:val="clear" w:color="auto" w:fill="auto"/>
        <w:spacing w:after="0" w:line="480" w:lineRule="exact"/>
        <w:ind w:firstLine="709"/>
        <w:rPr>
          <w:b w:val="0"/>
          <w:sz w:val="28"/>
          <w:szCs w:val="28"/>
        </w:rPr>
      </w:pPr>
      <w:r w:rsidRPr="003321EB">
        <w:rPr>
          <w:b w:val="0"/>
          <w:sz w:val="28"/>
          <w:szCs w:val="28"/>
        </w:rPr>
        <w:t>Текущие показатели теплоносителя (температура, давление подачи и обратное) фиксируются обслуживающим персоналом в вахтенном журнале котельной.</w:t>
      </w:r>
    </w:p>
    <w:p w:rsidR="00003BFC" w:rsidRPr="003321EB" w:rsidRDefault="00003BFC" w:rsidP="00003BFC">
      <w:pPr>
        <w:pStyle w:val="111"/>
        <w:shd w:val="clear" w:color="auto" w:fill="auto"/>
        <w:spacing w:after="644" w:line="485" w:lineRule="exact"/>
        <w:ind w:firstLine="709"/>
        <w:rPr>
          <w:b w:val="0"/>
          <w:sz w:val="28"/>
          <w:szCs w:val="28"/>
        </w:rPr>
      </w:pPr>
      <w:r w:rsidRPr="003321EB">
        <w:rPr>
          <w:b w:val="0"/>
          <w:sz w:val="28"/>
          <w:szCs w:val="28"/>
        </w:rPr>
        <w:t xml:space="preserve">Фактические гидравлические режимы тепловых сетей от котельных МУП </w:t>
      </w:r>
      <w:r>
        <w:rPr>
          <w:b w:val="0"/>
          <w:sz w:val="28"/>
          <w:szCs w:val="28"/>
        </w:rPr>
        <w:t>«</w:t>
      </w:r>
      <w:r w:rsidRPr="003321EB">
        <w:rPr>
          <w:b w:val="0"/>
          <w:sz w:val="28"/>
          <w:szCs w:val="28"/>
        </w:rPr>
        <w:t>ТЕПЛО</w:t>
      </w:r>
      <w:r>
        <w:rPr>
          <w:b w:val="0"/>
          <w:sz w:val="28"/>
          <w:szCs w:val="28"/>
        </w:rPr>
        <w:t>»</w:t>
      </w:r>
      <w:r w:rsidRPr="003321EB">
        <w:rPr>
          <w:b w:val="0"/>
          <w:sz w:val="28"/>
          <w:szCs w:val="28"/>
        </w:rPr>
        <w:t xml:space="preserve"> не предоставлены.</w:t>
      </w:r>
    </w:p>
    <w:p w:rsidR="00003BFC" w:rsidRPr="00003BFC" w:rsidRDefault="00003BFC" w:rsidP="00003BFC"/>
    <w:p w:rsidR="001514A5" w:rsidRPr="002450E5" w:rsidRDefault="002450E5" w:rsidP="002450E5">
      <w:pPr>
        <w:pStyle w:val="2"/>
        <w:spacing w:line="360" w:lineRule="auto"/>
        <w:rPr>
          <w:rFonts w:ascii="Times New Roman" w:hAnsi="Times New Roman" w:cs="Times New Roman"/>
          <w:color w:val="auto"/>
          <w:sz w:val="28"/>
          <w:szCs w:val="28"/>
        </w:rPr>
      </w:pPr>
      <w:bookmarkStart w:id="223" w:name="sub_1573"/>
      <w:bookmarkStart w:id="224" w:name="_Toc41056423"/>
      <w:bookmarkStart w:id="225" w:name="_Toc42005160"/>
      <w:bookmarkEnd w:id="222"/>
      <w:r w:rsidRPr="002450E5">
        <w:rPr>
          <w:rFonts w:ascii="Times New Roman" w:hAnsi="Times New Roman" w:cs="Times New Roman"/>
          <w:color w:val="auto"/>
          <w:sz w:val="28"/>
          <w:szCs w:val="28"/>
        </w:rPr>
        <w:t>4.3</w:t>
      </w:r>
      <w:r w:rsidR="001514A5" w:rsidRPr="002450E5">
        <w:rPr>
          <w:rFonts w:ascii="Times New Roman" w:hAnsi="Times New Roman" w:cs="Times New Roman"/>
          <w:color w:val="auto"/>
          <w:sz w:val="28"/>
          <w:szCs w:val="28"/>
        </w:rPr>
        <w:t> </w:t>
      </w:r>
      <w:r w:rsidRPr="002450E5">
        <w:rPr>
          <w:rFonts w:ascii="Times New Roman" w:hAnsi="Times New Roman" w:cs="Times New Roman"/>
          <w:color w:val="auto"/>
          <w:sz w:val="28"/>
          <w:szCs w:val="28"/>
        </w:rPr>
        <w:t>В</w:t>
      </w:r>
      <w:r w:rsidR="001514A5" w:rsidRPr="002450E5">
        <w:rPr>
          <w:rFonts w:ascii="Times New Roman" w:hAnsi="Times New Roman" w:cs="Times New Roman"/>
          <w:color w:val="auto"/>
          <w:sz w:val="28"/>
          <w:szCs w:val="28"/>
        </w:rPr>
        <w:t>ыводы о резервах (дефицитах) существующей системы теплоснабжения при обеспечении перспективной тепловой нагрузки потребителей.</w:t>
      </w:r>
      <w:bookmarkEnd w:id="223"/>
      <w:bookmarkEnd w:id="224"/>
      <w:bookmarkEnd w:id="225"/>
    </w:p>
    <w:p w:rsidR="00724C18" w:rsidRDefault="006F713E" w:rsidP="001514A5">
      <w:pPr>
        <w:pStyle w:val="af2"/>
        <w:jc w:val="both"/>
        <w:rPr>
          <w:rFonts w:ascii="Times New Roman" w:hAnsi="Times New Roman" w:cs="Times New Roman"/>
          <w:sz w:val="28"/>
        </w:rPr>
      </w:pPr>
      <w:r w:rsidRPr="006F713E">
        <w:rPr>
          <w:rFonts w:ascii="Times New Roman" w:hAnsi="Times New Roman" w:cs="Times New Roman"/>
          <w:sz w:val="28"/>
        </w:rPr>
        <w:t>Резерв существующей системы теплоснабжения составляет 2,</w:t>
      </w:r>
      <w:r w:rsidR="00765433">
        <w:rPr>
          <w:rFonts w:ascii="Times New Roman" w:hAnsi="Times New Roman" w:cs="Times New Roman"/>
          <w:sz w:val="28"/>
        </w:rPr>
        <w:t>21</w:t>
      </w:r>
      <w:r w:rsidRPr="006F713E">
        <w:rPr>
          <w:rFonts w:ascii="Times New Roman" w:hAnsi="Times New Roman" w:cs="Times New Roman"/>
          <w:sz w:val="28"/>
        </w:rPr>
        <w:t xml:space="preserve"> Гкал/час.</w:t>
      </w:r>
    </w:p>
    <w:p w:rsidR="006F713E" w:rsidRDefault="006F713E" w:rsidP="001514A5">
      <w:pPr>
        <w:pStyle w:val="af2"/>
        <w:jc w:val="both"/>
        <w:rPr>
          <w:rFonts w:ascii="Times New Roman" w:hAnsi="Times New Roman" w:cs="Times New Roman"/>
          <w:sz w:val="28"/>
        </w:rPr>
      </w:pPr>
    </w:p>
    <w:p w:rsidR="00724C18" w:rsidRPr="006F713E" w:rsidRDefault="00DD0600" w:rsidP="00DD0600">
      <w:pPr>
        <w:pStyle w:val="1"/>
        <w:spacing w:line="360" w:lineRule="auto"/>
        <w:jc w:val="center"/>
        <w:rPr>
          <w:rFonts w:ascii="Times New Roman" w:hAnsi="Times New Roman" w:cs="Times New Roman"/>
          <w:color w:val="auto"/>
        </w:rPr>
      </w:pPr>
      <w:bookmarkStart w:id="226" w:name="_Toc41056424"/>
      <w:bookmarkStart w:id="227" w:name="_Toc42005161"/>
      <w:r>
        <w:rPr>
          <w:rFonts w:ascii="Times New Roman" w:hAnsi="Times New Roman" w:cs="Times New Roman"/>
          <w:color w:val="auto"/>
        </w:rPr>
        <w:t>ГЛАВА 5 «</w:t>
      </w:r>
      <w:r w:rsidRPr="006F713E">
        <w:rPr>
          <w:rFonts w:ascii="Times New Roman" w:hAnsi="Times New Roman" w:cs="Times New Roman"/>
          <w:color w:val="auto"/>
        </w:rPr>
        <w:t>МАСТЕР-ПЛАН РАЗВИТИЯ СИСТЕМ ТЕПЛОСНАБЖЕНИЯ ПОСЕЛЕНИЯ, ГОРОДСКОГО ОКРУГ</w:t>
      </w:r>
      <w:r>
        <w:rPr>
          <w:rFonts w:ascii="Times New Roman" w:hAnsi="Times New Roman" w:cs="Times New Roman"/>
          <w:color w:val="auto"/>
        </w:rPr>
        <w:t>А, ГОРОДА ФЕДЕРАЛЬНОГО ЗНАЧЕНИЯ</w:t>
      </w:r>
      <w:bookmarkEnd w:id="226"/>
      <w:r>
        <w:rPr>
          <w:rFonts w:ascii="Times New Roman" w:hAnsi="Times New Roman" w:cs="Times New Roman"/>
          <w:color w:val="auto"/>
        </w:rPr>
        <w:t>»</w:t>
      </w:r>
      <w:bookmarkEnd w:id="227"/>
    </w:p>
    <w:p w:rsidR="00724C18" w:rsidRPr="00446B5D" w:rsidRDefault="00724C18" w:rsidP="00446B5D">
      <w:pPr>
        <w:pStyle w:val="af2"/>
        <w:jc w:val="both"/>
        <w:rPr>
          <w:rFonts w:ascii="Times New Roman" w:hAnsi="Times New Roman" w:cs="Times New Roman"/>
        </w:rPr>
      </w:pPr>
    </w:p>
    <w:p w:rsidR="00724C18" w:rsidRDefault="002E4AA2" w:rsidP="00446B5D">
      <w:pPr>
        <w:pStyle w:val="af2"/>
        <w:spacing w:line="360" w:lineRule="auto"/>
        <w:jc w:val="both"/>
        <w:rPr>
          <w:rFonts w:ascii="Times New Roman" w:hAnsi="Times New Roman" w:cs="Times New Roman"/>
          <w:sz w:val="28"/>
          <w:szCs w:val="28"/>
        </w:rPr>
      </w:pPr>
      <w:r w:rsidRPr="002E4AA2">
        <w:rPr>
          <w:rFonts w:ascii="Times New Roman" w:hAnsi="Times New Roman" w:cs="Times New Roman"/>
          <w:sz w:val="28"/>
          <w:szCs w:val="28"/>
        </w:rPr>
        <w:t>Мастер - план развития систем теплоснабжения выполняется для формирования рекомендуемого варианта развития систем теплоснабжения сельского поселения. Разработка варианта развития систем теплоснабжения, включаемого в мастер - план, базируется на условии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 и фактического состояния оборудования котельных и тепловых сетей.</w:t>
      </w:r>
    </w:p>
    <w:p w:rsidR="009A7575" w:rsidRDefault="009A7575" w:rsidP="009A7575">
      <w:pPr>
        <w:pStyle w:val="Default"/>
        <w:spacing w:line="360" w:lineRule="auto"/>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Генеральный </w:t>
      </w:r>
      <w:r w:rsidRPr="00AF5A40">
        <w:rPr>
          <w:rFonts w:ascii="Times New Roman" w:hAnsi="Times New Roman" w:cs="Times New Roman"/>
          <w:color w:val="auto"/>
          <w:sz w:val="28"/>
          <w:szCs w:val="26"/>
          <w:lang w:eastAsia="zh-CN"/>
        </w:rPr>
        <w:t>плана развития систем теплоснабжения</w:t>
      </w:r>
      <w:r>
        <w:rPr>
          <w:rFonts w:ascii="Times New Roman" w:hAnsi="Times New Roman" w:cs="Times New Roman"/>
          <w:color w:val="auto"/>
          <w:sz w:val="28"/>
          <w:szCs w:val="26"/>
          <w:lang w:eastAsia="zh-CN"/>
        </w:rPr>
        <w:t xml:space="preserve"> Голухинского сельсовета на данный момент не разработан.</w:t>
      </w:r>
    </w:p>
    <w:p w:rsidR="009A7575" w:rsidRDefault="009A7575" w:rsidP="009A7575">
      <w:pPr>
        <w:pStyle w:val="Default"/>
        <w:spacing w:line="360" w:lineRule="auto"/>
        <w:ind w:firstLine="708"/>
        <w:jc w:val="both"/>
        <w:rPr>
          <w:rFonts w:ascii="Times New Roman" w:hAnsi="Times New Roman" w:cs="Times New Roman"/>
          <w:color w:val="auto"/>
          <w:sz w:val="28"/>
          <w:szCs w:val="26"/>
          <w:lang w:eastAsia="zh-CN"/>
        </w:rPr>
      </w:pPr>
      <w:r w:rsidRPr="00327927">
        <w:rPr>
          <w:rFonts w:ascii="Times New Roman" w:hAnsi="Times New Roman" w:cs="Times New Roman"/>
          <w:color w:val="auto"/>
          <w:sz w:val="28"/>
          <w:szCs w:val="26"/>
          <w:lang w:eastAsia="zh-CN"/>
        </w:rPr>
        <w:lastRenderedPageBreak/>
        <w:t xml:space="preserve">Подробное описание плана развития систем теплоснабжения приведено в документе </w:t>
      </w:r>
      <w:r>
        <w:rPr>
          <w:rFonts w:ascii="Times New Roman" w:hAnsi="Times New Roman" w:cs="Times New Roman"/>
          <w:color w:val="auto"/>
          <w:sz w:val="28"/>
          <w:szCs w:val="26"/>
          <w:lang w:eastAsia="zh-CN"/>
        </w:rPr>
        <w:t>«</w:t>
      </w:r>
      <w:r w:rsidRPr="00327927">
        <w:rPr>
          <w:rFonts w:ascii="Times New Roman" w:hAnsi="Times New Roman" w:cs="Times New Roman"/>
          <w:color w:val="auto"/>
          <w:sz w:val="28"/>
          <w:szCs w:val="26"/>
          <w:lang w:eastAsia="zh-CN"/>
        </w:rPr>
        <w:t xml:space="preserve">Обосновывающие материалы к схеме теплоснабжения </w:t>
      </w:r>
      <w:r w:rsidRPr="00AF5A40">
        <w:rPr>
          <w:rFonts w:ascii="Times New Roman" w:hAnsi="Times New Roman" w:cs="Times New Roman"/>
          <w:color w:val="auto"/>
          <w:sz w:val="28"/>
          <w:szCs w:val="26"/>
          <w:lang w:eastAsia="zh-CN"/>
        </w:rPr>
        <w:t xml:space="preserve">Голухинского сельсовета Заринского района Алтайского края на период до </w:t>
      </w:r>
      <w:r>
        <w:rPr>
          <w:rFonts w:ascii="Times New Roman" w:hAnsi="Times New Roman" w:cs="Times New Roman"/>
          <w:color w:val="auto"/>
          <w:sz w:val="28"/>
          <w:szCs w:val="26"/>
          <w:lang w:eastAsia="zh-CN"/>
        </w:rPr>
        <w:t>2029 года</w:t>
      </w:r>
      <w:r w:rsidRPr="00327927">
        <w:rPr>
          <w:rFonts w:ascii="Times New Roman" w:hAnsi="Times New Roman" w:cs="Times New Roman"/>
          <w:color w:val="auto"/>
          <w:sz w:val="28"/>
          <w:szCs w:val="26"/>
          <w:lang w:eastAsia="zh-CN"/>
        </w:rPr>
        <w:t>. Глава 5. Мастер-план развития систем теплоснабжения</w:t>
      </w:r>
      <w:r>
        <w:rPr>
          <w:rFonts w:ascii="Times New Roman" w:hAnsi="Times New Roman" w:cs="Times New Roman"/>
          <w:color w:val="auto"/>
          <w:sz w:val="28"/>
          <w:szCs w:val="26"/>
          <w:lang w:eastAsia="zh-CN"/>
        </w:rPr>
        <w:t>»</w:t>
      </w:r>
      <w:r w:rsidRPr="00327927">
        <w:rPr>
          <w:rFonts w:ascii="Times New Roman" w:hAnsi="Times New Roman" w:cs="Times New Roman"/>
          <w:color w:val="auto"/>
          <w:sz w:val="28"/>
          <w:szCs w:val="26"/>
          <w:lang w:eastAsia="zh-CN"/>
        </w:rPr>
        <w:t xml:space="preserve">. </w:t>
      </w:r>
    </w:p>
    <w:p w:rsidR="009A7575" w:rsidRPr="00327927" w:rsidRDefault="009A7575" w:rsidP="009A7575">
      <w:pPr>
        <w:pStyle w:val="Default"/>
        <w:spacing w:line="360" w:lineRule="auto"/>
        <w:ind w:firstLine="708"/>
        <w:jc w:val="both"/>
        <w:rPr>
          <w:rFonts w:ascii="Times New Roman" w:hAnsi="Times New Roman" w:cs="Times New Roman"/>
          <w:color w:val="auto"/>
          <w:sz w:val="23"/>
          <w:szCs w:val="23"/>
        </w:rPr>
      </w:pPr>
      <w:r>
        <w:rPr>
          <w:rFonts w:ascii="Times New Roman" w:hAnsi="Times New Roman" w:cs="Times New Roman"/>
          <w:color w:val="auto"/>
          <w:sz w:val="28"/>
          <w:szCs w:val="26"/>
          <w:lang w:eastAsia="zh-CN"/>
        </w:rPr>
        <w:t xml:space="preserve">Исходя из потребностей теплоснабжающей организации, развитие системы теплоснабжения Голухинского сельсовета направлено на надежное обеспечение тепловой энергией конечных потребителей. </w:t>
      </w:r>
    </w:p>
    <w:p w:rsidR="009A7575" w:rsidRPr="00327927" w:rsidRDefault="009A7575" w:rsidP="009A7575">
      <w:pPr>
        <w:pStyle w:val="Default"/>
        <w:spacing w:line="360" w:lineRule="auto"/>
        <w:ind w:firstLine="708"/>
        <w:jc w:val="both"/>
        <w:rPr>
          <w:rFonts w:ascii="Times New Roman" w:hAnsi="Times New Roman" w:cs="Times New Roman"/>
          <w:color w:val="auto"/>
          <w:sz w:val="28"/>
          <w:szCs w:val="26"/>
          <w:lang w:eastAsia="zh-CN"/>
        </w:rPr>
      </w:pPr>
      <w:r w:rsidRPr="00327927">
        <w:rPr>
          <w:rFonts w:ascii="Times New Roman" w:hAnsi="Times New Roman" w:cs="Times New Roman"/>
          <w:color w:val="auto"/>
          <w:sz w:val="28"/>
          <w:szCs w:val="26"/>
          <w:lang w:eastAsia="zh-CN"/>
        </w:rPr>
        <w:t>Исходя из предложений теплоснабжающ</w:t>
      </w:r>
      <w:r>
        <w:rPr>
          <w:rFonts w:ascii="Times New Roman" w:hAnsi="Times New Roman" w:cs="Times New Roman"/>
          <w:color w:val="auto"/>
          <w:sz w:val="28"/>
          <w:szCs w:val="26"/>
          <w:lang w:eastAsia="zh-CN"/>
        </w:rPr>
        <w:t>ей</w:t>
      </w:r>
      <w:r w:rsidRPr="00327927">
        <w:rPr>
          <w:rFonts w:ascii="Times New Roman" w:hAnsi="Times New Roman" w:cs="Times New Roman"/>
          <w:color w:val="auto"/>
          <w:sz w:val="28"/>
          <w:szCs w:val="26"/>
          <w:lang w:eastAsia="zh-CN"/>
        </w:rPr>
        <w:t xml:space="preserve"> организаци</w:t>
      </w:r>
      <w:r>
        <w:rPr>
          <w:rFonts w:ascii="Times New Roman" w:hAnsi="Times New Roman" w:cs="Times New Roman"/>
          <w:color w:val="auto"/>
          <w:sz w:val="28"/>
          <w:szCs w:val="26"/>
          <w:lang w:eastAsia="zh-CN"/>
        </w:rPr>
        <w:t>и</w:t>
      </w:r>
      <w:r w:rsidRPr="00327927">
        <w:rPr>
          <w:rFonts w:ascii="Times New Roman" w:hAnsi="Times New Roman" w:cs="Times New Roman"/>
          <w:color w:val="auto"/>
          <w:sz w:val="28"/>
          <w:szCs w:val="26"/>
          <w:lang w:eastAsia="zh-CN"/>
        </w:rPr>
        <w:t xml:space="preserve">, принимая во внимание не актуальную информацию органом местного самоуправления </w:t>
      </w:r>
      <w:r>
        <w:rPr>
          <w:rFonts w:ascii="Times New Roman" w:hAnsi="Times New Roman" w:cs="Times New Roman"/>
          <w:color w:val="auto"/>
          <w:sz w:val="28"/>
          <w:szCs w:val="26"/>
          <w:lang w:eastAsia="zh-CN"/>
        </w:rPr>
        <w:t>и отсутствие</w:t>
      </w:r>
      <w:r w:rsidRPr="00327927">
        <w:rPr>
          <w:rFonts w:ascii="Times New Roman" w:hAnsi="Times New Roman" w:cs="Times New Roman"/>
          <w:color w:val="auto"/>
          <w:sz w:val="28"/>
          <w:szCs w:val="26"/>
          <w:lang w:eastAsia="zh-CN"/>
        </w:rPr>
        <w:t xml:space="preserve"> перспективно</w:t>
      </w:r>
      <w:r>
        <w:rPr>
          <w:rFonts w:ascii="Times New Roman" w:hAnsi="Times New Roman" w:cs="Times New Roman"/>
          <w:color w:val="auto"/>
          <w:sz w:val="28"/>
          <w:szCs w:val="26"/>
          <w:lang w:eastAsia="zh-CN"/>
        </w:rPr>
        <w:t>го</w:t>
      </w:r>
      <w:r w:rsidRPr="00327927">
        <w:rPr>
          <w:rFonts w:ascii="Times New Roman" w:hAnsi="Times New Roman" w:cs="Times New Roman"/>
          <w:color w:val="auto"/>
          <w:sz w:val="28"/>
          <w:szCs w:val="26"/>
          <w:lang w:eastAsia="zh-CN"/>
        </w:rPr>
        <w:t xml:space="preserve"> план</w:t>
      </w:r>
      <w:r>
        <w:rPr>
          <w:rFonts w:ascii="Times New Roman" w:hAnsi="Times New Roman" w:cs="Times New Roman"/>
          <w:color w:val="auto"/>
          <w:sz w:val="28"/>
          <w:szCs w:val="26"/>
          <w:lang w:eastAsia="zh-CN"/>
        </w:rPr>
        <w:t>а</w:t>
      </w:r>
      <w:r w:rsidRPr="00327927">
        <w:rPr>
          <w:rFonts w:ascii="Times New Roman" w:hAnsi="Times New Roman" w:cs="Times New Roman"/>
          <w:color w:val="auto"/>
          <w:sz w:val="28"/>
          <w:szCs w:val="26"/>
          <w:lang w:eastAsia="zh-CN"/>
        </w:rPr>
        <w:t xml:space="preserve"> развития </w:t>
      </w:r>
      <w:r>
        <w:rPr>
          <w:rFonts w:ascii="Times New Roman" w:hAnsi="Times New Roman" w:cs="Times New Roman"/>
          <w:color w:val="auto"/>
          <w:sz w:val="28"/>
          <w:szCs w:val="26"/>
          <w:lang w:eastAsia="zh-CN"/>
        </w:rPr>
        <w:t>Голухинского сельсовета Заринского района</w:t>
      </w:r>
      <w:r w:rsidRPr="00327927">
        <w:rPr>
          <w:rFonts w:ascii="Times New Roman" w:hAnsi="Times New Roman" w:cs="Times New Roman"/>
          <w:color w:val="auto"/>
          <w:sz w:val="28"/>
          <w:szCs w:val="26"/>
          <w:lang w:eastAsia="zh-CN"/>
        </w:rPr>
        <w:t xml:space="preserve"> выбор приоритетного сценария не осуществлялся. </w:t>
      </w:r>
    </w:p>
    <w:p w:rsidR="009A7575" w:rsidRPr="00327927" w:rsidRDefault="009A7575" w:rsidP="009A7575">
      <w:pPr>
        <w:pStyle w:val="Default"/>
        <w:spacing w:line="360" w:lineRule="auto"/>
        <w:ind w:firstLine="708"/>
        <w:jc w:val="both"/>
        <w:rPr>
          <w:rFonts w:ascii="Times New Roman" w:hAnsi="Times New Roman" w:cs="Times New Roman"/>
          <w:color w:val="auto"/>
          <w:sz w:val="28"/>
          <w:szCs w:val="26"/>
          <w:lang w:eastAsia="zh-CN"/>
        </w:rPr>
      </w:pPr>
    </w:p>
    <w:p w:rsidR="009A7575" w:rsidRPr="00327927" w:rsidRDefault="009A7575" w:rsidP="009A7575">
      <w:pPr>
        <w:pStyle w:val="Default"/>
        <w:spacing w:line="360" w:lineRule="auto"/>
        <w:ind w:firstLine="708"/>
        <w:jc w:val="both"/>
        <w:rPr>
          <w:rFonts w:ascii="Times New Roman" w:hAnsi="Times New Roman" w:cs="Times New Roman"/>
          <w:color w:val="auto"/>
        </w:rPr>
      </w:pPr>
      <w:r w:rsidRPr="00327927">
        <w:rPr>
          <w:rFonts w:ascii="Times New Roman" w:hAnsi="Times New Roman" w:cs="Times New Roman"/>
          <w:color w:val="auto"/>
          <w:sz w:val="28"/>
          <w:szCs w:val="26"/>
          <w:lang w:eastAsia="zh-CN"/>
        </w:rPr>
        <w:t xml:space="preserve"> На основании имеющихся данных определено, что для обеспечения прогнозируемых тепловых нагрузок по данным источникам теплоснабжения необходимо выполнить следующие мероприятия:</w:t>
      </w:r>
      <w:r w:rsidRPr="00327927">
        <w:rPr>
          <w:rFonts w:ascii="Times New Roman" w:hAnsi="Times New Roman" w:cs="Times New Roman"/>
          <w:color w:val="auto"/>
          <w:sz w:val="23"/>
          <w:szCs w:val="23"/>
        </w:rPr>
        <w:t xml:space="preserve"> </w:t>
      </w:r>
    </w:p>
    <w:p w:rsidR="009A7575" w:rsidRPr="00624B0F" w:rsidRDefault="009A7575" w:rsidP="009A7575">
      <w:pPr>
        <w:pStyle w:val="Default"/>
        <w:spacing w:line="360" w:lineRule="auto"/>
        <w:ind w:firstLine="851"/>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w:t>
      </w:r>
      <w:r w:rsidRPr="00624B0F">
        <w:rPr>
          <w:rFonts w:ascii="Times New Roman" w:hAnsi="Times New Roman" w:cs="Times New Roman"/>
          <w:color w:val="auto"/>
          <w:sz w:val="28"/>
          <w:szCs w:val="26"/>
          <w:lang w:eastAsia="zh-CN"/>
        </w:rPr>
        <w:t xml:space="preserve"> замена электродвигателя</w:t>
      </w:r>
      <w:r>
        <w:rPr>
          <w:rFonts w:ascii="Times New Roman" w:hAnsi="Times New Roman" w:cs="Times New Roman"/>
          <w:color w:val="auto"/>
          <w:sz w:val="28"/>
          <w:szCs w:val="26"/>
          <w:lang w:eastAsia="zh-CN"/>
        </w:rPr>
        <w:t xml:space="preserve"> </w:t>
      </w:r>
      <w:r w:rsidRPr="00624B0F">
        <w:rPr>
          <w:rFonts w:ascii="Times New Roman" w:hAnsi="Times New Roman" w:cs="Times New Roman"/>
          <w:color w:val="auto"/>
          <w:sz w:val="28"/>
          <w:szCs w:val="26"/>
          <w:lang w:eastAsia="zh-CN"/>
        </w:rPr>
        <w:t>центробежных сетевых насосо</w:t>
      </w:r>
      <w:r>
        <w:rPr>
          <w:rFonts w:ascii="Times New Roman" w:hAnsi="Times New Roman" w:cs="Times New Roman"/>
          <w:color w:val="auto"/>
          <w:sz w:val="28"/>
          <w:szCs w:val="26"/>
          <w:lang w:eastAsia="zh-CN"/>
        </w:rPr>
        <w:t>в;</w:t>
      </w:r>
    </w:p>
    <w:p w:rsidR="009A7575" w:rsidRPr="00624B0F" w:rsidRDefault="009A7575" w:rsidP="009A7575">
      <w:pPr>
        <w:pStyle w:val="Default"/>
        <w:spacing w:line="360" w:lineRule="auto"/>
        <w:ind w:firstLine="851"/>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w:t>
      </w:r>
      <w:r w:rsidRPr="00624B0F">
        <w:rPr>
          <w:rFonts w:ascii="Times New Roman" w:hAnsi="Times New Roman" w:cs="Times New Roman"/>
          <w:color w:val="auto"/>
          <w:sz w:val="28"/>
          <w:szCs w:val="26"/>
          <w:lang w:eastAsia="zh-CN"/>
        </w:rPr>
        <w:t xml:space="preserve"> замена  электродвигателей асинхронного типа </w:t>
      </w:r>
      <w:r>
        <w:rPr>
          <w:rFonts w:ascii="Times New Roman" w:hAnsi="Times New Roman" w:cs="Times New Roman"/>
          <w:color w:val="auto"/>
          <w:sz w:val="28"/>
          <w:szCs w:val="26"/>
          <w:lang w:eastAsia="zh-CN"/>
        </w:rPr>
        <w:t xml:space="preserve">на </w:t>
      </w:r>
      <w:r w:rsidRPr="00624B0F">
        <w:rPr>
          <w:rFonts w:ascii="Times New Roman" w:hAnsi="Times New Roman" w:cs="Times New Roman"/>
          <w:color w:val="auto"/>
          <w:sz w:val="28"/>
          <w:szCs w:val="26"/>
          <w:lang w:eastAsia="zh-CN"/>
        </w:rPr>
        <w:t>дымососа</w:t>
      </w:r>
      <w:r>
        <w:rPr>
          <w:rFonts w:ascii="Times New Roman" w:hAnsi="Times New Roman" w:cs="Times New Roman"/>
          <w:color w:val="auto"/>
          <w:sz w:val="28"/>
          <w:szCs w:val="26"/>
          <w:lang w:eastAsia="zh-CN"/>
        </w:rPr>
        <w:t>х;</w:t>
      </w:r>
    </w:p>
    <w:p w:rsidR="009A7575" w:rsidRPr="00624B0F" w:rsidRDefault="009A7575" w:rsidP="009A7575">
      <w:pPr>
        <w:pStyle w:val="Default"/>
        <w:spacing w:line="360" w:lineRule="auto"/>
        <w:ind w:firstLine="851"/>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w:t>
      </w:r>
      <w:r w:rsidRPr="00624B0F">
        <w:rPr>
          <w:rFonts w:ascii="Times New Roman" w:hAnsi="Times New Roman" w:cs="Times New Roman"/>
          <w:color w:val="auto"/>
          <w:sz w:val="28"/>
          <w:szCs w:val="26"/>
          <w:lang w:eastAsia="zh-CN"/>
        </w:rPr>
        <w:t xml:space="preserve"> замена электродвигателя асинхронного подпиточного насоса</w:t>
      </w:r>
      <w:r>
        <w:rPr>
          <w:rFonts w:ascii="Times New Roman" w:hAnsi="Times New Roman" w:cs="Times New Roman"/>
          <w:color w:val="auto"/>
          <w:sz w:val="28"/>
          <w:szCs w:val="26"/>
          <w:lang w:eastAsia="zh-CN"/>
        </w:rPr>
        <w:t>;</w:t>
      </w:r>
    </w:p>
    <w:p w:rsidR="009A7575" w:rsidRPr="00327927" w:rsidRDefault="009A7575" w:rsidP="009A7575">
      <w:pPr>
        <w:pStyle w:val="Default"/>
        <w:spacing w:line="360" w:lineRule="auto"/>
        <w:ind w:firstLine="851"/>
        <w:rPr>
          <w:rFonts w:ascii="Times New Roman" w:hAnsi="Times New Roman" w:cs="Times New Roman"/>
          <w:color w:val="auto"/>
          <w:sz w:val="23"/>
          <w:szCs w:val="23"/>
        </w:rPr>
      </w:pPr>
      <w:r>
        <w:rPr>
          <w:rFonts w:ascii="Times New Roman" w:hAnsi="Times New Roman" w:cs="Times New Roman"/>
          <w:color w:val="auto"/>
          <w:sz w:val="28"/>
          <w:szCs w:val="26"/>
          <w:lang w:eastAsia="zh-CN"/>
        </w:rPr>
        <w:t>- р</w:t>
      </w:r>
      <w:r w:rsidRPr="00624B0F">
        <w:rPr>
          <w:rFonts w:ascii="Times New Roman" w:hAnsi="Times New Roman" w:cs="Times New Roman"/>
          <w:color w:val="auto"/>
          <w:sz w:val="28"/>
          <w:szCs w:val="26"/>
          <w:lang w:eastAsia="zh-CN"/>
        </w:rPr>
        <w:t>еконструкция котельного агрегата типа КВм-2,5 КБ с механической топкой типа ТШПМ-2,5</w:t>
      </w:r>
      <w:r>
        <w:rPr>
          <w:rFonts w:ascii="Times New Roman" w:hAnsi="Times New Roman" w:cs="Times New Roman"/>
          <w:color w:val="auto"/>
          <w:sz w:val="28"/>
          <w:szCs w:val="26"/>
          <w:lang w:eastAsia="zh-CN"/>
        </w:rPr>
        <w:t>.</w:t>
      </w:r>
    </w:p>
    <w:p w:rsidR="009A7575" w:rsidRPr="00327927" w:rsidRDefault="009A7575" w:rsidP="009A7575">
      <w:pPr>
        <w:pStyle w:val="Default"/>
        <w:spacing w:line="360" w:lineRule="auto"/>
        <w:jc w:val="both"/>
        <w:rPr>
          <w:rFonts w:ascii="Times New Roman" w:hAnsi="Times New Roman" w:cs="Times New Roman"/>
          <w:color w:val="auto"/>
          <w:sz w:val="28"/>
          <w:szCs w:val="26"/>
        </w:rPr>
      </w:pPr>
      <w:r w:rsidRPr="00327927">
        <w:rPr>
          <w:rFonts w:ascii="Times New Roman" w:hAnsi="Times New Roman" w:cs="Times New Roman"/>
          <w:color w:val="auto"/>
          <w:sz w:val="28"/>
          <w:szCs w:val="26"/>
          <w:lang w:eastAsia="zh-CN"/>
        </w:rPr>
        <w:t xml:space="preserve"> </w:t>
      </w:r>
      <w:r w:rsidRPr="00327927">
        <w:rPr>
          <w:rFonts w:ascii="Times New Roman" w:hAnsi="Times New Roman" w:cs="Times New Roman"/>
          <w:color w:val="auto"/>
          <w:sz w:val="28"/>
          <w:szCs w:val="26"/>
        </w:rPr>
        <w:t>Информация о данных мероприятиях приведена в таблице 5.</w:t>
      </w:r>
      <w:r>
        <w:rPr>
          <w:rFonts w:ascii="Times New Roman" w:hAnsi="Times New Roman" w:cs="Times New Roman"/>
          <w:color w:val="auto"/>
          <w:sz w:val="28"/>
          <w:szCs w:val="26"/>
        </w:rPr>
        <w:t>1</w:t>
      </w:r>
      <w:r w:rsidRPr="00327927">
        <w:rPr>
          <w:rFonts w:ascii="Times New Roman" w:hAnsi="Times New Roman" w:cs="Times New Roman"/>
          <w:color w:val="auto"/>
          <w:sz w:val="28"/>
          <w:szCs w:val="26"/>
        </w:rPr>
        <w:t>.</w:t>
      </w:r>
    </w:p>
    <w:p w:rsidR="009A7575" w:rsidRPr="000C4313" w:rsidRDefault="009A7575" w:rsidP="009A7575">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Таблица 5.</w:t>
      </w:r>
      <w:r>
        <w:rPr>
          <w:rFonts w:ascii="Times New Roman" w:eastAsia="Times New Roman" w:hAnsi="Times New Roman" w:cs="Times New Roman"/>
          <w:b/>
          <w:bCs/>
          <w:color w:val="auto"/>
          <w:sz w:val="18"/>
          <w:szCs w:val="18"/>
          <w:lang w:eastAsia="zh-CN" w:bidi="ar-SA"/>
        </w:rPr>
        <w:t>1</w:t>
      </w:r>
      <w:r w:rsidRPr="000C4313">
        <w:rPr>
          <w:rFonts w:ascii="Times New Roman" w:eastAsia="Times New Roman" w:hAnsi="Times New Roman" w:cs="Times New Roman"/>
          <w:b/>
          <w:bCs/>
          <w:color w:val="auto"/>
          <w:sz w:val="18"/>
          <w:szCs w:val="18"/>
          <w:lang w:eastAsia="zh-CN" w:bidi="ar-SA"/>
        </w:rPr>
        <w:t xml:space="preserve"> – Мероприятия на котельной Голухинского сельсовета Заринского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gridCol w:w="2544"/>
      </w:tblGrid>
      <w:tr w:rsidR="009A7575" w:rsidRPr="00327927" w:rsidTr="00BC1D63">
        <w:trPr>
          <w:trHeight w:val="290"/>
        </w:trPr>
        <w:tc>
          <w:tcPr>
            <w:tcW w:w="3759"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Мероприятие </w:t>
            </w:r>
          </w:p>
        </w:tc>
        <w:tc>
          <w:tcPr>
            <w:tcW w:w="1241"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Год </w:t>
            </w:r>
          </w:p>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реализации </w:t>
            </w:r>
          </w:p>
        </w:tc>
      </w:tr>
      <w:tr w:rsidR="009A7575" w:rsidRPr="00327927" w:rsidTr="00BC1D63">
        <w:trPr>
          <w:trHeight w:val="96"/>
        </w:trPr>
        <w:tc>
          <w:tcPr>
            <w:tcW w:w="3759"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Модернизация центробежных сетевых насосов, замена электродвигателя</w:t>
            </w:r>
          </w:p>
        </w:tc>
        <w:tc>
          <w:tcPr>
            <w:tcW w:w="1241"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tabs>
                <w:tab w:val="left" w:pos="3441"/>
              </w:tabs>
              <w:spacing w:line="360" w:lineRule="auto"/>
              <w:ind w:right="986"/>
              <w:rPr>
                <w:rFonts w:ascii="Times New Roman" w:hAnsi="Times New Roman" w:cs="Times New Roman"/>
                <w:color w:val="auto"/>
                <w:sz w:val="18"/>
                <w:szCs w:val="18"/>
              </w:rPr>
            </w:pPr>
            <w:r w:rsidRPr="00327927">
              <w:rPr>
                <w:rFonts w:ascii="Times New Roman" w:hAnsi="Times New Roman" w:cs="Times New Roman"/>
                <w:color w:val="auto"/>
                <w:sz w:val="18"/>
                <w:szCs w:val="18"/>
              </w:rPr>
              <w:t>2021</w:t>
            </w:r>
          </w:p>
        </w:tc>
      </w:tr>
      <w:tr w:rsidR="009A7575" w:rsidRPr="00327927" w:rsidTr="00BC1D63">
        <w:trPr>
          <w:trHeight w:val="96"/>
        </w:trPr>
        <w:tc>
          <w:tcPr>
            <w:tcW w:w="3759"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Pr>
                <w:rFonts w:ascii="Times New Roman" w:hAnsi="Times New Roman" w:cs="Times New Roman"/>
                <w:color w:val="auto"/>
                <w:sz w:val="18"/>
                <w:szCs w:val="18"/>
              </w:rPr>
              <w:t>Модернизация дымососа</w:t>
            </w:r>
            <w:r w:rsidRPr="00624B0F">
              <w:rPr>
                <w:rFonts w:ascii="Times New Roman" w:hAnsi="Times New Roman" w:cs="Times New Roman"/>
                <w:color w:val="auto"/>
                <w:sz w:val="18"/>
                <w:szCs w:val="18"/>
              </w:rPr>
              <w:t>, замена  электродвигателей асинх</w:t>
            </w:r>
            <w:r>
              <w:rPr>
                <w:rFonts w:ascii="Times New Roman" w:hAnsi="Times New Roman" w:cs="Times New Roman"/>
                <w:color w:val="auto"/>
                <w:sz w:val="18"/>
                <w:szCs w:val="18"/>
              </w:rPr>
              <w:t>р</w:t>
            </w:r>
            <w:r w:rsidRPr="00624B0F">
              <w:rPr>
                <w:rFonts w:ascii="Times New Roman" w:hAnsi="Times New Roman" w:cs="Times New Roman"/>
                <w:color w:val="auto"/>
                <w:sz w:val="18"/>
                <w:szCs w:val="18"/>
              </w:rPr>
              <w:t>онного типа</w:t>
            </w:r>
          </w:p>
        </w:tc>
        <w:tc>
          <w:tcPr>
            <w:tcW w:w="1241"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color w:val="auto"/>
                <w:sz w:val="18"/>
                <w:szCs w:val="18"/>
              </w:rPr>
              <w:t>202</w:t>
            </w:r>
            <w:r>
              <w:rPr>
                <w:rFonts w:ascii="Times New Roman" w:hAnsi="Times New Roman" w:cs="Times New Roman"/>
                <w:color w:val="auto"/>
                <w:sz w:val="18"/>
                <w:szCs w:val="18"/>
              </w:rPr>
              <w:t>1</w:t>
            </w:r>
          </w:p>
        </w:tc>
      </w:tr>
      <w:tr w:rsidR="009A7575" w:rsidRPr="00327927" w:rsidTr="00BC1D63">
        <w:trPr>
          <w:trHeight w:val="96"/>
        </w:trPr>
        <w:tc>
          <w:tcPr>
            <w:tcW w:w="3759"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Модернизация подпиточного насоса, замена электродвигателя асинхронного</w:t>
            </w:r>
          </w:p>
        </w:tc>
        <w:tc>
          <w:tcPr>
            <w:tcW w:w="1241"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color w:val="auto"/>
                <w:sz w:val="18"/>
                <w:szCs w:val="18"/>
              </w:rPr>
              <w:t>202</w:t>
            </w:r>
            <w:r>
              <w:rPr>
                <w:rFonts w:ascii="Times New Roman" w:hAnsi="Times New Roman" w:cs="Times New Roman"/>
                <w:color w:val="auto"/>
                <w:sz w:val="18"/>
                <w:szCs w:val="18"/>
              </w:rPr>
              <w:t>2</w:t>
            </w:r>
          </w:p>
        </w:tc>
      </w:tr>
      <w:tr w:rsidR="009A7575" w:rsidRPr="00327927" w:rsidTr="00BC1D63">
        <w:trPr>
          <w:trHeight w:val="96"/>
        </w:trPr>
        <w:tc>
          <w:tcPr>
            <w:tcW w:w="3759" w:type="pct"/>
            <w:tcBorders>
              <w:top w:val="single" w:sz="4" w:space="0" w:color="auto"/>
              <w:left w:val="single" w:sz="4" w:space="0" w:color="auto"/>
              <w:bottom w:val="single" w:sz="4" w:space="0" w:color="auto"/>
              <w:right w:val="single" w:sz="4" w:space="0" w:color="auto"/>
            </w:tcBorders>
          </w:tcPr>
          <w:p w:rsidR="009A7575" w:rsidRPr="00327927" w:rsidRDefault="009A7575" w:rsidP="00BC1D63">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Реконструкция котельного агрегата типа КВм-2,5 КБ с механической топкой типа ТШПМ-2,5</w:t>
            </w:r>
          </w:p>
        </w:tc>
        <w:tc>
          <w:tcPr>
            <w:tcW w:w="1241" w:type="pct"/>
            <w:tcBorders>
              <w:top w:val="single" w:sz="4" w:space="0" w:color="auto"/>
              <w:left w:val="single" w:sz="4" w:space="0" w:color="auto"/>
              <w:bottom w:val="single" w:sz="4" w:space="0" w:color="auto"/>
              <w:right w:val="single" w:sz="4" w:space="0" w:color="auto"/>
            </w:tcBorders>
          </w:tcPr>
          <w:p w:rsidR="009A7575" w:rsidRPr="00327927" w:rsidRDefault="009A7575" w:rsidP="00BC1D63">
            <w:pPr>
              <w:pStyle w:val="Default"/>
              <w:spacing w:line="360" w:lineRule="auto"/>
              <w:rPr>
                <w:rFonts w:ascii="Times New Roman" w:hAnsi="Times New Roman" w:cs="Times New Roman"/>
                <w:color w:val="auto"/>
                <w:sz w:val="18"/>
                <w:szCs w:val="18"/>
              </w:rPr>
            </w:pPr>
            <w:r>
              <w:rPr>
                <w:rFonts w:ascii="Times New Roman" w:hAnsi="Times New Roman" w:cs="Times New Roman"/>
                <w:color w:val="auto"/>
                <w:sz w:val="18"/>
                <w:szCs w:val="18"/>
              </w:rPr>
              <w:t>2023</w:t>
            </w:r>
          </w:p>
        </w:tc>
      </w:tr>
    </w:tbl>
    <w:p w:rsidR="009A7575" w:rsidRPr="00327927" w:rsidRDefault="009A7575" w:rsidP="009A7575">
      <w:pPr>
        <w:pStyle w:val="Default"/>
        <w:spacing w:line="360" w:lineRule="auto"/>
        <w:rPr>
          <w:rFonts w:ascii="Times New Roman" w:hAnsi="Times New Roman" w:cs="Times New Roman"/>
          <w:color w:val="auto"/>
          <w:sz w:val="28"/>
          <w:szCs w:val="26"/>
          <w:lang w:eastAsia="zh-CN"/>
        </w:rPr>
      </w:pPr>
    </w:p>
    <w:p w:rsidR="002E4AA2" w:rsidRDefault="009A7575" w:rsidP="009A7575">
      <w:pPr>
        <w:pStyle w:val="af2"/>
        <w:spacing w:line="360" w:lineRule="auto"/>
        <w:jc w:val="both"/>
        <w:rPr>
          <w:rFonts w:ascii="Times New Roman" w:hAnsi="Times New Roman" w:cs="Times New Roman"/>
          <w:sz w:val="28"/>
          <w:szCs w:val="28"/>
        </w:rPr>
      </w:pPr>
      <w:r w:rsidRPr="00327927">
        <w:rPr>
          <w:rFonts w:ascii="Times New Roman" w:hAnsi="Times New Roman" w:cs="Times New Roman"/>
          <w:color w:val="auto"/>
          <w:sz w:val="28"/>
          <w:szCs w:val="26"/>
          <w:lang w:eastAsia="zh-CN"/>
        </w:rPr>
        <w:tab/>
        <w:t xml:space="preserve">Информация о перспективной застройке </w:t>
      </w:r>
      <w:r w:rsidRPr="00624B0F">
        <w:rPr>
          <w:rFonts w:ascii="Times New Roman" w:hAnsi="Times New Roman" w:cs="Times New Roman"/>
          <w:bCs/>
          <w:color w:val="auto"/>
          <w:sz w:val="28"/>
          <w:szCs w:val="26"/>
          <w:lang w:eastAsia="zh-CN"/>
        </w:rPr>
        <w:t>Голухинского сельсовета Заринского района</w:t>
      </w:r>
      <w:r w:rsidRPr="00624B0F">
        <w:rPr>
          <w:rFonts w:ascii="Times New Roman" w:hAnsi="Times New Roman" w:cs="Times New Roman"/>
          <w:color w:val="auto"/>
          <w:sz w:val="28"/>
          <w:szCs w:val="26"/>
          <w:lang w:eastAsia="zh-CN"/>
        </w:rPr>
        <w:t xml:space="preserve"> </w:t>
      </w:r>
      <w:r w:rsidRPr="00327927">
        <w:rPr>
          <w:rFonts w:ascii="Times New Roman" w:hAnsi="Times New Roman" w:cs="Times New Roman"/>
          <w:color w:val="auto"/>
          <w:sz w:val="28"/>
          <w:szCs w:val="26"/>
          <w:lang w:eastAsia="zh-CN"/>
        </w:rPr>
        <w:t>отсутствует.</w:t>
      </w:r>
    </w:p>
    <w:p w:rsidR="00E17B44" w:rsidRPr="00E17B44" w:rsidRDefault="00DD0600" w:rsidP="00E17B44">
      <w:pPr>
        <w:pStyle w:val="1"/>
        <w:spacing w:line="360" w:lineRule="auto"/>
        <w:jc w:val="center"/>
        <w:rPr>
          <w:rFonts w:ascii="Times New Roman" w:hAnsi="Times New Roman"/>
          <w:color w:val="auto"/>
        </w:rPr>
      </w:pPr>
      <w:bookmarkStart w:id="228" w:name="_Toc506465853"/>
      <w:bookmarkStart w:id="229" w:name="_Toc512939758"/>
      <w:bookmarkStart w:id="230" w:name="_Toc513030715"/>
      <w:bookmarkStart w:id="231" w:name="_Toc519581324"/>
      <w:bookmarkStart w:id="232" w:name="_Toc39672123"/>
      <w:bookmarkStart w:id="233" w:name="_Toc41056425"/>
      <w:bookmarkStart w:id="234" w:name="_Toc42005162"/>
      <w:r w:rsidRPr="00E17B44">
        <w:rPr>
          <w:rFonts w:ascii="Times New Roman" w:hAnsi="Times New Roman"/>
          <w:color w:val="auto"/>
        </w:rPr>
        <w:lastRenderedPageBreak/>
        <w:t xml:space="preserve">ГЛАВА 6  </w:t>
      </w:r>
      <w:r>
        <w:rPr>
          <w:rFonts w:ascii="Times New Roman" w:hAnsi="Times New Roman"/>
          <w:color w:val="auto"/>
        </w:rPr>
        <w:t>«</w:t>
      </w:r>
      <w:r w:rsidRPr="00E17B44">
        <w:rPr>
          <w:rFonts w:ascii="Times New Roman" w:hAnsi="Times New Roman"/>
          <w:color w:val="auto"/>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Start w:id="235" w:name="_Toc506465854"/>
      <w:bookmarkEnd w:id="228"/>
      <w:r w:rsidRPr="00E17B44">
        <w:rPr>
          <w:rFonts w:ascii="Times New Roman" w:hAnsi="Times New Roman"/>
          <w:color w:val="auto"/>
        </w:rPr>
        <w:t xml:space="preserve"> В ТОМ ЧИСЛЕ В АВАРИЙНЫХ РЕЖИМАХ</w:t>
      </w:r>
      <w:bookmarkEnd w:id="229"/>
      <w:bookmarkEnd w:id="230"/>
      <w:bookmarkEnd w:id="231"/>
      <w:bookmarkEnd w:id="232"/>
      <w:bookmarkEnd w:id="233"/>
      <w:bookmarkEnd w:id="235"/>
      <w:r>
        <w:rPr>
          <w:rFonts w:ascii="Times New Roman" w:hAnsi="Times New Roman"/>
          <w:color w:val="auto"/>
        </w:rPr>
        <w:t>»</w:t>
      </w:r>
      <w:bookmarkEnd w:id="234"/>
    </w:p>
    <w:p w:rsidR="00E17B44" w:rsidRPr="00E17B44" w:rsidRDefault="00E17B44" w:rsidP="00E17B44">
      <w:pPr>
        <w:pStyle w:val="3"/>
        <w:spacing w:line="360" w:lineRule="auto"/>
        <w:jc w:val="center"/>
        <w:rPr>
          <w:rFonts w:ascii="Times New Roman" w:hAnsi="Times New Roman"/>
          <w:color w:val="auto"/>
          <w:sz w:val="28"/>
        </w:rPr>
      </w:pPr>
      <w:bookmarkStart w:id="236" w:name="_Toc39672124"/>
      <w:bookmarkStart w:id="237" w:name="_Toc41056426"/>
      <w:bookmarkStart w:id="238" w:name="_Toc42005163"/>
      <w:r w:rsidRPr="00E17B44">
        <w:rPr>
          <w:rFonts w:ascii="Times New Roman" w:hAnsi="Times New Roman"/>
          <w:color w:val="auto"/>
          <w:sz w:val="28"/>
        </w:rPr>
        <w:t>6.1 Расчетные величины нормативных потерь теплоносителя в тепловых сетях в зонах действия источников тепловой энергии</w:t>
      </w:r>
      <w:bookmarkEnd w:id="236"/>
      <w:bookmarkEnd w:id="237"/>
      <w:bookmarkEnd w:id="238"/>
    </w:p>
    <w:p w:rsidR="00E17B44" w:rsidRPr="00E17B44" w:rsidRDefault="00E17B44" w:rsidP="00E17B44">
      <w:pPr>
        <w:widowControl/>
        <w:jc w:val="both"/>
        <w:rPr>
          <w:rFonts w:ascii="Times New Roman" w:eastAsia="Times New Roman" w:hAnsi="Times New Roman" w:cs="Times New Roman"/>
          <w:color w:val="auto"/>
          <w:sz w:val="28"/>
          <w:szCs w:val="28"/>
          <w:lang w:eastAsia="zh-CN" w:bidi="ar-SA"/>
        </w:rPr>
      </w:pPr>
      <w:r w:rsidRPr="00E17B44">
        <w:rPr>
          <w:rFonts w:ascii="Times New Roman" w:eastAsia="Times New Roman" w:hAnsi="Times New Roman" w:cs="Times New Roman"/>
          <w:color w:val="auto"/>
          <w:sz w:val="28"/>
          <w:szCs w:val="28"/>
          <w:lang w:eastAsia="zh-CN" w:bidi="ar-SA"/>
        </w:rPr>
        <w:t xml:space="preserve">Расчетные величины подпитки тепловых сетей, нормативных и сверхнормативных потерь теплоносителя, а также расхода теплоносителя на цели ГВС приведены в таблице </w:t>
      </w:r>
      <w:r>
        <w:rPr>
          <w:rFonts w:ascii="Times New Roman" w:eastAsia="Times New Roman" w:hAnsi="Times New Roman" w:cs="Times New Roman"/>
          <w:color w:val="auto"/>
          <w:sz w:val="28"/>
          <w:szCs w:val="28"/>
          <w:lang w:eastAsia="zh-CN" w:bidi="ar-SA"/>
        </w:rPr>
        <w:t>6</w:t>
      </w:r>
      <w:r w:rsidRPr="00E17B44">
        <w:rPr>
          <w:rFonts w:ascii="Times New Roman" w:eastAsia="Times New Roman" w:hAnsi="Times New Roman" w:cs="Times New Roman"/>
          <w:color w:val="auto"/>
          <w:sz w:val="28"/>
          <w:szCs w:val="28"/>
          <w:lang w:eastAsia="zh-CN" w:bidi="ar-SA"/>
        </w:rPr>
        <w:t xml:space="preserve">.1 </w:t>
      </w:r>
    </w:p>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950EB" w:rsidRDefault="00E17B44"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854920" w:rsidRPr="00E950EB">
        <w:rPr>
          <w:rFonts w:ascii="Times New Roman" w:eastAsia="Times New Roman" w:hAnsi="Times New Roman" w:cs="Times New Roman"/>
          <w:b/>
          <w:bCs/>
          <w:color w:val="auto"/>
          <w:sz w:val="18"/>
          <w:szCs w:val="18"/>
          <w:lang w:eastAsia="zh-CN" w:bidi="ar-SA"/>
        </w:rPr>
        <w:t>6</w:t>
      </w:r>
      <w:r w:rsidRPr="00E950EB">
        <w:rPr>
          <w:rFonts w:ascii="Times New Roman" w:eastAsia="Times New Roman" w:hAnsi="Times New Roman" w:cs="Times New Roman"/>
          <w:b/>
          <w:bCs/>
          <w:color w:val="auto"/>
          <w:sz w:val="18"/>
          <w:szCs w:val="18"/>
          <w:lang w:eastAsia="zh-CN" w:bidi="ar-SA"/>
        </w:rPr>
        <w:t>.1 – Годовой расход воды на компенсацию потерь и затрат теплоносителя при передаче тепловой, тыс. 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853"/>
        <w:gridCol w:w="853"/>
        <w:gridCol w:w="853"/>
        <w:gridCol w:w="853"/>
        <w:gridCol w:w="853"/>
        <w:gridCol w:w="853"/>
        <w:gridCol w:w="853"/>
        <w:gridCol w:w="853"/>
      </w:tblGrid>
      <w:tr w:rsidR="00977CDE" w:rsidRPr="00E950EB" w:rsidTr="00E950EB">
        <w:trPr>
          <w:trHeight w:val="227"/>
        </w:trPr>
        <w:tc>
          <w:tcPr>
            <w:tcW w:w="2040"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Баланс холодной воды</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2019</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2020</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2021</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2022</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2023</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2024</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2025</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2029</w:t>
            </w:r>
          </w:p>
        </w:tc>
      </w:tr>
      <w:tr w:rsidR="00977CDE" w:rsidRPr="00E950EB" w:rsidTr="00E950EB">
        <w:trPr>
          <w:trHeight w:val="227"/>
        </w:trPr>
        <w:tc>
          <w:tcPr>
            <w:tcW w:w="2040"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Всего потери теплоносителя</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r>
      <w:tr w:rsidR="00977CDE" w:rsidRPr="00E950EB" w:rsidTr="00E950EB">
        <w:trPr>
          <w:trHeight w:val="227"/>
        </w:trPr>
        <w:tc>
          <w:tcPr>
            <w:tcW w:w="2040"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 xml:space="preserve">Нормативные потери теплоносителя </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r>
      <w:tr w:rsidR="00977CDE" w:rsidRPr="00E950EB" w:rsidTr="00E950EB">
        <w:trPr>
          <w:trHeight w:val="227"/>
        </w:trPr>
        <w:tc>
          <w:tcPr>
            <w:tcW w:w="2040"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 xml:space="preserve">Сверхнормативные потери теплоносителя </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r>
    </w:tbl>
    <w:p w:rsidR="00E17B44" w:rsidRPr="00E17B44" w:rsidRDefault="00E17B44" w:rsidP="00E17B44">
      <w:pPr>
        <w:widowControl/>
        <w:rPr>
          <w:rFonts w:ascii="Times New Roman" w:eastAsia="Times New Roman" w:hAnsi="Times New Roman" w:cs="Times New Roman"/>
          <w:color w:val="auto"/>
          <w:sz w:val="28"/>
          <w:szCs w:val="28"/>
          <w:lang w:eastAsia="zh-CN" w:bidi="ar-SA"/>
        </w:rPr>
      </w:pPr>
    </w:p>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39" w:name="_Toc39672125"/>
      <w:bookmarkStart w:id="240" w:name="_Toc41056427"/>
      <w:bookmarkStart w:id="241" w:name="_Toc42005164"/>
      <w:r w:rsidRPr="00E17B44">
        <w:rPr>
          <w:rFonts w:ascii="Times New Roman" w:eastAsia="Times New Roman" w:hAnsi="Times New Roman" w:cs="Times New Roman"/>
          <w:b/>
          <w:color w:val="auto"/>
          <w:sz w:val="28"/>
          <w:lang w:eastAsia="en-US" w:bidi="ar-SA"/>
        </w:rPr>
        <w:t>6.2 Максимальные и среднечасовые расходы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рассчитываемые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39"/>
      <w:bookmarkEnd w:id="240"/>
      <w:bookmarkEnd w:id="241"/>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Максимальные и среднечасовые расходы теплоносителя (расход сетевой воды) на горячее водоснабжение потребителей с использованием открытой системы теплоснабжения не представлены в связи с отсутствием открытых систем теплоснабжения (горячего водоснабжения)   </w:t>
      </w:r>
    </w:p>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17B44" w:rsidRDefault="00E17B44" w:rsidP="00E17B44">
      <w:pPr>
        <w:keepNext/>
        <w:keepLines/>
        <w:widowControl/>
        <w:spacing w:before="40" w:line="256" w:lineRule="auto"/>
        <w:jc w:val="center"/>
        <w:outlineLvl w:val="2"/>
        <w:rPr>
          <w:rFonts w:ascii="Calibri Light" w:eastAsia="Times New Roman" w:hAnsi="Calibri Light" w:cs="Times New Roman"/>
          <w:b/>
          <w:iCs/>
          <w:color w:val="1F4D78"/>
          <w:sz w:val="28"/>
          <w:szCs w:val="28"/>
          <w:lang w:eastAsia="en-US" w:bidi="ar-SA"/>
        </w:rPr>
      </w:pPr>
      <w:bookmarkStart w:id="242" w:name="_Toc39672126"/>
      <w:bookmarkStart w:id="243" w:name="_Toc41056428"/>
      <w:bookmarkStart w:id="244" w:name="_Toc42005165"/>
      <w:r w:rsidRPr="00E17B44">
        <w:rPr>
          <w:rFonts w:ascii="Times New Roman" w:eastAsia="Times New Roman" w:hAnsi="Times New Roman" w:cs="Times New Roman"/>
          <w:b/>
          <w:color w:val="auto"/>
          <w:sz w:val="28"/>
          <w:lang w:eastAsia="en-US" w:bidi="ar-SA"/>
        </w:rPr>
        <w:t>6.3 Сведения о наличии баков-аккумуляторов</w:t>
      </w:r>
      <w:bookmarkEnd w:id="242"/>
      <w:bookmarkEnd w:id="243"/>
      <w:bookmarkEnd w:id="244"/>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854920">
      <w:pPr>
        <w:widowControl/>
        <w:spacing w:line="360" w:lineRule="auto"/>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Сведения о наличии баков аккумуляторов приведены в таблицах </w:t>
      </w:r>
      <w:r w:rsidR="00854920">
        <w:rPr>
          <w:rFonts w:ascii="Times New Roman" w:eastAsia="Times New Roman" w:hAnsi="Times New Roman" w:cs="Times New Roman"/>
          <w:color w:val="auto"/>
          <w:sz w:val="28"/>
          <w:lang w:eastAsia="zh-CN" w:bidi="ar-SA"/>
        </w:rPr>
        <w:t>6.3</w:t>
      </w:r>
      <w:r w:rsidRPr="00E17B44">
        <w:rPr>
          <w:rFonts w:ascii="Times New Roman" w:eastAsia="Times New Roman" w:hAnsi="Times New Roman" w:cs="Times New Roman"/>
          <w:color w:val="auto"/>
          <w:sz w:val="28"/>
          <w:lang w:eastAsia="zh-CN" w:bidi="ar-SA"/>
        </w:rPr>
        <w:t xml:space="preserve"> </w:t>
      </w:r>
    </w:p>
    <w:p w:rsidR="00E17B44" w:rsidRPr="00E950EB" w:rsidRDefault="00E17B44"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854920" w:rsidRPr="00E950EB">
        <w:rPr>
          <w:rFonts w:ascii="Times New Roman" w:eastAsia="Times New Roman" w:hAnsi="Times New Roman" w:cs="Times New Roman"/>
          <w:b/>
          <w:bCs/>
          <w:color w:val="auto"/>
          <w:sz w:val="18"/>
          <w:szCs w:val="18"/>
          <w:lang w:eastAsia="zh-CN" w:bidi="ar-SA"/>
        </w:rPr>
        <w:t>6</w:t>
      </w:r>
      <w:r w:rsidRPr="00E950EB">
        <w:rPr>
          <w:rFonts w:ascii="Times New Roman" w:eastAsia="Times New Roman" w:hAnsi="Times New Roman" w:cs="Times New Roman"/>
          <w:b/>
          <w:bCs/>
          <w:color w:val="auto"/>
          <w:sz w:val="18"/>
          <w:szCs w:val="18"/>
          <w:lang w:eastAsia="zh-CN" w:bidi="ar-SA"/>
        </w:rPr>
        <w:t>.</w:t>
      </w:r>
      <w:r w:rsidR="00854920" w:rsidRPr="00E950EB">
        <w:rPr>
          <w:rFonts w:ascii="Times New Roman" w:eastAsia="Times New Roman" w:hAnsi="Times New Roman" w:cs="Times New Roman"/>
          <w:b/>
          <w:bCs/>
          <w:color w:val="auto"/>
          <w:sz w:val="18"/>
          <w:szCs w:val="18"/>
          <w:lang w:eastAsia="zh-CN" w:bidi="ar-SA"/>
        </w:rPr>
        <w:t>3</w:t>
      </w:r>
      <w:r w:rsidRPr="00E950EB">
        <w:rPr>
          <w:rFonts w:ascii="Times New Roman" w:eastAsia="Times New Roman" w:hAnsi="Times New Roman" w:cs="Times New Roman"/>
          <w:b/>
          <w:bCs/>
          <w:color w:val="auto"/>
          <w:sz w:val="18"/>
          <w:szCs w:val="18"/>
          <w:lang w:eastAsia="zh-CN" w:bidi="ar-SA"/>
        </w:rPr>
        <w:t xml:space="preserve"> – Сведения о наличии баков аккумуляторов на котельн</w:t>
      </w:r>
      <w:r w:rsidR="00854920" w:rsidRPr="00E950EB">
        <w:rPr>
          <w:rFonts w:ascii="Times New Roman" w:eastAsia="Times New Roman" w:hAnsi="Times New Roman" w:cs="Times New Roman"/>
          <w:b/>
          <w:bCs/>
          <w:color w:val="auto"/>
          <w:sz w:val="18"/>
          <w:szCs w:val="18"/>
          <w:lang w:eastAsia="zh-CN" w:bidi="ar-SA"/>
        </w:rPr>
        <w:t>ой</w:t>
      </w:r>
      <w:r w:rsidR="00E950EB">
        <w:rPr>
          <w:rFonts w:ascii="Times New Roman" w:eastAsia="Times New Roman" w:hAnsi="Times New Roman" w:cs="Times New Roman"/>
          <w:b/>
          <w:bCs/>
          <w:color w:val="auto"/>
          <w:sz w:val="18"/>
          <w:szCs w:val="18"/>
          <w:lang w:eastAsia="zh-CN" w:bidi="ar-SA"/>
        </w:rPr>
        <w:t xml:space="preserve"> </w:t>
      </w:r>
    </w:p>
    <w:tbl>
      <w:tblPr>
        <w:tblW w:w="5000" w:type="pct"/>
        <w:tblLook w:val="04A0" w:firstRow="1" w:lastRow="0" w:firstColumn="1" w:lastColumn="0" w:noHBand="0" w:noVBand="1"/>
      </w:tblPr>
      <w:tblGrid>
        <w:gridCol w:w="2847"/>
        <w:gridCol w:w="3636"/>
        <w:gridCol w:w="2122"/>
        <w:gridCol w:w="1644"/>
      </w:tblGrid>
      <w:tr w:rsidR="00E17B44" w:rsidRPr="00E950EB" w:rsidTr="00E950EB">
        <w:trPr>
          <w:trHeight w:val="20"/>
        </w:trPr>
        <w:tc>
          <w:tcPr>
            <w:tcW w:w="1389" w:type="pct"/>
            <w:tcBorders>
              <w:top w:val="single" w:sz="4" w:space="0" w:color="auto"/>
              <w:left w:val="single" w:sz="4" w:space="0" w:color="auto"/>
              <w:bottom w:val="nil"/>
              <w:right w:val="single" w:sz="4" w:space="0" w:color="auto"/>
            </w:tcBorders>
            <w:vAlign w:val="center"/>
            <w:hideMark/>
          </w:tcPr>
          <w:p w:rsidR="00E17B44" w:rsidRPr="00E950EB" w:rsidRDefault="00E17B44" w:rsidP="00E17B44">
            <w:pPr>
              <w:widowControl/>
              <w:jc w:val="center"/>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Котельная</w:t>
            </w:r>
          </w:p>
        </w:tc>
        <w:tc>
          <w:tcPr>
            <w:tcW w:w="1774" w:type="pct"/>
            <w:tcBorders>
              <w:top w:val="single" w:sz="4" w:space="0" w:color="auto"/>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Показатель</w:t>
            </w:r>
          </w:p>
        </w:tc>
        <w:tc>
          <w:tcPr>
            <w:tcW w:w="1035" w:type="pct"/>
            <w:tcBorders>
              <w:top w:val="single" w:sz="4" w:space="0" w:color="auto"/>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Размерность</w:t>
            </w:r>
          </w:p>
        </w:tc>
        <w:tc>
          <w:tcPr>
            <w:tcW w:w="802" w:type="pct"/>
            <w:tcBorders>
              <w:top w:val="single" w:sz="4" w:space="0" w:color="auto"/>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Значение 2019</w:t>
            </w:r>
          </w:p>
        </w:tc>
      </w:tr>
      <w:tr w:rsidR="00E17B44" w:rsidRPr="00E950EB" w:rsidTr="00E950EB">
        <w:trPr>
          <w:trHeight w:val="20"/>
        </w:trPr>
        <w:tc>
          <w:tcPr>
            <w:tcW w:w="1389" w:type="pct"/>
            <w:tcBorders>
              <w:top w:val="single" w:sz="4" w:space="0" w:color="auto"/>
              <w:left w:val="single" w:sz="4" w:space="0" w:color="auto"/>
              <w:bottom w:val="nil"/>
              <w:right w:val="single" w:sz="4" w:space="0" w:color="auto"/>
            </w:tcBorders>
            <w:vAlign w:val="center"/>
            <w:hideMark/>
          </w:tcPr>
          <w:p w:rsidR="00E17B44" w:rsidRPr="00E950EB" w:rsidRDefault="00854920" w:rsidP="00854920">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Котельная, ул. Привокзальная , 2а</w:t>
            </w:r>
          </w:p>
        </w:tc>
        <w:tc>
          <w:tcPr>
            <w:tcW w:w="1774" w:type="pct"/>
            <w:tcBorders>
              <w:top w:val="nil"/>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Количество баков-аккумуляторов  теплоносителя</w:t>
            </w:r>
          </w:p>
        </w:tc>
        <w:tc>
          <w:tcPr>
            <w:tcW w:w="1035" w:type="pct"/>
            <w:tcBorders>
              <w:top w:val="nil"/>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ед.</w:t>
            </w:r>
          </w:p>
        </w:tc>
        <w:tc>
          <w:tcPr>
            <w:tcW w:w="802" w:type="pct"/>
            <w:tcBorders>
              <w:top w:val="nil"/>
              <w:left w:val="nil"/>
              <w:bottom w:val="single" w:sz="4" w:space="0" w:color="auto"/>
              <w:right w:val="single" w:sz="4" w:space="0" w:color="auto"/>
            </w:tcBorders>
            <w:noWrap/>
            <w:vAlign w:val="bottom"/>
            <w:hideMark/>
          </w:tcPr>
          <w:p w:rsidR="00E17B44" w:rsidRPr="00E950EB" w:rsidRDefault="00854920" w:rsidP="00E17B44">
            <w:pPr>
              <w:widowControl/>
              <w:jc w:val="right"/>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3</w:t>
            </w:r>
          </w:p>
        </w:tc>
      </w:tr>
      <w:tr w:rsidR="00E17B44" w:rsidRPr="00E950EB" w:rsidTr="00E950EB">
        <w:trPr>
          <w:trHeight w:val="20"/>
        </w:trPr>
        <w:tc>
          <w:tcPr>
            <w:tcW w:w="1389" w:type="pct"/>
            <w:tcBorders>
              <w:top w:val="nil"/>
              <w:left w:val="single" w:sz="4" w:space="0" w:color="auto"/>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p>
        </w:tc>
        <w:tc>
          <w:tcPr>
            <w:tcW w:w="1774" w:type="pct"/>
            <w:tcBorders>
              <w:top w:val="nil"/>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Общая емкость  баков-аккумуляторов</w:t>
            </w:r>
          </w:p>
        </w:tc>
        <w:tc>
          <w:tcPr>
            <w:tcW w:w="1035" w:type="pct"/>
            <w:tcBorders>
              <w:top w:val="nil"/>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м</w:t>
            </w:r>
            <w:r w:rsidRPr="00E950EB">
              <w:rPr>
                <w:rFonts w:ascii="Times New Roman" w:eastAsia="Times New Roman" w:hAnsi="Times New Roman" w:cs="Times New Roman"/>
                <w:sz w:val="16"/>
                <w:szCs w:val="16"/>
                <w:vertAlign w:val="superscript"/>
                <w:lang w:eastAsia="zh-CN" w:bidi="ar-SA"/>
              </w:rPr>
              <w:t>3</w:t>
            </w:r>
          </w:p>
        </w:tc>
        <w:tc>
          <w:tcPr>
            <w:tcW w:w="802" w:type="pct"/>
            <w:tcBorders>
              <w:top w:val="nil"/>
              <w:left w:val="nil"/>
              <w:bottom w:val="single" w:sz="4" w:space="0" w:color="auto"/>
              <w:right w:val="single" w:sz="4" w:space="0" w:color="auto"/>
            </w:tcBorders>
            <w:noWrap/>
            <w:vAlign w:val="bottom"/>
            <w:hideMark/>
          </w:tcPr>
          <w:p w:rsidR="00E17B44" w:rsidRPr="00E950EB" w:rsidRDefault="00854920" w:rsidP="00E17B44">
            <w:pPr>
              <w:widowControl/>
              <w:jc w:val="right"/>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160</w:t>
            </w:r>
          </w:p>
        </w:tc>
      </w:tr>
    </w:tbl>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45" w:name="_Toc39672127"/>
      <w:bookmarkStart w:id="246" w:name="_Toc41056429"/>
      <w:bookmarkStart w:id="247" w:name="_Toc42005166"/>
      <w:r w:rsidRPr="00E17B44">
        <w:rPr>
          <w:rFonts w:ascii="Times New Roman" w:eastAsia="Times New Roman" w:hAnsi="Times New Roman" w:cs="Times New Roman"/>
          <w:b/>
          <w:color w:val="auto"/>
          <w:sz w:val="28"/>
          <w:lang w:eastAsia="en-US" w:bidi="ar-SA"/>
        </w:rPr>
        <w:lastRenderedPageBreak/>
        <w:t>6.4 Нормативные и фактические (для эксплуатационного и аварийного режимов) часовые расходы подпиточной воды в зонах действия источников тепловой энергии</w:t>
      </w:r>
      <w:bookmarkEnd w:id="245"/>
      <w:bookmarkEnd w:id="246"/>
      <w:bookmarkEnd w:id="247"/>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Величины нормативных и фактических часовых расходов подпиточной воды в зонах действия источников  тепловой энергии  приведены в таблицах </w:t>
      </w:r>
      <w:r w:rsidR="002E6697">
        <w:rPr>
          <w:rFonts w:ascii="Times New Roman" w:eastAsia="Times New Roman" w:hAnsi="Times New Roman" w:cs="Times New Roman"/>
          <w:color w:val="auto"/>
          <w:sz w:val="28"/>
          <w:lang w:eastAsia="zh-CN" w:bidi="ar-SA"/>
        </w:rPr>
        <w:t>6.</w:t>
      </w:r>
      <w:r w:rsidRPr="00E17B44">
        <w:rPr>
          <w:rFonts w:ascii="Times New Roman" w:eastAsia="Times New Roman" w:hAnsi="Times New Roman" w:cs="Times New Roman"/>
          <w:color w:val="auto"/>
          <w:sz w:val="28"/>
          <w:lang w:eastAsia="zh-CN" w:bidi="ar-SA"/>
        </w:rPr>
        <w:t>4</w:t>
      </w:r>
    </w:p>
    <w:p w:rsidR="00E17B44" w:rsidRPr="00E17B44" w:rsidRDefault="00E17B44" w:rsidP="00E17B44">
      <w:pPr>
        <w:widowControl/>
        <w:jc w:val="both"/>
        <w:rPr>
          <w:rFonts w:ascii="Times New Roman" w:eastAsia="Times New Roman" w:hAnsi="Times New Roman" w:cs="Times New Roman"/>
          <w:color w:val="auto"/>
          <w:sz w:val="28"/>
          <w:lang w:eastAsia="zh-CN" w:bidi="ar-SA"/>
        </w:rPr>
      </w:pPr>
    </w:p>
    <w:p w:rsidR="00E17B44" w:rsidRPr="00E950EB" w:rsidRDefault="00E17B44"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2E6697" w:rsidRPr="00E950EB">
        <w:rPr>
          <w:rFonts w:ascii="Times New Roman" w:eastAsia="Times New Roman" w:hAnsi="Times New Roman" w:cs="Times New Roman"/>
          <w:b/>
          <w:bCs/>
          <w:color w:val="auto"/>
          <w:sz w:val="18"/>
          <w:szCs w:val="18"/>
          <w:lang w:eastAsia="zh-CN" w:bidi="ar-SA"/>
        </w:rPr>
        <w:t>6</w:t>
      </w:r>
      <w:r w:rsidRPr="00E950EB">
        <w:rPr>
          <w:rFonts w:ascii="Times New Roman" w:eastAsia="Times New Roman" w:hAnsi="Times New Roman" w:cs="Times New Roman"/>
          <w:b/>
          <w:bCs/>
          <w:color w:val="auto"/>
          <w:sz w:val="18"/>
          <w:szCs w:val="18"/>
          <w:lang w:eastAsia="zh-CN" w:bidi="ar-SA"/>
        </w:rPr>
        <w:t>.</w:t>
      </w:r>
      <w:r w:rsidR="002E6697" w:rsidRPr="00E950EB">
        <w:rPr>
          <w:rFonts w:ascii="Times New Roman" w:eastAsia="Times New Roman" w:hAnsi="Times New Roman" w:cs="Times New Roman"/>
          <w:b/>
          <w:bCs/>
          <w:color w:val="auto"/>
          <w:sz w:val="18"/>
          <w:szCs w:val="18"/>
          <w:lang w:eastAsia="zh-CN" w:bidi="ar-SA"/>
        </w:rPr>
        <w:t>4</w:t>
      </w:r>
      <w:r w:rsidRPr="00E950EB">
        <w:rPr>
          <w:rFonts w:ascii="Times New Roman" w:eastAsia="Times New Roman" w:hAnsi="Times New Roman" w:cs="Times New Roman"/>
          <w:b/>
          <w:bCs/>
          <w:color w:val="auto"/>
          <w:sz w:val="18"/>
          <w:szCs w:val="18"/>
          <w:lang w:eastAsia="zh-CN" w:bidi="ar-SA"/>
        </w:rPr>
        <w:t xml:space="preserve"> – Нормативный и фактический часовой расход подпиточной воды в зоне действия </w:t>
      </w:r>
      <w:r w:rsidR="002E6697" w:rsidRPr="00E950EB">
        <w:rPr>
          <w:rFonts w:ascii="Times New Roman" w:eastAsia="Times New Roman" w:hAnsi="Times New Roman" w:cs="Times New Roman"/>
          <w:b/>
          <w:bCs/>
          <w:color w:val="auto"/>
          <w:sz w:val="18"/>
          <w:szCs w:val="18"/>
          <w:lang w:eastAsia="zh-CN" w:bidi="ar-SA"/>
        </w:rPr>
        <w:t>котельной, ул. Привокзальная , 2а</w:t>
      </w:r>
    </w:p>
    <w:tbl>
      <w:tblPr>
        <w:tblW w:w="4642" w:type="pct"/>
        <w:tblLook w:val="04A0" w:firstRow="1" w:lastRow="0" w:firstColumn="1" w:lastColumn="0" w:noHBand="0" w:noVBand="1"/>
      </w:tblPr>
      <w:tblGrid>
        <w:gridCol w:w="2416"/>
        <w:gridCol w:w="1235"/>
        <w:gridCol w:w="733"/>
        <w:gridCol w:w="733"/>
        <w:gridCol w:w="733"/>
        <w:gridCol w:w="733"/>
        <w:gridCol w:w="733"/>
        <w:gridCol w:w="733"/>
        <w:gridCol w:w="733"/>
        <w:gridCol w:w="733"/>
      </w:tblGrid>
      <w:tr w:rsidR="00977CDE" w:rsidRPr="00E950EB" w:rsidTr="00E950EB">
        <w:trPr>
          <w:trHeight w:val="184"/>
        </w:trPr>
        <w:tc>
          <w:tcPr>
            <w:tcW w:w="12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Параметр</w:t>
            </w:r>
          </w:p>
        </w:tc>
        <w:tc>
          <w:tcPr>
            <w:tcW w:w="6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Единицы измерения</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2019</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2020</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2021</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2022</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2023</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2024</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2025</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2029</w:t>
            </w:r>
          </w:p>
        </w:tc>
      </w:tr>
      <w:tr w:rsidR="00977CDE" w:rsidRPr="00E950EB" w:rsidTr="00E950EB">
        <w:trPr>
          <w:trHeight w:val="184"/>
        </w:trPr>
        <w:tc>
          <w:tcPr>
            <w:tcW w:w="1269"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rPr>
                <w:rFonts w:ascii="Times New Roman" w:eastAsia="Times New Roman" w:hAnsi="Times New Roman" w:cs="Times New Roman"/>
                <w:color w:val="auto"/>
                <w:sz w:val="16"/>
                <w:szCs w:val="16"/>
                <w:lang w:bidi="ar-SA"/>
              </w:rPr>
            </w:pPr>
          </w:p>
        </w:tc>
        <w:tc>
          <w:tcPr>
            <w:tcW w:w="649"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r>
      <w:tr w:rsidR="00977CDE" w:rsidRPr="00E950EB" w:rsidTr="00E950EB">
        <w:trPr>
          <w:trHeight w:val="184"/>
        </w:trPr>
        <w:tc>
          <w:tcPr>
            <w:tcW w:w="1269"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Расчетный часовой расход для подпитки системы теплоснабжения</w:t>
            </w:r>
          </w:p>
        </w:tc>
        <w:tc>
          <w:tcPr>
            <w:tcW w:w="649"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r>
      <w:tr w:rsidR="00977CDE" w:rsidRPr="00E950EB" w:rsidTr="00E950EB">
        <w:trPr>
          <w:trHeight w:val="184"/>
        </w:trPr>
        <w:tc>
          <w:tcPr>
            <w:tcW w:w="1269"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rPr>
                <w:rFonts w:ascii="Times New Roman" w:eastAsia="Times New Roman" w:hAnsi="Times New Roman" w:cs="Times New Roman"/>
                <w:color w:val="auto"/>
                <w:sz w:val="16"/>
                <w:szCs w:val="16"/>
                <w:lang w:bidi="ar-SA"/>
              </w:rPr>
            </w:pPr>
          </w:p>
        </w:tc>
        <w:tc>
          <w:tcPr>
            <w:tcW w:w="649"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rPr>
                <w:rFonts w:ascii="Times New Roman" w:eastAsia="Times New Roman" w:hAnsi="Times New Roman" w:cs="Times New Roman"/>
                <w:color w:val="auto"/>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Всего подпитка тепловой сети, в т.ч</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нормативные утечки теплоносителя</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сверхнормативные утечки теплоносителя</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отпуск теплоносителя из тепловых сетей на цели ГВС</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Объем аварийной подпитки (химически не обработанной и недеаэрированной водой)</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r>
    </w:tbl>
    <w:p w:rsidR="00E17B44" w:rsidRPr="00E17B44" w:rsidRDefault="00E17B44" w:rsidP="00E17B44">
      <w:pPr>
        <w:widowControl/>
        <w:rPr>
          <w:rFonts w:ascii="Times New Roman" w:eastAsia="Times New Roman" w:hAnsi="Times New Roman" w:cs="Times New Roman"/>
          <w:color w:val="auto"/>
          <w:lang w:eastAsia="zh-CN" w:bidi="ar-SA"/>
        </w:rPr>
      </w:pPr>
      <w:r w:rsidRPr="002E6697">
        <w:rPr>
          <w:rFonts w:ascii="Times New Roman" w:eastAsia="Times New Roman" w:hAnsi="Times New Roman" w:cs="Times New Roman"/>
          <w:color w:val="auto"/>
          <w:sz w:val="28"/>
          <w:lang w:eastAsia="zh-CN" w:bidi="ar-SA"/>
        </w:rPr>
        <w:t xml:space="preserve">  </w:t>
      </w:r>
    </w:p>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48" w:name="_Toc39672128"/>
      <w:bookmarkStart w:id="249" w:name="_Toc41056430"/>
      <w:bookmarkStart w:id="250" w:name="_Toc42005167"/>
      <w:r w:rsidRPr="00E17B44">
        <w:rPr>
          <w:rFonts w:ascii="Times New Roman" w:eastAsia="Times New Roman" w:hAnsi="Times New Roman" w:cs="Times New Roman"/>
          <w:b/>
          <w:color w:val="auto"/>
          <w:sz w:val="28"/>
          <w:lang w:eastAsia="en-US" w:bidi="ar-SA"/>
        </w:rPr>
        <w:t>6.5 Существующие и перспективные балансы производительности водоподготовительных установок и потерь теплоносителя с учетом развития системы теплоснабжения</w:t>
      </w:r>
      <w:bookmarkEnd w:id="248"/>
      <w:bookmarkEnd w:id="249"/>
      <w:bookmarkEnd w:id="250"/>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2C5131" w:rsidRDefault="00E17B44" w:rsidP="00E17B44">
      <w:pPr>
        <w:widowControl/>
        <w:ind w:firstLine="708"/>
        <w:jc w:val="both"/>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Существующие и перспективные  балансы производительности ВПУ и подпитки тепловых сетей, рассчитанные в соответствии с СП 124.13330.2012 «Тепловые сети. Актуализированная редакция  СНиП 41-02-2003»,  представлены  в таблицах </w:t>
      </w:r>
      <w:r w:rsidR="002C5131">
        <w:rPr>
          <w:rFonts w:ascii="Times New Roman" w:eastAsia="Times New Roman" w:hAnsi="Times New Roman" w:cs="Times New Roman"/>
          <w:color w:val="auto"/>
          <w:sz w:val="28"/>
          <w:lang w:eastAsia="zh-CN" w:bidi="ar-SA"/>
        </w:rPr>
        <w:t>6.5</w:t>
      </w:r>
    </w:p>
    <w:p w:rsidR="00E17B44" w:rsidRDefault="002C5131" w:rsidP="00E950EB">
      <w:pPr>
        <w:pStyle w:val="af2"/>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sz w:val="28"/>
          <w:lang w:eastAsia="zh-CN" w:bidi="ar-SA"/>
        </w:rPr>
        <w:t xml:space="preserve"> </w:t>
      </w:r>
      <w:r w:rsidR="00E17B44" w:rsidRPr="00E950EB">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bCs/>
          <w:color w:val="auto"/>
          <w:sz w:val="18"/>
          <w:szCs w:val="18"/>
          <w:lang w:eastAsia="zh-CN" w:bidi="ar-SA"/>
        </w:rPr>
        <w:t>6.</w:t>
      </w:r>
      <w:r w:rsidR="00E17B44" w:rsidRPr="00E950EB">
        <w:rPr>
          <w:rFonts w:ascii="Times New Roman" w:eastAsia="Times New Roman" w:hAnsi="Times New Roman" w:cs="Times New Roman"/>
          <w:b/>
          <w:bCs/>
          <w:color w:val="auto"/>
          <w:sz w:val="18"/>
          <w:szCs w:val="18"/>
          <w:lang w:eastAsia="zh-CN" w:bidi="ar-SA"/>
        </w:rPr>
        <w:t>5 – Существующие и перспективные балансы производительности ВПУ и подпитки тепловых сетей</w:t>
      </w:r>
      <w:r w:rsidR="00E17B44" w:rsidRPr="00E17B44">
        <w:rPr>
          <w:rFonts w:ascii="Times New Roman" w:eastAsia="Times New Roman" w:hAnsi="Times New Roman" w:cs="Times New Roman"/>
          <w:color w:val="auto"/>
          <w:lang w:eastAsia="zh-CN" w:bidi="ar-SA"/>
        </w:rPr>
        <w:t xml:space="preserve"> </w:t>
      </w:r>
    </w:p>
    <w:tbl>
      <w:tblPr>
        <w:tblW w:w="4614" w:type="pct"/>
        <w:tblLook w:val="04A0" w:firstRow="1" w:lastRow="0" w:firstColumn="1" w:lastColumn="0" w:noHBand="0" w:noVBand="1"/>
      </w:tblPr>
      <w:tblGrid>
        <w:gridCol w:w="2189"/>
        <w:gridCol w:w="1307"/>
        <w:gridCol w:w="940"/>
        <w:gridCol w:w="1063"/>
        <w:gridCol w:w="793"/>
        <w:gridCol w:w="793"/>
        <w:gridCol w:w="793"/>
        <w:gridCol w:w="793"/>
        <w:gridCol w:w="787"/>
      </w:tblGrid>
      <w:tr w:rsidR="00977CDE" w:rsidRPr="00E950EB" w:rsidTr="00E950EB">
        <w:trPr>
          <w:trHeight w:val="20"/>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 xml:space="preserve">Наименование параметров </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977CDE" w:rsidRPr="00E950EB" w:rsidRDefault="00977CDE" w:rsidP="002C5131">
            <w:pPr>
              <w:widowControl/>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ед. измерений</w:t>
            </w:r>
          </w:p>
        </w:tc>
        <w:tc>
          <w:tcPr>
            <w:tcW w:w="497"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2020</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2021</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2022</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2023</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2024</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2025</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2029</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Производительность ВПУ</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 куб/ч</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Срок службы</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лет</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10</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14</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Количество баков –аккумуляторов теплоносителя</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ед.</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Общая емкость баков</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Расчетный часовой  расход для подпитки системы теплоснабжения</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Всего подпитка тепловой сети, в т.ч.:</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м.куб/час</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Нормативная утечка теплоносителя</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м.куб/час</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Сверхнормативная утечка теплоносителя</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м.куб/час</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Отпуск теплоносителя из тепловых сетей на цели ГВС</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м.куб/час</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Резерв(+)/ дефицит(-) ВПУ</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Доля резерва</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bl>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51" w:name="_Toc39672129"/>
      <w:bookmarkStart w:id="252" w:name="_Toc41056431"/>
      <w:bookmarkStart w:id="253" w:name="_Toc42005168"/>
      <w:r w:rsidRPr="00E17B44">
        <w:rPr>
          <w:rFonts w:ascii="Times New Roman" w:eastAsia="Times New Roman" w:hAnsi="Times New Roman" w:cs="Times New Roman"/>
          <w:b/>
          <w:color w:val="auto"/>
          <w:sz w:val="28"/>
          <w:lang w:eastAsia="en-US" w:bidi="ar-SA"/>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разработке схемы теплоснабжения</w:t>
      </w:r>
      <w:bookmarkEnd w:id="251"/>
      <w:bookmarkEnd w:id="252"/>
      <w:bookmarkEnd w:id="253"/>
    </w:p>
    <w:p w:rsidR="00E17B44" w:rsidRPr="00E17B44" w:rsidRDefault="00E17B44" w:rsidP="00E17B44">
      <w:pPr>
        <w:widowControl/>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 </w:t>
      </w:r>
    </w:p>
    <w:p w:rsidR="00E17B44" w:rsidRPr="00E17B44" w:rsidRDefault="00E17B44" w:rsidP="00E17B44">
      <w:pPr>
        <w:widowControl/>
        <w:ind w:firstLine="708"/>
        <w:jc w:val="both"/>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sz w:val="28"/>
          <w:lang w:eastAsia="zh-CN" w:bidi="ar-SA"/>
        </w:rPr>
        <w:t xml:space="preserve">За период, предшествующий актуализации схемы теплоснабжения, существенных  изменений в существующих и перспективных балансах производительности ВПУ и максимального потребления теплоносителя теплопотребляющими установками </w:t>
      </w:r>
      <w:r w:rsidRPr="00E17B44">
        <w:rPr>
          <w:rFonts w:ascii="Times New Roman" w:eastAsia="Times New Roman" w:hAnsi="Times New Roman" w:cs="Times New Roman"/>
          <w:color w:val="auto"/>
          <w:sz w:val="28"/>
          <w:szCs w:val="28"/>
          <w:lang w:eastAsia="zh-CN" w:bidi="ar-SA"/>
        </w:rPr>
        <w:t>потребителей не произошло.</w:t>
      </w: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54" w:name="_Toc39672130"/>
      <w:bookmarkStart w:id="255" w:name="_Toc41056432"/>
      <w:bookmarkStart w:id="256" w:name="_Toc42005169"/>
      <w:r w:rsidRPr="00E17B44">
        <w:rPr>
          <w:rFonts w:ascii="Times New Roman" w:eastAsia="Times New Roman" w:hAnsi="Times New Roman" w:cs="Times New Roman"/>
          <w:b/>
          <w:color w:val="auto"/>
          <w:sz w:val="28"/>
          <w:lang w:eastAsia="en-US" w:bidi="ar-SA"/>
        </w:rPr>
        <w:t>6.7 Сравнительный анализ расчетных и фактических потерь теплоносителя для всех зон действия источников тепловой энергии за период, предшествующий разработке схемы теплоснабжения</w:t>
      </w:r>
      <w:bookmarkEnd w:id="254"/>
      <w:bookmarkEnd w:id="255"/>
      <w:bookmarkEnd w:id="256"/>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Сравнительный анализ расчетных и фактических потерь теплоносителя за период, предшествующий разработке схемы теплоснабжения, приведен в таблице </w:t>
      </w:r>
      <w:r w:rsidR="002C5131">
        <w:rPr>
          <w:rFonts w:ascii="Times New Roman" w:eastAsia="Times New Roman" w:hAnsi="Times New Roman" w:cs="Times New Roman"/>
          <w:color w:val="auto"/>
          <w:sz w:val="28"/>
          <w:lang w:eastAsia="zh-CN" w:bidi="ar-SA"/>
        </w:rPr>
        <w:t>6.</w:t>
      </w:r>
      <w:r w:rsidRPr="00E17B44">
        <w:rPr>
          <w:rFonts w:ascii="Times New Roman" w:eastAsia="Times New Roman" w:hAnsi="Times New Roman" w:cs="Times New Roman"/>
          <w:color w:val="auto"/>
          <w:sz w:val="28"/>
          <w:lang w:eastAsia="zh-CN" w:bidi="ar-SA"/>
        </w:rPr>
        <w:t>7.</w:t>
      </w:r>
    </w:p>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p>
    <w:p w:rsidR="00E17B44" w:rsidRPr="00E950EB" w:rsidRDefault="00E17B44"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2C5131" w:rsidRPr="00E950EB">
        <w:rPr>
          <w:rFonts w:ascii="Times New Roman" w:eastAsia="Times New Roman" w:hAnsi="Times New Roman" w:cs="Times New Roman"/>
          <w:b/>
          <w:bCs/>
          <w:color w:val="auto"/>
          <w:sz w:val="18"/>
          <w:szCs w:val="18"/>
          <w:lang w:eastAsia="zh-CN" w:bidi="ar-SA"/>
        </w:rPr>
        <w:t>6.</w:t>
      </w:r>
      <w:r w:rsidRPr="00E950EB">
        <w:rPr>
          <w:rFonts w:ascii="Times New Roman" w:eastAsia="Times New Roman" w:hAnsi="Times New Roman" w:cs="Times New Roman"/>
          <w:b/>
          <w:bCs/>
          <w:color w:val="auto"/>
          <w:sz w:val="18"/>
          <w:szCs w:val="18"/>
          <w:lang w:eastAsia="zh-CN" w:bidi="ar-SA"/>
        </w:rPr>
        <w:t xml:space="preserve">7 – Сравнительный анализ расчетных и фактических потерь теплоносителя  в тепловых сетях источников тепловой энергии, тыс. м3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2136"/>
        <w:gridCol w:w="1596"/>
        <w:gridCol w:w="1991"/>
      </w:tblGrid>
      <w:tr w:rsidR="002C5131" w:rsidRPr="00E17B44" w:rsidTr="00E17B44">
        <w:tc>
          <w:tcPr>
            <w:tcW w:w="3845" w:type="dxa"/>
            <w:gridSpan w:val="2"/>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center"/>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2018 год</w:t>
            </w:r>
          </w:p>
        </w:tc>
        <w:tc>
          <w:tcPr>
            <w:tcW w:w="3587" w:type="dxa"/>
            <w:gridSpan w:val="2"/>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center"/>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2019 год</w:t>
            </w:r>
          </w:p>
        </w:tc>
      </w:tr>
      <w:tr w:rsidR="002C5131" w:rsidRPr="00E17B44" w:rsidTr="00E17B44">
        <w:tc>
          <w:tcPr>
            <w:tcW w:w="1709" w:type="dxa"/>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нормативные  потери  теплоносителя</w:t>
            </w:r>
          </w:p>
        </w:tc>
        <w:tc>
          <w:tcPr>
            <w:tcW w:w="2136" w:type="dxa"/>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сверхнормативные  потери  теплоносителя</w:t>
            </w:r>
          </w:p>
        </w:tc>
        <w:tc>
          <w:tcPr>
            <w:tcW w:w="1596" w:type="dxa"/>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нормативные  потери  теплоносителя</w:t>
            </w:r>
          </w:p>
        </w:tc>
        <w:tc>
          <w:tcPr>
            <w:tcW w:w="1991" w:type="dxa"/>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сверхнормативные  потери  теплоносителя</w:t>
            </w:r>
          </w:p>
        </w:tc>
      </w:tr>
      <w:tr w:rsidR="002C5131" w:rsidRPr="00E17B44" w:rsidTr="00E17B44">
        <w:tc>
          <w:tcPr>
            <w:tcW w:w="1709" w:type="dxa"/>
            <w:tcBorders>
              <w:top w:val="single" w:sz="4" w:space="0" w:color="auto"/>
              <w:left w:val="single" w:sz="4" w:space="0" w:color="auto"/>
              <w:bottom w:val="single" w:sz="4" w:space="0" w:color="auto"/>
              <w:right w:val="single" w:sz="4" w:space="0" w:color="auto"/>
            </w:tcBorders>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Pr>
                <w:rFonts w:ascii="Times New Roman" w:eastAsia="Times New Roman" w:hAnsi="Times New Roman" w:cs="Times New Roman"/>
                <w:color w:val="auto"/>
                <w:sz w:val="22"/>
                <w:lang w:eastAsia="zh-CN" w:bidi="ar-SA"/>
              </w:rPr>
              <w:t>6483,77</w:t>
            </w:r>
          </w:p>
        </w:tc>
        <w:tc>
          <w:tcPr>
            <w:tcW w:w="2136" w:type="dxa"/>
            <w:tcBorders>
              <w:top w:val="single" w:sz="4" w:space="0" w:color="auto"/>
              <w:left w:val="single" w:sz="4" w:space="0" w:color="auto"/>
              <w:bottom w:val="single" w:sz="4" w:space="0" w:color="auto"/>
              <w:right w:val="single" w:sz="4" w:space="0" w:color="auto"/>
            </w:tcBorders>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p>
        </w:tc>
        <w:tc>
          <w:tcPr>
            <w:tcW w:w="1596" w:type="dxa"/>
            <w:tcBorders>
              <w:top w:val="single" w:sz="4" w:space="0" w:color="auto"/>
              <w:left w:val="single" w:sz="4" w:space="0" w:color="auto"/>
              <w:bottom w:val="single" w:sz="4" w:space="0" w:color="auto"/>
              <w:right w:val="single" w:sz="4" w:space="0" w:color="auto"/>
            </w:tcBorders>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Pr>
                <w:rFonts w:ascii="Times New Roman" w:eastAsia="Times New Roman" w:hAnsi="Times New Roman" w:cs="Times New Roman"/>
                <w:color w:val="auto"/>
                <w:sz w:val="22"/>
                <w:lang w:eastAsia="zh-CN" w:bidi="ar-SA"/>
              </w:rPr>
              <w:t>6483,77</w:t>
            </w:r>
          </w:p>
        </w:tc>
        <w:tc>
          <w:tcPr>
            <w:tcW w:w="1991" w:type="dxa"/>
            <w:tcBorders>
              <w:top w:val="single" w:sz="4" w:space="0" w:color="auto"/>
              <w:left w:val="single" w:sz="4" w:space="0" w:color="auto"/>
              <w:bottom w:val="single" w:sz="4" w:space="0" w:color="auto"/>
              <w:right w:val="single" w:sz="4" w:space="0" w:color="auto"/>
            </w:tcBorders>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p>
        </w:tc>
      </w:tr>
    </w:tbl>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p>
    <w:p w:rsidR="00724C18" w:rsidRDefault="00724C18" w:rsidP="00446B5D">
      <w:pPr>
        <w:pStyle w:val="af2"/>
        <w:spacing w:line="360" w:lineRule="auto"/>
      </w:pPr>
    </w:p>
    <w:p w:rsidR="002C5131" w:rsidRPr="00DC19A3" w:rsidRDefault="00DD0600" w:rsidP="00DC19A3">
      <w:pPr>
        <w:pStyle w:val="1"/>
        <w:jc w:val="center"/>
        <w:rPr>
          <w:rFonts w:ascii="Times New Roman" w:hAnsi="Times New Roman" w:cs="Times New Roman"/>
          <w:color w:val="000000" w:themeColor="text1"/>
        </w:rPr>
      </w:pPr>
      <w:bookmarkStart w:id="257" w:name="_Toc41056433"/>
      <w:bookmarkStart w:id="258" w:name="_Toc42005170"/>
      <w:r w:rsidRPr="00DC19A3">
        <w:rPr>
          <w:rFonts w:ascii="Times New Roman" w:hAnsi="Times New Roman" w:cs="Times New Roman"/>
          <w:color w:val="000000" w:themeColor="text1"/>
        </w:rPr>
        <w:t>ГЛАВА 7 «ПРЕДЛОЖЕНИЯ ПО СТРОИТЕЛЬСТВУ, РЕКОНСТРУКЦИИ  ТЕХНИЧЕСКОМУ ПЕРЕВООРУЖЕНИЮ И (ИЛИ) МОДЕРНИЗАЦИИ ИСТОЧНИКОВ ТЕПЛОВОЙ ЭНЕРГИИ»</w:t>
      </w:r>
      <w:bookmarkEnd w:id="257"/>
      <w:bookmarkEnd w:id="258"/>
    </w:p>
    <w:p w:rsidR="002C5131" w:rsidRDefault="002C5131" w:rsidP="002C5131">
      <w:pPr>
        <w:pStyle w:val="Default"/>
        <w:rPr>
          <w:rFonts w:ascii="Times New Roman" w:hAnsi="Times New Roman" w:cs="Times New Roman"/>
          <w:b/>
          <w:bCs/>
          <w:sz w:val="23"/>
          <w:szCs w:val="23"/>
        </w:rPr>
      </w:pPr>
    </w:p>
    <w:p w:rsidR="002C5131" w:rsidRPr="002C5131" w:rsidRDefault="002C5131" w:rsidP="002C5131">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59" w:name="_Toc41056434"/>
      <w:bookmarkStart w:id="260" w:name="_Toc42005171"/>
      <w:r w:rsidRPr="002C5131">
        <w:rPr>
          <w:rFonts w:ascii="Times New Roman" w:eastAsia="Times New Roman" w:hAnsi="Times New Roman" w:cs="Times New Roman"/>
          <w:b/>
          <w:color w:val="auto"/>
          <w:sz w:val="28"/>
          <w:lang w:eastAsia="en-US" w:bidi="ar-SA"/>
        </w:rPr>
        <w:t xml:space="preserve">7.1 </w:t>
      </w:r>
      <w:r w:rsidR="003E0610">
        <w:rPr>
          <w:rFonts w:ascii="Times New Roman" w:eastAsia="Times New Roman" w:hAnsi="Times New Roman" w:cs="Times New Roman"/>
          <w:b/>
          <w:color w:val="auto"/>
          <w:sz w:val="28"/>
          <w:lang w:eastAsia="en-US" w:bidi="ar-SA"/>
        </w:rPr>
        <w:t>О</w:t>
      </w:r>
      <w:r w:rsidR="003E0610" w:rsidRPr="002C5131">
        <w:rPr>
          <w:rFonts w:ascii="Times New Roman" w:eastAsia="Times New Roman" w:hAnsi="Times New Roman" w:cs="Times New Roman"/>
          <w:b/>
          <w:color w:val="auto"/>
          <w:sz w:val="28"/>
          <w:lang w:eastAsia="en-US" w:bidi="ar-SA"/>
        </w:rPr>
        <w:t>бщие положения</w:t>
      </w:r>
      <w:bookmarkEnd w:id="259"/>
      <w:bookmarkEnd w:id="260"/>
      <w:r w:rsidR="003E0610" w:rsidRPr="002C5131">
        <w:rPr>
          <w:rFonts w:ascii="Times New Roman" w:eastAsia="Times New Roman" w:hAnsi="Times New Roman" w:cs="Times New Roman"/>
          <w:b/>
          <w:color w:val="auto"/>
          <w:sz w:val="28"/>
          <w:lang w:eastAsia="en-US" w:bidi="ar-SA"/>
        </w:rPr>
        <w:t xml:space="preserve"> </w:t>
      </w:r>
    </w:p>
    <w:p w:rsidR="002C5131" w:rsidRDefault="002C5131" w:rsidP="002C5131">
      <w:pPr>
        <w:pStyle w:val="Default"/>
        <w:rPr>
          <w:sz w:val="23"/>
          <w:szCs w:val="23"/>
        </w:rPr>
      </w:pPr>
    </w:p>
    <w:p w:rsidR="002C5131" w:rsidRPr="00486C3E" w:rsidRDefault="002C5131" w:rsidP="00486C3E">
      <w:pPr>
        <w:spacing w:line="360" w:lineRule="auto"/>
        <w:ind w:firstLine="709"/>
        <w:jc w:val="both"/>
        <w:rPr>
          <w:rFonts w:ascii="Times New Roman" w:hAnsi="Times New Roman" w:cs="Times New Roman"/>
          <w:sz w:val="28"/>
        </w:rPr>
      </w:pPr>
      <w:r w:rsidRPr="00486C3E">
        <w:rPr>
          <w:rFonts w:ascii="Times New Roman" w:hAnsi="Times New Roman" w:cs="Times New Roman"/>
          <w:sz w:val="28"/>
        </w:rPr>
        <w:t xml:space="preserve">В данной главе представлены предложения и мероприятия по строительству, реконструкции, техническому перевооружению и модернизации источников тепловой энергии </w:t>
      </w:r>
      <w:r w:rsidR="00486C3E">
        <w:rPr>
          <w:rFonts w:ascii="Times New Roman" w:hAnsi="Times New Roman" w:cs="Times New Roman"/>
          <w:sz w:val="28"/>
        </w:rPr>
        <w:t>Голухинского сельского совета Заринского района</w:t>
      </w:r>
    </w:p>
    <w:p w:rsidR="002C5131" w:rsidRDefault="002C5131" w:rsidP="00486C3E">
      <w:pPr>
        <w:spacing w:line="360" w:lineRule="auto"/>
        <w:jc w:val="both"/>
      </w:pPr>
    </w:p>
    <w:p w:rsidR="002C5131" w:rsidRPr="002C5131" w:rsidRDefault="002C5131" w:rsidP="00486C3E">
      <w:pPr>
        <w:keepNext/>
        <w:keepLines/>
        <w:widowControl/>
        <w:spacing w:before="40" w:line="360" w:lineRule="auto"/>
        <w:jc w:val="center"/>
        <w:outlineLvl w:val="2"/>
        <w:rPr>
          <w:rFonts w:ascii="Times New Roman" w:eastAsia="Times New Roman" w:hAnsi="Times New Roman" w:cs="Times New Roman"/>
          <w:b/>
          <w:color w:val="auto"/>
          <w:sz w:val="28"/>
          <w:lang w:eastAsia="en-US" w:bidi="ar-SA"/>
        </w:rPr>
      </w:pPr>
      <w:bookmarkStart w:id="261" w:name="_Toc41056435"/>
      <w:bookmarkStart w:id="262" w:name="_Toc42005172"/>
      <w:r>
        <w:rPr>
          <w:rFonts w:ascii="Times New Roman" w:eastAsia="Times New Roman" w:hAnsi="Times New Roman" w:cs="Times New Roman"/>
          <w:b/>
          <w:color w:val="auto"/>
          <w:sz w:val="28"/>
          <w:lang w:eastAsia="en-US" w:bidi="ar-SA"/>
        </w:rPr>
        <w:lastRenderedPageBreak/>
        <w:t>7.</w:t>
      </w:r>
      <w:r w:rsidRPr="002C5131">
        <w:rPr>
          <w:rFonts w:ascii="Times New Roman" w:eastAsia="Times New Roman" w:hAnsi="Times New Roman" w:cs="Times New Roman"/>
          <w:b/>
          <w:color w:val="auto"/>
          <w:sz w:val="28"/>
          <w:lang w:eastAsia="en-US" w:bidi="ar-SA"/>
        </w:rPr>
        <w:t xml:space="preserve">2 </w:t>
      </w:r>
      <w:r w:rsidR="003E0610">
        <w:rPr>
          <w:rFonts w:ascii="Times New Roman" w:eastAsia="Times New Roman" w:hAnsi="Times New Roman" w:cs="Times New Roman"/>
          <w:b/>
          <w:color w:val="auto"/>
          <w:sz w:val="28"/>
          <w:lang w:eastAsia="en-US" w:bidi="ar-SA"/>
        </w:rPr>
        <w:t>О</w:t>
      </w:r>
      <w:r w:rsidR="003E0610" w:rsidRPr="002C5131">
        <w:rPr>
          <w:rFonts w:ascii="Times New Roman" w:eastAsia="Times New Roman" w:hAnsi="Times New Roman" w:cs="Times New Roman"/>
          <w:b/>
          <w:color w:val="auto"/>
          <w:sz w:val="28"/>
          <w:lang w:eastAsia="en-US" w:bidi="ar-SA"/>
        </w:rPr>
        <w:t>писание условий организации централизованного теплоснабжения, индивидуального теплоснабжения, а также поквартирного отопления</w:t>
      </w:r>
      <w:bookmarkEnd w:id="261"/>
      <w:bookmarkEnd w:id="262"/>
      <w:r w:rsidR="003E0610" w:rsidRPr="002C5131">
        <w:rPr>
          <w:rFonts w:ascii="Times New Roman" w:eastAsia="Times New Roman" w:hAnsi="Times New Roman" w:cs="Times New Roman"/>
          <w:b/>
          <w:color w:val="auto"/>
          <w:sz w:val="28"/>
          <w:lang w:eastAsia="en-US" w:bidi="ar-SA"/>
        </w:rPr>
        <w:t xml:space="preserve"> </w:t>
      </w:r>
    </w:p>
    <w:p w:rsidR="002C5131" w:rsidRPr="00486C3E" w:rsidRDefault="002C5131" w:rsidP="00486C3E">
      <w:pPr>
        <w:pStyle w:val="Default"/>
        <w:spacing w:line="360" w:lineRule="auto"/>
        <w:ind w:firstLine="708"/>
        <w:jc w:val="both"/>
        <w:rPr>
          <w:rFonts w:ascii="Times New Roman" w:hAnsi="Times New Roman" w:cs="Times New Roman"/>
          <w:sz w:val="28"/>
        </w:rPr>
      </w:pPr>
      <w:r w:rsidRPr="00486C3E">
        <w:rPr>
          <w:rFonts w:ascii="Times New Roman" w:hAnsi="Times New Roman" w:cs="Times New Roman"/>
          <w:sz w:val="28"/>
        </w:rPr>
        <w:t xml:space="preserve">Централизованное теплоснабжение предусмотрено для существующей застройки и перспективной многоэтажной застройки. </w:t>
      </w:r>
    </w:p>
    <w:p w:rsidR="002C5131" w:rsidRPr="00486C3E" w:rsidRDefault="002C5131" w:rsidP="00486C3E">
      <w:pPr>
        <w:pStyle w:val="Default"/>
        <w:spacing w:line="360" w:lineRule="auto"/>
        <w:ind w:firstLine="708"/>
        <w:jc w:val="both"/>
        <w:rPr>
          <w:rFonts w:ascii="Times New Roman" w:hAnsi="Times New Roman" w:cs="Times New Roman"/>
          <w:color w:val="000000" w:themeColor="text1"/>
          <w:sz w:val="28"/>
        </w:rPr>
      </w:pPr>
      <w:r w:rsidRPr="00486C3E">
        <w:rPr>
          <w:rFonts w:ascii="Times New Roman" w:hAnsi="Times New Roman" w:cs="Times New Roman"/>
          <w:sz w:val="28"/>
        </w:rPr>
        <w:t xml:space="preserve">Площадь жилых помещений в Муниципального образования </w:t>
      </w:r>
      <w:r w:rsidR="00486C3E" w:rsidRPr="00486C3E">
        <w:rPr>
          <w:rFonts w:ascii="Times New Roman" w:hAnsi="Times New Roman" w:cs="Times New Roman"/>
          <w:sz w:val="28"/>
          <w:lang w:bidi="ru-RU"/>
        </w:rPr>
        <w:t>Голухинское</w:t>
      </w:r>
      <w:r w:rsidRPr="00486C3E">
        <w:rPr>
          <w:rFonts w:ascii="Times New Roman" w:hAnsi="Times New Roman" w:cs="Times New Roman"/>
          <w:sz w:val="28"/>
        </w:rPr>
        <w:t xml:space="preserve"> сельское поселение </w:t>
      </w:r>
      <w:r w:rsidR="00486C3E" w:rsidRPr="00486C3E">
        <w:rPr>
          <w:rFonts w:ascii="Times New Roman" w:hAnsi="Times New Roman" w:cs="Times New Roman"/>
          <w:sz w:val="28"/>
        </w:rPr>
        <w:t xml:space="preserve">Заринского района </w:t>
      </w:r>
      <w:r w:rsidRPr="00486C3E">
        <w:rPr>
          <w:rFonts w:ascii="Times New Roman" w:hAnsi="Times New Roman" w:cs="Times New Roman"/>
          <w:sz w:val="28"/>
        </w:rPr>
        <w:t>Алтай</w:t>
      </w:r>
      <w:r w:rsidR="00486C3E" w:rsidRPr="00486C3E">
        <w:rPr>
          <w:rFonts w:ascii="Times New Roman" w:hAnsi="Times New Roman" w:cs="Times New Roman"/>
          <w:sz w:val="28"/>
        </w:rPr>
        <w:t xml:space="preserve">ского </w:t>
      </w:r>
      <w:r w:rsidR="00486C3E" w:rsidRPr="00486C3E">
        <w:rPr>
          <w:rFonts w:ascii="Times New Roman" w:hAnsi="Times New Roman" w:cs="Times New Roman"/>
          <w:color w:val="000000" w:themeColor="text1"/>
          <w:sz w:val="28"/>
        </w:rPr>
        <w:t>края</w:t>
      </w:r>
      <w:r w:rsidRPr="00486C3E">
        <w:rPr>
          <w:rFonts w:ascii="Times New Roman" w:hAnsi="Times New Roman" w:cs="Times New Roman"/>
          <w:color w:val="000000" w:themeColor="text1"/>
          <w:sz w:val="28"/>
        </w:rPr>
        <w:t xml:space="preserve">, оборудованных индивидуальным отоплением, по данным статистической отчетности по состоянию на конец 2019 года составляет </w:t>
      </w:r>
      <w:r w:rsidR="00486C3E" w:rsidRPr="00486C3E">
        <w:rPr>
          <w:rFonts w:ascii="Times New Roman" w:hAnsi="Times New Roman" w:cs="Times New Roman"/>
          <w:color w:val="000000" w:themeColor="text1"/>
          <w:sz w:val="28"/>
        </w:rPr>
        <w:t xml:space="preserve">24,68 тыс. м2 </w:t>
      </w:r>
      <w:r w:rsidRPr="00486C3E">
        <w:rPr>
          <w:rFonts w:ascii="Times New Roman" w:hAnsi="Times New Roman" w:cs="Times New Roman"/>
          <w:color w:val="000000" w:themeColor="text1"/>
          <w:sz w:val="28"/>
        </w:rPr>
        <w:t xml:space="preserve">жилых помещений, или </w:t>
      </w:r>
      <w:r w:rsidR="00486C3E" w:rsidRPr="00486C3E">
        <w:rPr>
          <w:rFonts w:ascii="Times New Roman" w:hAnsi="Times New Roman" w:cs="Times New Roman"/>
          <w:color w:val="000000" w:themeColor="text1"/>
          <w:sz w:val="28"/>
        </w:rPr>
        <w:t>75,2</w:t>
      </w:r>
      <w:r w:rsidRPr="00486C3E">
        <w:rPr>
          <w:rFonts w:ascii="Times New Roman" w:hAnsi="Times New Roman" w:cs="Times New Roman"/>
          <w:color w:val="000000" w:themeColor="text1"/>
          <w:sz w:val="28"/>
        </w:rPr>
        <w:t xml:space="preserve"> % от общей площади жилых помещений всего жилищного фонда. </w:t>
      </w:r>
    </w:p>
    <w:p w:rsidR="002C5131" w:rsidRPr="00375FE4" w:rsidRDefault="002C5131" w:rsidP="00375FE4">
      <w:pPr>
        <w:pStyle w:val="Default"/>
        <w:spacing w:line="360" w:lineRule="auto"/>
        <w:ind w:firstLine="708"/>
        <w:jc w:val="both"/>
        <w:rPr>
          <w:rFonts w:ascii="Times New Roman" w:hAnsi="Times New Roman" w:cs="Times New Roman"/>
          <w:color w:val="000000" w:themeColor="text1"/>
          <w:sz w:val="28"/>
        </w:rPr>
      </w:pPr>
      <w:r w:rsidRPr="00375FE4">
        <w:rPr>
          <w:rFonts w:ascii="Times New Roman" w:hAnsi="Times New Roman" w:cs="Times New Roman"/>
          <w:color w:val="000000" w:themeColor="text1"/>
          <w:sz w:val="28"/>
        </w:rPr>
        <w:t>Оценочно тепловая нагрузка отопления жилого фонда с индивидуальным теплоснабжением составляет 3</w:t>
      </w:r>
      <w:r w:rsidR="00375FE4" w:rsidRPr="00375FE4">
        <w:rPr>
          <w:rFonts w:ascii="Times New Roman" w:hAnsi="Times New Roman" w:cs="Times New Roman"/>
          <w:color w:val="000000" w:themeColor="text1"/>
          <w:sz w:val="28"/>
        </w:rPr>
        <w:t>,061</w:t>
      </w:r>
      <w:r w:rsidRPr="00375FE4">
        <w:rPr>
          <w:rFonts w:ascii="Times New Roman" w:hAnsi="Times New Roman" w:cs="Times New Roman"/>
          <w:color w:val="000000" w:themeColor="text1"/>
          <w:sz w:val="28"/>
        </w:rPr>
        <w:t xml:space="preserve"> Гкал/ч. </w:t>
      </w:r>
    </w:p>
    <w:p w:rsidR="002C5131" w:rsidRPr="00375FE4" w:rsidRDefault="002C5131" w:rsidP="00375FE4">
      <w:pPr>
        <w:spacing w:line="360" w:lineRule="auto"/>
        <w:ind w:firstLine="708"/>
        <w:jc w:val="both"/>
        <w:rPr>
          <w:rFonts w:ascii="Times New Roman" w:eastAsia="Times New Roman" w:hAnsi="Times New Roman" w:cs="Times New Roman"/>
          <w:color w:val="000000" w:themeColor="text1"/>
          <w:sz w:val="28"/>
          <w:lang w:bidi="ar-SA"/>
        </w:rPr>
      </w:pPr>
      <w:r w:rsidRPr="00375FE4">
        <w:rPr>
          <w:rFonts w:ascii="Times New Roman" w:eastAsia="Times New Roman" w:hAnsi="Times New Roman" w:cs="Times New Roman"/>
          <w:color w:val="000000" w:themeColor="text1"/>
          <w:sz w:val="28"/>
          <w:lang w:bidi="ar-SA"/>
        </w:rPr>
        <w:t>Поквартирное отопление в многоквартирных многоэтажных зданиях по состоянию базового года разработки схемы теплоснабжения не применяется и на перспективу не планируется.</w:t>
      </w:r>
    </w:p>
    <w:p w:rsidR="002C5131" w:rsidRDefault="002C5131" w:rsidP="002C5131">
      <w:pPr>
        <w:jc w:val="both"/>
        <w:rPr>
          <w:color w:val="auto"/>
        </w:rPr>
      </w:pPr>
    </w:p>
    <w:p w:rsidR="002C5131" w:rsidRPr="002C5131" w:rsidRDefault="00375FE4" w:rsidP="002C5131">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63" w:name="_Toc41056436"/>
      <w:bookmarkStart w:id="264" w:name="_Toc42005173"/>
      <w:r>
        <w:rPr>
          <w:rFonts w:ascii="Times New Roman" w:eastAsia="Times New Roman" w:hAnsi="Times New Roman" w:cs="Times New Roman"/>
          <w:b/>
          <w:color w:val="auto"/>
          <w:sz w:val="28"/>
          <w:lang w:eastAsia="en-US" w:bidi="ar-SA"/>
        </w:rPr>
        <w:t>7.</w:t>
      </w:r>
      <w:r w:rsidR="002C5131" w:rsidRPr="002C5131">
        <w:rPr>
          <w:rFonts w:ascii="Times New Roman" w:eastAsia="Times New Roman" w:hAnsi="Times New Roman" w:cs="Times New Roman"/>
          <w:b/>
          <w:color w:val="auto"/>
          <w:sz w:val="28"/>
          <w:lang w:eastAsia="en-US" w:bidi="ar-SA"/>
        </w:rPr>
        <w:t xml:space="preserve">3 </w:t>
      </w:r>
      <w:r w:rsidR="003E0610">
        <w:rPr>
          <w:rFonts w:ascii="Times New Roman" w:eastAsia="Times New Roman" w:hAnsi="Times New Roman" w:cs="Times New Roman"/>
          <w:b/>
          <w:color w:val="auto"/>
          <w:sz w:val="28"/>
          <w:lang w:eastAsia="en-US" w:bidi="ar-SA"/>
        </w:rPr>
        <w:t>О</w:t>
      </w:r>
      <w:r w:rsidR="003E0610" w:rsidRPr="002C5131">
        <w:rPr>
          <w:rFonts w:ascii="Times New Roman" w:eastAsia="Times New Roman" w:hAnsi="Times New Roman" w:cs="Times New Roman"/>
          <w:b/>
          <w:color w:val="auto"/>
          <w:sz w:val="28"/>
          <w:lang w:eastAsia="en-US" w:bidi="ar-SA"/>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3"/>
      <w:bookmarkEnd w:id="264"/>
    </w:p>
    <w:p w:rsidR="002C5131" w:rsidRDefault="002C5131" w:rsidP="002C5131">
      <w:pPr>
        <w:jc w:val="both"/>
      </w:pPr>
    </w:p>
    <w:p w:rsidR="002C5131" w:rsidRDefault="002C5131" w:rsidP="002C5131">
      <w:pPr>
        <w:jc w:val="both"/>
      </w:pPr>
    </w:p>
    <w:p w:rsidR="002C5131" w:rsidRPr="00375FE4" w:rsidRDefault="00375FE4" w:rsidP="00375FE4">
      <w:pPr>
        <w:spacing w:line="360" w:lineRule="auto"/>
        <w:ind w:firstLine="708"/>
        <w:jc w:val="both"/>
        <w:rPr>
          <w:rFonts w:ascii="Times New Roman" w:eastAsia="Times New Roman" w:hAnsi="Times New Roman" w:cs="Times New Roman"/>
          <w:sz w:val="28"/>
          <w:lang w:bidi="ar-SA"/>
        </w:rPr>
      </w:pPr>
      <w:r w:rsidRPr="00375FE4">
        <w:rPr>
          <w:rFonts w:ascii="Times New Roman" w:eastAsia="Times New Roman" w:hAnsi="Times New Roman" w:cs="Times New Roman"/>
          <w:sz w:val="28"/>
          <w:lang w:bidi="ar-SA"/>
        </w:rPr>
        <w:t>Текущ</w:t>
      </w:r>
      <w:r>
        <w:rPr>
          <w:rFonts w:ascii="Times New Roman" w:eastAsia="Times New Roman" w:hAnsi="Times New Roman" w:cs="Times New Roman"/>
          <w:sz w:val="28"/>
          <w:lang w:bidi="ar-SA"/>
        </w:rPr>
        <w:t>ая</w:t>
      </w:r>
      <w:r w:rsidRPr="00375FE4">
        <w:rPr>
          <w:rFonts w:ascii="Times New Roman" w:eastAsia="Times New Roman" w:hAnsi="Times New Roman" w:cs="Times New Roman"/>
          <w:sz w:val="28"/>
          <w:lang w:bidi="ar-SA"/>
        </w:rPr>
        <w:t xml:space="preserve"> ситуаци</w:t>
      </w:r>
      <w:r>
        <w:rPr>
          <w:rFonts w:ascii="Times New Roman" w:eastAsia="Times New Roman" w:hAnsi="Times New Roman" w:cs="Times New Roman"/>
          <w:sz w:val="28"/>
          <w:lang w:bidi="ar-SA"/>
        </w:rPr>
        <w:t>я</w:t>
      </w:r>
      <w:r w:rsidRPr="00375FE4">
        <w:rPr>
          <w:rFonts w:ascii="Times New Roman" w:eastAsia="Times New Roman" w:hAnsi="Times New Roman" w:cs="Times New Roman"/>
          <w:sz w:val="28"/>
          <w:lang w:bidi="ar-SA"/>
        </w:rPr>
        <w:t>, связанн</w:t>
      </w:r>
      <w:r>
        <w:rPr>
          <w:rFonts w:ascii="Times New Roman" w:eastAsia="Times New Roman" w:hAnsi="Times New Roman" w:cs="Times New Roman"/>
          <w:sz w:val="28"/>
          <w:lang w:bidi="ar-SA"/>
        </w:rPr>
        <w:t>ая</w:t>
      </w:r>
      <w:r w:rsidRPr="00375FE4">
        <w:rPr>
          <w:rFonts w:ascii="Times New Roman" w:eastAsia="Times New Roman" w:hAnsi="Times New Roman" w:cs="Times New Roman"/>
          <w:sz w:val="28"/>
          <w:lang w:bidi="ar-SA"/>
        </w:rPr>
        <w:t xml:space="preserve">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rFonts w:ascii="Times New Roman" w:eastAsia="Times New Roman" w:hAnsi="Times New Roman" w:cs="Times New Roman"/>
          <w:sz w:val="28"/>
          <w:lang w:bidi="ar-SA"/>
        </w:rPr>
        <w:t xml:space="preserve"> не изменилась.</w:t>
      </w:r>
    </w:p>
    <w:p w:rsidR="00375FE4" w:rsidRDefault="00375FE4" w:rsidP="002C5131">
      <w:pPr>
        <w:jc w:val="both"/>
        <w:rPr>
          <w:color w:val="auto"/>
        </w:rPr>
      </w:pPr>
    </w:p>
    <w:p w:rsidR="002C5131" w:rsidRPr="002C5131" w:rsidRDefault="00375FE4" w:rsidP="002C5131">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65" w:name="_Toc41056437"/>
      <w:bookmarkStart w:id="266" w:name="_Toc42005174"/>
      <w:r>
        <w:rPr>
          <w:rFonts w:ascii="Times New Roman" w:eastAsia="Times New Roman" w:hAnsi="Times New Roman" w:cs="Times New Roman"/>
          <w:b/>
          <w:color w:val="auto"/>
          <w:sz w:val="28"/>
          <w:lang w:eastAsia="en-US" w:bidi="ar-SA"/>
        </w:rPr>
        <w:lastRenderedPageBreak/>
        <w:t>7.</w:t>
      </w:r>
      <w:r w:rsidR="002C5131" w:rsidRPr="002C5131">
        <w:rPr>
          <w:rFonts w:ascii="Times New Roman" w:eastAsia="Times New Roman" w:hAnsi="Times New Roman" w:cs="Times New Roman"/>
          <w:b/>
          <w:color w:val="auto"/>
          <w:sz w:val="28"/>
          <w:lang w:eastAsia="en-US" w:bidi="ar-SA"/>
        </w:rPr>
        <w:t xml:space="preserve">4 </w:t>
      </w:r>
      <w:r w:rsidR="003963B1">
        <w:rPr>
          <w:rFonts w:ascii="Times New Roman" w:eastAsia="Times New Roman" w:hAnsi="Times New Roman" w:cs="Times New Roman"/>
          <w:b/>
          <w:color w:val="auto"/>
          <w:sz w:val="28"/>
          <w:lang w:eastAsia="en-US" w:bidi="ar-SA"/>
        </w:rPr>
        <w:t>А</w:t>
      </w:r>
      <w:r w:rsidR="003963B1" w:rsidRPr="002C5131">
        <w:rPr>
          <w:rFonts w:ascii="Times New Roman" w:eastAsia="Times New Roman" w:hAnsi="Times New Roman" w:cs="Times New Roman"/>
          <w:b/>
          <w:color w:val="auto"/>
          <w:sz w:val="28"/>
          <w:lang w:eastAsia="en-US" w:bidi="ar-SA"/>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65"/>
      <w:bookmarkEnd w:id="266"/>
      <w:r w:rsidR="003963B1" w:rsidRPr="002C5131">
        <w:rPr>
          <w:rFonts w:ascii="Times New Roman" w:eastAsia="Times New Roman" w:hAnsi="Times New Roman" w:cs="Times New Roman"/>
          <w:b/>
          <w:color w:val="auto"/>
          <w:sz w:val="28"/>
          <w:lang w:eastAsia="en-US" w:bidi="ar-SA"/>
        </w:rPr>
        <w:t xml:space="preserve"> </w:t>
      </w:r>
    </w:p>
    <w:p w:rsidR="002C5131" w:rsidRDefault="002C5131" w:rsidP="002C5131">
      <w:pPr>
        <w:pStyle w:val="Default"/>
        <w:rPr>
          <w:rFonts w:ascii="Times New Roman" w:hAnsi="Times New Roman" w:cs="Times New Roman"/>
          <w:b/>
          <w:bCs/>
          <w:color w:val="auto"/>
          <w:lang w:eastAsia="zh-CN"/>
        </w:rPr>
      </w:pPr>
    </w:p>
    <w:p w:rsidR="002C5131" w:rsidRPr="003277A9" w:rsidRDefault="003277A9" w:rsidP="003277A9">
      <w:pPr>
        <w:spacing w:line="360" w:lineRule="auto"/>
        <w:ind w:firstLine="709"/>
        <w:jc w:val="both"/>
        <w:rPr>
          <w:rFonts w:ascii="Times New Roman" w:hAnsi="Times New Roman" w:cs="Times New Roman"/>
          <w:color w:val="000000" w:themeColor="text1"/>
          <w:sz w:val="28"/>
        </w:rPr>
      </w:pPr>
      <w:r w:rsidRPr="003277A9">
        <w:rPr>
          <w:rFonts w:ascii="Times New Roman" w:hAnsi="Times New Roman" w:cs="Times New Roman"/>
          <w:color w:val="000000" w:themeColor="text1"/>
          <w:sz w:val="28"/>
        </w:rPr>
        <w:t>Данный раздел не заполняется в связи с отсутствием генерирующих объектов</w:t>
      </w:r>
      <w:r>
        <w:rPr>
          <w:rFonts w:ascii="Times New Roman" w:hAnsi="Times New Roman" w:cs="Times New Roman"/>
          <w:color w:val="000000" w:themeColor="text1"/>
          <w:sz w:val="28"/>
        </w:rPr>
        <w:t>.</w:t>
      </w:r>
    </w:p>
    <w:p w:rsidR="002C5131" w:rsidRPr="00CB057B" w:rsidRDefault="003277A9"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67" w:name="_Toc41056438"/>
      <w:bookmarkStart w:id="268" w:name="_Toc42005175"/>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5 </w:t>
      </w:r>
      <w:r w:rsidR="003E0610">
        <w:rPr>
          <w:rFonts w:ascii="Times New Roman" w:eastAsia="Times New Roman" w:hAnsi="Times New Roman" w:cs="Times New Roman"/>
          <w:b/>
          <w:color w:val="auto"/>
          <w:sz w:val="28"/>
          <w:lang w:eastAsia="en-US" w:bidi="ar-SA"/>
        </w:rPr>
        <w:t>П</w:t>
      </w:r>
      <w:r w:rsidR="003E0610" w:rsidRPr="00CB057B">
        <w:rPr>
          <w:rFonts w:ascii="Times New Roman" w:eastAsia="Times New Roman" w:hAnsi="Times New Roman" w:cs="Times New Roman"/>
          <w:b/>
          <w:color w:val="auto"/>
          <w:sz w:val="28"/>
          <w:lang w:eastAsia="en-US" w:bidi="ar-SA"/>
        </w:rPr>
        <w:t>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67"/>
      <w:bookmarkEnd w:id="268"/>
    </w:p>
    <w:p w:rsidR="002C5131" w:rsidRDefault="002C5131" w:rsidP="002C5131">
      <w:pPr>
        <w:jc w:val="both"/>
      </w:pPr>
    </w:p>
    <w:p w:rsidR="002C5131" w:rsidRDefault="002C5131" w:rsidP="002C5131">
      <w:pPr>
        <w:jc w:val="both"/>
      </w:pPr>
    </w:p>
    <w:p w:rsidR="002C5131" w:rsidRPr="003277A9" w:rsidRDefault="003277A9" w:rsidP="003277A9">
      <w:pPr>
        <w:spacing w:line="360" w:lineRule="auto"/>
        <w:ind w:firstLine="708"/>
        <w:jc w:val="both"/>
        <w:rPr>
          <w:rFonts w:ascii="Times New Roman" w:hAnsi="Times New Roman" w:cs="Times New Roman"/>
          <w:color w:val="000000" w:themeColor="text1"/>
          <w:sz w:val="28"/>
        </w:rPr>
      </w:pPr>
      <w:r w:rsidRPr="003277A9">
        <w:rPr>
          <w:rFonts w:ascii="Times New Roman" w:hAnsi="Times New Roman" w:cs="Times New Roman"/>
          <w:color w:val="000000" w:themeColor="text1"/>
          <w:sz w:val="28"/>
        </w:rPr>
        <w:t xml:space="preserve">Предложений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 </w:t>
      </w:r>
      <w:r w:rsidR="002C5131" w:rsidRPr="003277A9">
        <w:rPr>
          <w:rFonts w:ascii="Times New Roman" w:hAnsi="Times New Roman" w:cs="Times New Roman"/>
          <w:color w:val="000000" w:themeColor="text1"/>
          <w:sz w:val="28"/>
        </w:rPr>
        <w:t>в Схеме теплоснабжения не предусмотрено.</w:t>
      </w:r>
    </w:p>
    <w:p w:rsidR="002C5131" w:rsidRPr="00CB057B" w:rsidRDefault="003277A9"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69" w:name="_Toc41056439"/>
      <w:bookmarkStart w:id="270" w:name="_Toc42005176"/>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6 </w:t>
      </w:r>
      <w:r w:rsidR="003E0610">
        <w:rPr>
          <w:rFonts w:ascii="Times New Roman" w:eastAsia="Times New Roman" w:hAnsi="Times New Roman" w:cs="Times New Roman"/>
          <w:b/>
          <w:color w:val="auto"/>
          <w:sz w:val="28"/>
          <w:lang w:eastAsia="en-US" w:bidi="ar-SA"/>
        </w:rPr>
        <w:t>П</w:t>
      </w:r>
      <w:r w:rsidR="003E0610" w:rsidRPr="00CB057B">
        <w:rPr>
          <w:rFonts w:ascii="Times New Roman" w:eastAsia="Times New Roman" w:hAnsi="Times New Roman" w:cs="Times New Roman"/>
          <w:b/>
          <w:color w:val="auto"/>
          <w:sz w:val="28"/>
          <w:lang w:eastAsia="en-US" w:bidi="ar-SA"/>
        </w:rPr>
        <w:t>редложения по реконструкции и модернизации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269"/>
      <w:bookmarkEnd w:id="270"/>
    </w:p>
    <w:p w:rsidR="002C5131" w:rsidRDefault="002C5131" w:rsidP="002C5131">
      <w:pPr>
        <w:jc w:val="both"/>
      </w:pPr>
    </w:p>
    <w:p w:rsidR="002C5131" w:rsidRPr="003277A9" w:rsidRDefault="003277A9" w:rsidP="003277A9">
      <w:pPr>
        <w:pStyle w:val="Default"/>
        <w:spacing w:line="360" w:lineRule="auto"/>
        <w:ind w:firstLine="709"/>
        <w:jc w:val="both"/>
        <w:rPr>
          <w:rFonts w:ascii="Times New Roman" w:hAnsi="Times New Roman" w:cs="Times New Roman"/>
          <w:color w:val="FF0000"/>
        </w:rPr>
      </w:pPr>
      <w:r>
        <w:rPr>
          <w:rFonts w:ascii="Times New Roman" w:hAnsi="Times New Roman" w:cs="Times New Roman"/>
          <w:color w:val="auto"/>
          <w:sz w:val="28"/>
          <w:lang w:eastAsia="en-US"/>
        </w:rPr>
        <w:t>Данный раздел не заполняется в связи с отсутствием комбинированной выработки.</w:t>
      </w:r>
    </w:p>
    <w:p w:rsidR="002C5131" w:rsidRDefault="00084C62" w:rsidP="00CB057B">
      <w:pPr>
        <w:keepNext/>
        <w:keepLines/>
        <w:widowControl/>
        <w:spacing w:before="40" w:line="256" w:lineRule="auto"/>
        <w:jc w:val="center"/>
        <w:outlineLvl w:val="2"/>
        <w:rPr>
          <w:rFonts w:ascii="Times New Roman" w:hAnsi="Times New Roman" w:cs="Times New Roman"/>
          <w:b/>
          <w:bCs/>
        </w:rPr>
      </w:pPr>
      <w:bookmarkStart w:id="271" w:name="_Toc41056440"/>
      <w:bookmarkStart w:id="272" w:name="_Toc42005177"/>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7  </w:t>
      </w:r>
      <w:r w:rsidR="003E0610">
        <w:rPr>
          <w:rFonts w:ascii="Times New Roman" w:eastAsia="Times New Roman" w:hAnsi="Times New Roman" w:cs="Times New Roman"/>
          <w:b/>
          <w:color w:val="auto"/>
          <w:sz w:val="28"/>
          <w:lang w:eastAsia="en-US" w:bidi="ar-SA"/>
        </w:rPr>
        <w:t>П</w:t>
      </w:r>
      <w:r w:rsidR="003E0610" w:rsidRPr="00CB057B">
        <w:rPr>
          <w:rFonts w:ascii="Times New Roman" w:eastAsia="Times New Roman" w:hAnsi="Times New Roman" w:cs="Times New Roman"/>
          <w:b/>
          <w:color w:val="auto"/>
          <w:sz w:val="28"/>
          <w:lang w:eastAsia="en-US" w:bidi="ar-SA"/>
        </w:rPr>
        <w:t>редложения по реконструкции котельных с увеличением зоны их действия путем включения в нее зон действия, существующих источников тепловой энергии</w:t>
      </w:r>
      <w:bookmarkEnd w:id="271"/>
      <w:bookmarkEnd w:id="272"/>
      <w:r w:rsidR="002C5131">
        <w:rPr>
          <w:rFonts w:ascii="Times New Roman" w:hAnsi="Times New Roman" w:cs="Times New Roman"/>
          <w:b/>
          <w:bCs/>
        </w:rPr>
        <w:t xml:space="preserve"> </w:t>
      </w:r>
    </w:p>
    <w:p w:rsidR="002C5131" w:rsidRDefault="002C5131" w:rsidP="002C5131">
      <w:pPr>
        <w:pStyle w:val="Default"/>
        <w:rPr>
          <w:rFonts w:ascii="Times New Roman" w:hAnsi="Times New Roman" w:cs="Times New Roman"/>
          <w:b/>
          <w:bCs/>
        </w:rPr>
      </w:pPr>
    </w:p>
    <w:p w:rsidR="002C5131" w:rsidRPr="003277A9" w:rsidRDefault="003277A9" w:rsidP="003277A9">
      <w:pPr>
        <w:pStyle w:val="Default"/>
        <w:spacing w:line="360" w:lineRule="auto"/>
        <w:ind w:firstLine="708"/>
        <w:jc w:val="both"/>
        <w:rPr>
          <w:rFonts w:ascii="Times New Roman" w:hAnsi="Times New Roman" w:cs="Times New Roman"/>
          <w:color w:val="000000" w:themeColor="text1"/>
          <w:sz w:val="28"/>
        </w:rPr>
      </w:pPr>
      <w:r w:rsidRPr="003277A9">
        <w:rPr>
          <w:rFonts w:ascii="Times New Roman" w:hAnsi="Times New Roman" w:cs="Times New Roman"/>
          <w:color w:val="000000" w:themeColor="text1"/>
          <w:sz w:val="28"/>
        </w:rPr>
        <w:t>В связи с тем, что на территории сельского совета действует только 1 котельная, данный раздел не заполняется.</w:t>
      </w:r>
    </w:p>
    <w:p w:rsidR="002C5131" w:rsidRDefault="002C5131" w:rsidP="002C5131">
      <w:pPr>
        <w:pStyle w:val="Default"/>
        <w:spacing w:line="360" w:lineRule="auto"/>
        <w:rPr>
          <w:rFonts w:ascii="Times New Roman" w:hAnsi="Times New Roman" w:cs="Times New Roman"/>
          <w:color w:val="FF0000"/>
        </w:rPr>
      </w:pP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73" w:name="_Toc41056441"/>
      <w:bookmarkStart w:id="274" w:name="_Toc42005178"/>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8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3"/>
      <w:bookmarkEnd w:id="274"/>
    </w:p>
    <w:p w:rsidR="002C5131" w:rsidRPr="003277A9" w:rsidRDefault="002C5131" w:rsidP="003277A9">
      <w:pPr>
        <w:pStyle w:val="Default"/>
        <w:ind w:firstLine="709"/>
        <w:rPr>
          <w:rFonts w:ascii="Times New Roman" w:hAnsi="Times New Roman" w:cs="Times New Roman"/>
          <w:b/>
          <w:bCs/>
          <w:sz w:val="28"/>
        </w:rPr>
      </w:pPr>
    </w:p>
    <w:p w:rsidR="002C5131" w:rsidRPr="003277A9" w:rsidRDefault="002C5131" w:rsidP="003277A9">
      <w:pPr>
        <w:pStyle w:val="Default"/>
        <w:spacing w:line="360" w:lineRule="auto"/>
        <w:ind w:firstLine="709"/>
        <w:jc w:val="both"/>
        <w:rPr>
          <w:rFonts w:ascii="Times New Roman" w:hAnsi="Times New Roman" w:cs="Times New Roman"/>
          <w:sz w:val="28"/>
        </w:rPr>
      </w:pPr>
      <w:r w:rsidRPr="003277A9">
        <w:rPr>
          <w:rFonts w:ascii="Times New Roman" w:hAnsi="Times New Roman" w:cs="Times New Roman"/>
          <w:sz w:val="28"/>
        </w:rPr>
        <w:lastRenderedPageBreak/>
        <w:t xml:space="preserve">Предложения по переводу в пиковый режим работы котельных по отношению к источникам тепловой энергии с комбинированной выработкой электрической и тепловой энергии отсутствуют. </w:t>
      </w:r>
    </w:p>
    <w:p w:rsidR="002C5131" w:rsidRDefault="002C5131" w:rsidP="002C5131">
      <w:pPr>
        <w:pStyle w:val="Default"/>
        <w:rPr>
          <w:sz w:val="23"/>
          <w:szCs w:val="23"/>
        </w:rPr>
      </w:pP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75" w:name="_Toc41056442"/>
      <w:bookmarkStart w:id="276" w:name="_Toc42005179"/>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9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5"/>
      <w:bookmarkEnd w:id="276"/>
    </w:p>
    <w:p w:rsidR="002C5131" w:rsidRDefault="002C5131" w:rsidP="002C5131">
      <w:pPr>
        <w:pStyle w:val="Default"/>
        <w:rPr>
          <w:rFonts w:ascii="Times New Roman" w:hAnsi="Times New Roman" w:cs="Times New Roman"/>
          <w:b/>
          <w:bCs/>
        </w:rPr>
      </w:pPr>
    </w:p>
    <w:p w:rsidR="00BD3EFE" w:rsidRDefault="00BD3EFE" w:rsidP="009A7575">
      <w:pPr>
        <w:pStyle w:val="Default"/>
        <w:spacing w:line="360" w:lineRule="auto"/>
        <w:rPr>
          <w:rFonts w:ascii="Times New Roman" w:hAnsi="Times New Roman" w:cs="Times New Roman"/>
          <w:color w:val="000000" w:themeColor="text1"/>
          <w:sz w:val="28"/>
        </w:rPr>
      </w:pPr>
      <w:r w:rsidRPr="003277A9">
        <w:rPr>
          <w:rFonts w:ascii="Times New Roman" w:hAnsi="Times New Roman" w:cs="Times New Roman"/>
          <w:color w:val="000000" w:themeColor="text1"/>
          <w:sz w:val="28"/>
        </w:rPr>
        <w:t>В связи с тем, что на территории сельского совета действует только 1 котельная</w:t>
      </w:r>
      <w:r>
        <w:rPr>
          <w:rFonts w:ascii="Times New Roman" w:hAnsi="Times New Roman" w:cs="Times New Roman"/>
          <w:color w:val="000000" w:themeColor="text1"/>
          <w:sz w:val="28"/>
        </w:rPr>
        <w:t xml:space="preserve"> в режиме некомбинированной выработки</w:t>
      </w:r>
      <w:r w:rsidRPr="003277A9">
        <w:rPr>
          <w:rFonts w:ascii="Times New Roman" w:hAnsi="Times New Roman" w:cs="Times New Roman"/>
          <w:color w:val="000000" w:themeColor="text1"/>
          <w:sz w:val="28"/>
        </w:rPr>
        <w:t>, данный раздел не заполняется.</w:t>
      </w:r>
    </w:p>
    <w:p w:rsidR="002C5131" w:rsidRDefault="002C5131" w:rsidP="002C5131">
      <w:pPr>
        <w:pStyle w:val="Default"/>
        <w:spacing w:line="360" w:lineRule="auto"/>
        <w:rPr>
          <w:rFonts w:ascii="Times New Roman" w:hAnsi="Times New Roman" w:cs="Times New Roman"/>
          <w:color w:val="FF0000"/>
        </w:rPr>
      </w:pP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77" w:name="_Toc41056443"/>
      <w:bookmarkStart w:id="278" w:name="_Toc42005180"/>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10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7"/>
      <w:bookmarkEnd w:id="278"/>
      <w:r w:rsidR="003E0610" w:rsidRPr="00CB057B">
        <w:rPr>
          <w:rFonts w:ascii="Times New Roman" w:eastAsia="Times New Roman" w:hAnsi="Times New Roman" w:cs="Times New Roman"/>
          <w:b/>
          <w:color w:val="auto"/>
          <w:sz w:val="28"/>
          <w:lang w:eastAsia="en-US" w:bidi="ar-SA"/>
        </w:rPr>
        <w:t xml:space="preserve"> </w:t>
      </w:r>
    </w:p>
    <w:p w:rsidR="002C5131" w:rsidRPr="00CB057B" w:rsidRDefault="002C5131" w:rsidP="00084C62">
      <w:pPr>
        <w:pStyle w:val="af2"/>
        <w:rPr>
          <w:lang w:eastAsia="en-US" w:bidi="ar-SA"/>
        </w:rPr>
      </w:pPr>
    </w:p>
    <w:p w:rsidR="002C5131" w:rsidRDefault="00BD3EFE" w:rsidP="009A7575">
      <w:pPr>
        <w:pStyle w:val="Default"/>
        <w:spacing w:line="360" w:lineRule="auto"/>
        <w:rPr>
          <w:rFonts w:ascii="Times New Roman" w:hAnsi="Times New Roman" w:cs="Times New Roman"/>
          <w:color w:val="000000" w:themeColor="text1"/>
          <w:sz w:val="28"/>
        </w:rPr>
      </w:pPr>
      <w:bookmarkStart w:id="279" w:name="_GoBack"/>
      <w:r w:rsidRPr="003277A9">
        <w:rPr>
          <w:rFonts w:ascii="Times New Roman" w:hAnsi="Times New Roman" w:cs="Times New Roman"/>
          <w:color w:val="000000" w:themeColor="text1"/>
          <w:sz w:val="28"/>
        </w:rPr>
        <w:t xml:space="preserve">В связи с тем, что на территории сельского совета действует только 1 котельная, данный раздел </w:t>
      </w:r>
      <w:bookmarkEnd w:id="279"/>
      <w:r w:rsidRPr="003277A9">
        <w:rPr>
          <w:rFonts w:ascii="Times New Roman" w:hAnsi="Times New Roman" w:cs="Times New Roman"/>
          <w:color w:val="000000" w:themeColor="text1"/>
          <w:sz w:val="28"/>
        </w:rPr>
        <w:t>не заполняется.</w:t>
      </w:r>
    </w:p>
    <w:p w:rsidR="00BD3EFE" w:rsidRDefault="00BD3EFE" w:rsidP="002C5131">
      <w:pPr>
        <w:pStyle w:val="Default"/>
      </w:pP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80" w:name="_Toc41056444"/>
      <w:bookmarkStart w:id="281" w:name="_Toc42005181"/>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11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организации индивидуального теплоснабжения в зонах застройки городского округа малоэтажными жилыми зданиями</w:t>
      </w:r>
      <w:bookmarkEnd w:id="280"/>
      <w:bookmarkEnd w:id="281"/>
      <w:r w:rsidR="003E0610" w:rsidRPr="00CB057B">
        <w:rPr>
          <w:rFonts w:ascii="Times New Roman" w:eastAsia="Times New Roman" w:hAnsi="Times New Roman" w:cs="Times New Roman"/>
          <w:b/>
          <w:color w:val="auto"/>
          <w:sz w:val="28"/>
          <w:lang w:eastAsia="en-US" w:bidi="ar-SA"/>
        </w:rPr>
        <w:t xml:space="preserve"> </w:t>
      </w:r>
    </w:p>
    <w:p w:rsidR="002C5131" w:rsidRDefault="002C5131" w:rsidP="002C5131">
      <w:pPr>
        <w:pStyle w:val="Default"/>
        <w:rPr>
          <w:sz w:val="23"/>
          <w:szCs w:val="23"/>
        </w:rPr>
      </w:pPr>
    </w:p>
    <w:p w:rsidR="002C5131" w:rsidRPr="00BD3EFE" w:rsidRDefault="002C5131" w:rsidP="00BD3EFE">
      <w:pPr>
        <w:pStyle w:val="Default"/>
        <w:spacing w:line="360" w:lineRule="auto"/>
        <w:ind w:firstLine="709"/>
        <w:jc w:val="both"/>
        <w:rPr>
          <w:rFonts w:ascii="Times New Roman" w:hAnsi="Times New Roman" w:cs="Times New Roman"/>
          <w:color w:val="000000" w:themeColor="text1"/>
          <w:sz w:val="28"/>
          <w:szCs w:val="28"/>
        </w:rPr>
      </w:pPr>
      <w:r w:rsidRPr="00BD3EFE">
        <w:rPr>
          <w:rFonts w:ascii="Times New Roman" w:hAnsi="Times New Roman" w:cs="Times New Roman"/>
          <w:color w:val="000000" w:themeColor="text1"/>
          <w:sz w:val="28"/>
          <w:szCs w:val="28"/>
        </w:rPr>
        <w:t>Индивидуальное теплоснабжение предусматривается для индивидуальной и малоэтажной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82" w:name="_Toc41056445"/>
      <w:bookmarkStart w:id="283" w:name="_Toc42005182"/>
      <w:r>
        <w:rPr>
          <w:rFonts w:ascii="Times New Roman" w:eastAsia="Times New Roman" w:hAnsi="Times New Roman" w:cs="Times New Roman"/>
          <w:b/>
          <w:color w:val="auto"/>
          <w:sz w:val="28"/>
          <w:lang w:eastAsia="en-US" w:bidi="ar-SA"/>
        </w:rPr>
        <w:t>7.12</w:t>
      </w:r>
      <w:r w:rsidR="002C5131" w:rsidRPr="00CB057B">
        <w:rPr>
          <w:rFonts w:ascii="Times New Roman" w:eastAsia="Times New Roman" w:hAnsi="Times New Roman" w:cs="Times New Roman"/>
          <w:b/>
          <w:color w:val="auto"/>
          <w:sz w:val="28"/>
          <w:lang w:eastAsia="en-US" w:bidi="ar-SA"/>
        </w:rPr>
        <w:t xml:space="preserve">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bookmarkEnd w:id="282"/>
      <w:bookmarkEnd w:id="283"/>
      <w:r w:rsidR="003E0610" w:rsidRPr="00CB057B">
        <w:rPr>
          <w:rFonts w:ascii="Times New Roman" w:eastAsia="Times New Roman" w:hAnsi="Times New Roman" w:cs="Times New Roman"/>
          <w:b/>
          <w:color w:val="auto"/>
          <w:sz w:val="28"/>
          <w:lang w:eastAsia="en-US" w:bidi="ar-SA"/>
        </w:rPr>
        <w:t xml:space="preserve"> </w:t>
      </w:r>
    </w:p>
    <w:p w:rsidR="002C5131" w:rsidRDefault="002C5131" w:rsidP="002C5131">
      <w:pPr>
        <w:pStyle w:val="Default"/>
        <w:jc w:val="both"/>
        <w:rPr>
          <w:rFonts w:ascii="Times New Roman" w:hAnsi="Times New Roman" w:cs="Times New Roman"/>
        </w:rPr>
      </w:pPr>
    </w:p>
    <w:p w:rsidR="002C5131" w:rsidRPr="00BD3EFE" w:rsidRDefault="002C5131" w:rsidP="00BD3EFE">
      <w:pPr>
        <w:pStyle w:val="Default"/>
        <w:spacing w:line="360" w:lineRule="auto"/>
        <w:ind w:firstLine="708"/>
        <w:jc w:val="both"/>
        <w:rPr>
          <w:rFonts w:ascii="Times New Roman" w:hAnsi="Times New Roman" w:cs="Times New Roman"/>
          <w:color w:val="000000" w:themeColor="text1"/>
          <w:sz w:val="28"/>
        </w:rPr>
      </w:pPr>
      <w:r w:rsidRPr="00BD3EFE">
        <w:rPr>
          <w:rFonts w:ascii="Times New Roman" w:hAnsi="Times New Roman" w:cs="Times New Roman"/>
          <w:color w:val="000000" w:themeColor="text1"/>
          <w:sz w:val="28"/>
        </w:rPr>
        <w:t>В документе «</w:t>
      </w:r>
      <w:r w:rsidR="00BD3EFE" w:rsidRPr="00BD3EFE">
        <w:rPr>
          <w:rFonts w:ascii="Times New Roman" w:hAnsi="Times New Roman" w:cs="Times New Roman"/>
          <w:color w:val="000000" w:themeColor="text1"/>
          <w:sz w:val="28"/>
        </w:rPr>
        <w:t xml:space="preserve">Обосновывающие материалы к схеме теплоснабжения Голухинского сельсовета на период до </w:t>
      </w:r>
      <w:r w:rsidR="00215642">
        <w:rPr>
          <w:rFonts w:ascii="Times New Roman" w:hAnsi="Times New Roman" w:cs="Times New Roman"/>
          <w:color w:val="000000" w:themeColor="text1"/>
          <w:sz w:val="28"/>
        </w:rPr>
        <w:t>2029</w:t>
      </w:r>
      <w:r w:rsidR="00BD3EFE" w:rsidRPr="00BD3EFE">
        <w:rPr>
          <w:rFonts w:ascii="Times New Roman" w:hAnsi="Times New Roman" w:cs="Times New Roman"/>
          <w:color w:val="000000" w:themeColor="text1"/>
          <w:sz w:val="28"/>
        </w:rPr>
        <w:t xml:space="preserve"> года</w:t>
      </w:r>
      <w:r w:rsidRPr="00BD3EFE">
        <w:rPr>
          <w:rFonts w:ascii="Times New Roman" w:hAnsi="Times New Roman" w:cs="Times New Roman"/>
          <w:color w:val="000000" w:themeColor="text1"/>
          <w:sz w:val="28"/>
        </w:rPr>
        <w:t>. Глава 4 Существующие и перспективные балансы тепловой мощности источников тепловой энергии и тепловой</w:t>
      </w:r>
      <w:r w:rsidR="00BD3EFE" w:rsidRPr="00BD3EFE">
        <w:rPr>
          <w:rFonts w:ascii="Times New Roman" w:hAnsi="Times New Roman" w:cs="Times New Roman"/>
          <w:color w:val="000000" w:themeColor="text1"/>
          <w:sz w:val="28"/>
        </w:rPr>
        <w:t xml:space="preserve"> нагрузки по</w:t>
      </w:r>
      <w:r w:rsidRPr="00BD3EFE">
        <w:rPr>
          <w:rFonts w:ascii="Times New Roman" w:hAnsi="Times New Roman" w:cs="Times New Roman"/>
          <w:color w:val="000000" w:themeColor="text1"/>
          <w:sz w:val="28"/>
        </w:rPr>
        <w:t xml:space="preserve">требителей» представлены балансы существующей на </w:t>
      </w:r>
      <w:r w:rsidRPr="00BD3EFE">
        <w:rPr>
          <w:rFonts w:ascii="Times New Roman" w:hAnsi="Times New Roman" w:cs="Times New Roman"/>
          <w:color w:val="000000" w:themeColor="text1"/>
          <w:sz w:val="28"/>
        </w:rPr>
        <w:lastRenderedPageBreak/>
        <w:t xml:space="preserve">базовый период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w:t>
      </w:r>
    </w:p>
    <w:p w:rsidR="002C5131" w:rsidRPr="00084C62" w:rsidRDefault="002C5131" w:rsidP="00084C62">
      <w:pPr>
        <w:pStyle w:val="Default"/>
        <w:spacing w:line="360" w:lineRule="auto"/>
        <w:ind w:firstLine="708"/>
        <w:jc w:val="both"/>
        <w:rPr>
          <w:rFonts w:ascii="Times New Roman" w:hAnsi="Times New Roman" w:cs="Times New Roman"/>
          <w:color w:val="000000" w:themeColor="text1"/>
          <w:sz w:val="28"/>
        </w:rPr>
      </w:pPr>
      <w:r w:rsidRPr="00084C62">
        <w:rPr>
          <w:rFonts w:ascii="Times New Roman" w:hAnsi="Times New Roman" w:cs="Times New Roman"/>
          <w:color w:val="000000" w:themeColor="text1"/>
          <w:sz w:val="28"/>
        </w:rPr>
        <w:t xml:space="preserve">В данном разделе представлены перспективные балансы производства и потребления тепловой мощности источников тепловой энергии и присоединенной тепловой нагрузки. </w:t>
      </w:r>
    </w:p>
    <w:p w:rsidR="002C5131" w:rsidRPr="000471BF" w:rsidRDefault="002C5131" w:rsidP="002C5131">
      <w:pPr>
        <w:pStyle w:val="Default"/>
        <w:spacing w:line="360" w:lineRule="auto"/>
        <w:jc w:val="both"/>
        <w:rPr>
          <w:rFonts w:ascii="Times New Roman" w:hAnsi="Times New Roman" w:cs="Times New Roman"/>
          <w:color w:val="000000" w:themeColor="text1"/>
          <w:sz w:val="28"/>
        </w:rPr>
      </w:pPr>
      <w:r w:rsidRPr="000471BF">
        <w:rPr>
          <w:rFonts w:ascii="Times New Roman" w:hAnsi="Times New Roman" w:cs="Times New Roman"/>
          <w:color w:val="000000" w:themeColor="text1"/>
          <w:sz w:val="28"/>
        </w:rPr>
        <w:t>В таблиц</w:t>
      </w:r>
      <w:r w:rsidR="00084C62" w:rsidRPr="000471BF">
        <w:rPr>
          <w:rFonts w:ascii="Times New Roman" w:hAnsi="Times New Roman" w:cs="Times New Roman"/>
          <w:color w:val="000000" w:themeColor="text1"/>
          <w:sz w:val="28"/>
        </w:rPr>
        <w:t>е</w:t>
      </w:r>
      <w:r w:rsidRPr="000471BF">
        <w:rPr>
          <w:rFonts w:ascii="Times New Roman" w:hAnsi="Times New Roman" w:cs="Times New Roman"/>
          <w:color w:val="000000" w:themeColor="text1"/>
          <w:sz w:val="28"/>
        </w:rPr>
        <w:t xml:space="preserve"> </w:t>
      </w:r>
      <w:r w:rsidR="00084C62" w:rsidRPr="000471BF">
        <w:rPr>
          <w:rFonts w:ascii="Times New Roman" w:hAnsi="Times New Roman" w:cs="Times New Roman"/>
          <w:color w:val="000000" w:themeColor="text1"/>
          <w:sz w:val="28"/>
        </w:rPr>
        <w:t>7</w:t>
      </w:r>
      <w:r w:rsidRPr="000471BF">
        <w:rPr>
          <w:rFonts w:ascii="Times New Roman" w:hAnsi="Times New Roman" w:cs="Times New Roman"/>
          <w:color w:val="000000" w:themeColor="text1"/>
          <w:sz w:val="28"/>
        </w:rPr>
        <w:t>.1</w:t>
      </w:r>
      <w:r w:rsidR="00084C62" w:rsidRPr="000471BF">
        <w:rPr>
          <w:rFonts w:ascii="Times New Roman" w:hAnsi="Times New Roman" w:cs="Times New Roman"/>
          <w:color w:val="000000" w:themeColor="text1"/>
          <w:sz w:val="28"/>
        </w:rPr>
        <w:t>2</w:t>
      </w:r>
      <w:r w:rsidRPr="000471BF">
        <w:rPr>
          <w:rFonts w:ascii="Times New Roman" w:hAnsi="Times New Roman" w:cs="Times New Roman"/>
          <w:color w:val="000000" w:themeColor="text1"/>
          <w:sz w:val="28"/>
        </w:rPr>
        <w:t xml:space="preserve"> представлены перспективные балансы</w:t>
      </w:r>
      <w:r w:rsidR="003F307D" w:rsidRPr="000471BF">
        <w:rPr>
          <w:rFonts w:ascii="Times New Roman" w:hAnsi="Times New Roman" w:cs="Times New Roman"/>
          <w:color w:val="000000" w:themeColor="text1"/>
          <w:sz w:val="28"/>
        </w:rPr>
        <w:t>.</w:t>
      </w:r>
      <w:r w:rsidRPr="000471BF">
        <w:rPr>
          <w:rFonts w:ascii="Times New Roman" w:hAnsi="Times New Roman" w:cs="Times New Roman"/>
          <w:color w:val="000000" w:themeColor="text1"/>
          <w:sz w:val="28"/>
        </w:rPr>
        <w:t xml:space="preserve"> </w:t>
      </w:r>
    </w:p>
    <w:p w:rsidR="002C5131" w:rsidRDefault="002C5131" w:rsidP="002C5131">
      <w:pPr>
        <w:jc w:val="both"/>
      </w:pPr>
    </w:p>
    <w:p w:rsidR="002C5131" w:rsidRPr="00E950EB" w:rsidRDefault="002C5131"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084C62" w:rsidRPr="00E950EB">
        <w:rPr>
          <w:rFonts w:ascii="Times New Roman" w:eastAsia="Times New Roman" w:hAnsi="Times New Roman" w:cs="Times New Roman"/>
          <w:b/>
          <w:bCs/>
          <w:color w:val="auto"/>
          <w:sz w:val="18"/>
          <w:szCs w:val="18"/>
          <w:lang w:eastAsia="zh-CN" w:bidi="ar-SA"/>
        </w:rPr>
        <w:t>7.</w:t>
      </w:r>
      <w:r w:rsidRPr="00E950EB">
        <w:rPr>
          <w:rFonts w:ascii="Times New Roman" w:eastAsia="Times New Roman" w:hAnsi="Times New Roman" w:cs="Times New Roman"/>
          <w:b/>
          <w:bCs/>
          <w:color w:val="auto"/>
          <w:sz w:val="18"/>
          <w:szCs w:val="18"/>
          <w:lang w:eastAsia="zh-CN" w:bidi="ar-SA"/>
        </w:rPr>
        <w:t>1</w:t>
      </w:r>
      <w:r w:rsidR="00084C62" w:rsidRPr="00E950EB">
        <w:rPr>
          <w:rFonts w:ascii="Times New Roman" w:eastAsia="Times New Roman" w:hAnsi="Times New Roman" w:cs="Times New Roman"/>
          <w:b/>
          <w:bCs/>
          <w:color w:val="auto"/>
          <w:sz w:val="18"/>
          <w:szCs w:val="18"/>
          <w:lang w:eastAsia="zh-CN" w:bidi="ar-SA"/>
        </w:rPr>
        <w:t>2</w:t>
      </w:r>
      <w:r w:rsidRPr="00E950EB">
        <w:rPr>
          <w:rFonts w:ascii="Times New Roman" w:eastAsia="Times New Roman" w:hAnsi="Times New Roman" w:cs="Times New Roman"/>
          <w:b/>
          <w:bCs/>
          <w:color w:val="auto"/>
          <w:sz w:val="18"/>
          <w:szCs w:val="18"/>
          <w:lang w:eastAsia="zh-CN" w:bidi="ar-SA"/>
        </w:rPr>
        <w:t xml:space="preserve"> – Баланс располагаемой тепловой мощности и п</w:t>
      </w:r>
      <w:r w:rsidR="00084C62" w:rsidRPr="00E950EB">
        <w:rPr>
          <w:rFonts w:ascii="Times New Roman" w:eastAsia="Times New Roman" w:hAnsi="Times New Roman" w:cs="Times New Roman"/>
          <w:b/>
          <w:bCs/>
          <w:color w:val="auto"/>
          <w:sz w:val="18"/>
          <w:szCs w:val="18"/>
          <w:lang w:eastAsia="zh-CN" w:bidi="ar-SA"/>
        </w:rPr>
        <w:t>рисоединенной тепловой нагрузки,</w:t>
      </w:r>
      <w:r w:rsidRPr="00E950EB">
        <w:rPr>
          <w:rFonts w:ascii="Times New Roman" w:eastAsia="Times New Roman" w:hAnsi="Times New Roman" w:cs="Times New Roman"/>
          <w:b/>
          <w:bCs/>
          <w:color w:val="auto"/>
          <w:sz w:val="18"/>
          <w:szCs w:val="18"/>
          <w:lang w:eastAsia="zh-CN" w:bidi="ar-SA"/>
        </w:rPr>
        <w:t xml:space="preserve"> Гкал/ч.</w:t>
      </w:r>
    </w:p>
    <w:p w:rsidR="002C5131" w:rsidRDefault="002C5131" w:rsidP="002C5131">
      <w:pPr>
        <w:jc w:val="both"/>
        <w:rPr>
          <w:b/>
          <w:bCs/>
          <w:sz w:val="18"/>
          <w:szCs w:val="18"/>
          <w:lang w:eastAsia="zh-CN"/>
        </w:rPr>
      </w:pPr>
    </w:p>
    <w:tbl>
      <w:tblPr>
        <w:tblW w:w="4691" w:type="pct"/>
        <w:tblLook w:val="04A0" w:firstRow="1" w:lastRow="0" w:firstColumn="1" w:lastColumn="0" w:noHBand="0" w:noVBand="1"/>
      </w:tblPr>
      <w:tblGrid>
        <w:gridCol w:w="3136"/>
        <w:gridCol w:w="633"/>
        <w:gridCol w:w="633"/>
        <w:gridCol w:w="633"/>
        <w:gridCol w:w="633"/>
        <w:gridCol w:w="633"/>
        <w:gridCol w:w="633"/>
        <w:gridCol w:w="633"/>
        <w:gridCol w:w="633"/>
        <w:gridCol w:w="783"/>
        <w:gridCol w:w="633"/>
      </w:tblGrid>
      <w:tr w:rsidR="00977CDE" w:rsidRPr="00765433" w:rsidTr="00977CDE">
        <w:trPr>
          <w:trHeight w:val="300"/>
        </w:trPr>
        <w:tc>
          <w:tcPr>
            <w:tcW w:w="16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b/>
                <w:bCs/>
                <w:sz w:val="20"/>
                <w:szCs w:val="20"/>
                <w:lang w:bidi="ar-SA"/>
              </w:rPr>
            </w:pPr>
            <w:r w:rsidRPr="00765433">
              <w:rPr>
                <w:rFonts w:ascii="Times New Roman" w:eastAsia="Times New Roman" w:hAnsi="Times New Roman" w:cs="Times New Roman"/>
                <w:b/>
                <w:bCs/>
                <w:sz w:val="20"/>
                <w:szCs w:val="20"/>
                <w:lang w:bidi="ar-SA"/>
              </w:rPr>
              <w:t xml:space="preserve">Наименование показателя </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2017</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2018</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2019</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2020</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2021</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2022</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2023</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2024</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2025</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2029</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Установленная тепловая мощность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Располагаемая тепловая мощность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Затраты тепла на собственные нужды котельной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Потери в тепловых сетях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Присоединенная тепловая нагрузка на отопление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Присоединенная тепловая нагрузка на ГВС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Резерв/дефицит тепловой мощности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r>
      <w:tr w:rsidR="00977CDE" w:rsidRPr="00765433" w:rsidTr="00977CDE">
        <w:trPr>
          <w:trHeight w:val="765"/>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r>
      <w:tr w:rsidR="00977CDE" w:rsidRPr="00765433" w:rsidTr="00977CDE">
        <w:trPr>
          <w:trHeight w:val="765"/>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Минимально допустимое значение тепловой нагрузки на коллекторах станции при аварийном выводе самого мощного котла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r>
    </w:tbl>
    <w:p w:rsidR="002C5131" w:rsidRDefault="002C5131" w:rsidP="002C5131">
      <w:pPr>
        <w:jc w:val="both"/>
        <w:rPr>
          <w:b/>
          <w:bCs/>
          <w:sz w:val="18"/>
          <w:szCs w:val="18"/>
        </w:rPr>
      </w:pPr>
    </w:p>
    <w:p w:rsidR="00765433" w:rsidRPr="000471BF" w:rsidRDefault="000471BF" w:rsidP="000471BF">
      <w:pPr>
        <w:spacing w:line="360" w:lineRule="auto"/>
        <w:jc w:val="both"/>
        <w:rPr>
          <w:rFonts w:ascii="Times New Roman" w:hAnsi="Times New Roman" w:cs="Times New Roman"/>
          <w:bCs/>
          <w:sz w:val="28"/>
          <w:szCs w:val="18"/>
        </w:rPr>
      </w:pPr>
      <w:r w:rsidRPr="000471BF">
        <w:rPr>
          <w:rFonts w:ascii="Times New Roman" w:hAnsi="Times New Roman" w:cs="Times New Roman"/>
          <w:bCs/>
          <w:sz w:val="28"/>
          <w:szCs w:val="18"/>
        </w:rPr>
        <w:t>На основании предоставленных данных прирост потребления тепловой энергии отсутствует.</w:t>
      </w:r>
    </w:p>
    <w:p w:rsidR="00724C18" w:rsidRDefault="00724C18" w:rsidP="00B73F3A">
      <w:pPr>
        <w:pStyle w:val="af2"/>
      </w:pPr>
    </w:p>
    <w:p w:rsidR="00765433" w:rsidRPr="00765433" w:rsidRDefault="00765433" w:rsidP="00765433">
      <w:pPr>
        <w:pStyle w:val="3"/>
        <w:rPr>
          <w:rFonts w:ascii="Times New Roman" w:eastAsia="Times New Roman" w:hAnsi="Times New Roman" w:cs="Times New Roman"/>
          <w:color w:val="000000" w:themeColor="text1"/>
          <w:sz w:val="28"/>
          <w:lang w:eastAsia="en-US" w:bidi="ar-SA"/>
        </w:rPr>
      </w:pPr>
      <w:bookmarkStart w:id="284" w:name="_Toc41056446"/>
      <w:bookmarkStart w:id="285" w:name="_Toc42005183"/>
      <w:r w:rsidRPr="00765433">
        <w:rPr>
          <w:rFonts w:ascii="Times New Roman" w:eastAsia="Times New Roman" w:hAnsi="Times New Roman" w:cs="Times New Roman"/>
          <w:color w:val="000000" w:themeColor="text1"/>
          <w:sz w:val="28"/>
          <w:lang w:eastAsia="en-US" w:bidi="ar-SA"/>
        </w:rPr>
        <w:t xml:space="preserve">7.13 </w:t>
      </w:r>
      <w:r w:rsidR="003E0610">
        <w:rPr>
          <w:rFonts w:ascii="Times New Roman" w:eastAsia="Times New Roman" w:hAnsi="Times New Roman" w:cs="Times New Roman"/>
          <w:color w:val="000000" w:themeColor="text1"/>
          <w:sz w:val="28"/>
          <w:lang w:eastAsia="en-US" w:bidi="ar-SA"/>
        </w:rPr>
        <w:t>А</w:t>
      </w:r>
      <w:r w:rsidR="003E0610" w:rsidRPr="00765433">
        <w:rPr>
          <w:rFonts w:ascii="Times New Roman" w:eastAsia="Times New Roman" w:hAnsi="Times New Roman" w:cs="Times New Roman"/>
          <w:color w:val="000000" w:themeColor="text1"/>
          <w:sz w:val="28"/>
          <w:lang w:eastAsia="en-US" w:bidi="ar-SA"/>
        </w:rPr>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84"/>
      <w:bookmarkEnd w:id="285"/>
      <w:r w:rsidR="003E0610" w:rsidRPr="00765433">
        <w:rPr>
          <w:rFonts w:ascii="Times New Roman" w:eastAsia="Times New Roman" w:hAnsi="Times New Roman" w:cs="Times New Roman"/>
          <w:color w:val="000000" w:themeColor="text1"/>
          <w:sz w:val="28"/>
          <w:lang w:eastAsia="en-US" w:bidi="ar-SA"/>
        </w:rPr>
        <w:t xml:space="preserve"> </w:t>
      </w:r>
    </w:p>
    <w:p w:rsidR="00765433" w:rsidRPr="00765433" w:rsidRDefault="003E0610" w:rsidP="00765433">
      <w:pPr>
        <w:pStyle w:val="af2"/>
        <w:rPr>
          <w:rFonts w:ascii="Times New Roman" w:eastAsia="Times New Roman" w:hAnsi="Times New Roman" w:cs="Times New Roman"/>
          <w:b/>
          <w:color w:val="auto"/>
          <w:sz w:val="28"/>
          <w:lang w:eastAsia="en-US" w:bidi="ar-SA"/>
        </w:rPr>
      </w:pPr>
      <w:r w:rsidRPr="00765433">
        <w:rPr>
          <w:rFonts w:ascii="Times New Roman" w:eastAsia="Times New Roman" w:hAnsi="Times New Roman" w:cs="Times New Roman"/>
          <w:b/>
          <w:color w:val="auto"/>
          <w:sz w:val="28"/>
          <w:lang w:eastAsia="en-US" w:bidi="ar-SA"/>
        </w:rPr>
        <w:t xml:space="preserve"> </w:t>
      </w:r>
    </w:p>
    <w:p w:rsidR="00724C18" w:rsidRPr="00765433" w:rsidRDefault="00765433" w:rsidP="00765433">
      <w:pPr>
        <w:pStyle w:val="af2"/>
        <w:spacing w:line="360" w:lineRule="auto"/>
        <w:jc w:val="both"/>
        <w:rPr>
          <w:rFonts w:ascii="Times New Roman" w:hAnsi="Times New Roman" w:cs="Times New Roman"/>
          <w:sz w:val="28"/>
        </w:rPr>
      </w:pPr>
      <w:r>
        <w:t xml:space="preserve"> </w:t>
      </w:r>
      <w:r>
        <w:tab/>
      </w:r>
      <w:r w:rsidRPr="00765433">
        <w:rPr>
          <w:rFonts w:ascii="Times New Roman" w:hAnsi="Times New Roman" w:cs="Times New Roman"/>
          <w:sz w:val="28"/>
        </w:rPr>
        <w:t xml:space="preserve">Ввиду ограниченности ресурсов возобновляемых источников (биомасса, </w:t>
      </w:r>
      <w:r w:rsidRPr="00765433">
        <w:rPr>
          <w:rFonts w:ascii="Times New Roman" w:hAnsi="Times New Roman" w:cs="Times New Roman"/>
          <w:sz w:val="28"/>
        </w:rPr>
        <w:lastRenderedPageBreak/>
        <w:t xml:space="preserve">ветер, солнце) и отсутствия приливных и геотермальных источников для территории </w:t>
      </w:r>
      <w:r>
        <w:rPr>
          <w:rFonts w:ascii="Times New Roman" w:hAnsi="Times New Roman" w:cs="Times New Roman"/>
          <w:sz w:val="28"/>
        </w:rPr>
        <w:t>Голухинского сельского совета</w:t>
      </w:r>
      <w:r w:rsidRPr="00765433">
        <w:rPr>
          <w:rFonts w:ascii="Times New Roman" w:hAnsi="Times New Roman" w:cs="Times New Roman"/>
          <w:sz w:val="28"/>
        </w:rPr>
        <w:t xml:space="preserve"> развитие возобновляемых источников энергии,  в настоящее время не представляется возможным.</w:t>
      </w:r>
    </w:p>
    <w:p w:rsidR="00765433" w:rsidRPr="00765433" w:rsidRDefault="00765433" w:rsidP="00765433">
      <w:pPr>
        <w:pStyle w:val="3"/>
        <w:rPr>
          <w:rFonts w:ascii="Times New Roman" w:eastAsia="Times New Roman" w:hAnsi="Times New Roman" w:cs="Times New Roman"/>
          <w:color w:val="000000" w:themeColor="text1"/>
          <w:sz w:val="28"/>
          <w:lang w:eastAsia="en-US" w:bidi="ar-SA"/>
        </w:rPr>
      </w:pPr>
      <w:bookmarkStart w:id="286" w:name="_Toc41056447"/>
      <w:bookmarkStart w:id="287" w:name="_Toc42005184"/>
      <w:r w:rsidRPr="00765433">
        <w:rPr>
          <w:rFonts w:ascii="Times New Roman" w:eastAsia="Times New Roman" w:hAnsi="Times New Roman" w:cs="Times New Roman"/>
          <w:color w:val="000000" w:themeColor="text1"/>
          <w:sz w:val="28"/>
          <w:lang w:eastAsia="en-US" w:bidi="ar-SA"/>
        </w:rPr>
        <w:t xml:space="preserve">7.14  </w:t>
      </w:r>
      <w:r w:rsidR="003E0610">
        <w:rPr>
          <w:rFonts w:ascii="Times New Roman" w:eastAsia="Times New Roman" w:hAnsi="Times New Roman" w:cs="Times New Roman"/>
          <w:color w:val="000000" w:themeColor="text1"/>
          <w:sz w:val="28"/>
          <w:lang w:eastAsia="en-US" w:bidi="ar-SA"/>
        </w:rPr>
        <w:t>О</w:t>
      </w:r>
      <w:r w:rsidR="003E0610" w:rsidRPr="00765433">
        <w:rPr>
          <w:rFonts w:ascii="Times New Roman" w:eastAsia="Times New Roman" w:hAnsi="Times New Roman" w:cs="Times New Roman"/>
          <w:color w:val="000000" w:themeColor="text1"/>
          <w:sz w:val="28"/>
          <w:lang w:eastAsia="en-US" w:bidi="ar-SA"/>
        </w:rPr>
        <w:t>боснование организации теплоснабжения в производственных зонах на территории муниципального образования</w:t>
      </w:r>
      <w:bookmarkEnd w:id="286"/>
      <w:bookmarkEnd w:id="287"/>
      <w:r w:rsidR="003E0610" w:rsidRPr="00765433">
        <w:rPr>
          <w:rFonts w:ascii="Times New Roman" w:eastAsia="Times New Roman" w:hAnsi="Times New Roman" w:cs="Times New Roman"/>
          <w:color w:val="000000" w:themeColor="text1"/>
          <w:sz w:val="28"/>
          <w:lang w:eastAsia="en-US" w:bidi="ar-SA"/>
        </w:rPr>
        <w:t xml:space="preserve">  </w:t>
      </w:r>
    </w:p>
    <w:p w:rsidR="00765433" w:rsidRPr="00765433" w:rsidRDefault="00765433" w:rsidP="00765433">
      <w:pPr>
        <w:pStyle w:val="af2"/>
        <w:spacing w:line="360" w:lineRule="auto"/>
        <w:rPr>
          <w:rFonts w:ascii="Times New Roman" w:hAnsi="Times New Roman" w:cs="Times New Roman"/>
          <w:sz w:val="28"/>
        </w:rPr>
      </w:pPr>
      <w:r w:rsidRPr="00765433">
        <w:rPr>
          <w:rFonts w:ascii="Times New Roman" w:hAnsi="Times New Roman" w:cs="Times New Roman"/>
          <w:sz w:val="28"/>
        </w:rPr>
        <w:t xml:space="preserve"> </w:t>
      </w:r>
    </w:p>
    <w:p w:rsidR="000471BF" w:rsidRPr="000471BF" w:rsidRDefault="000471BF" w:rsidP="000471BF">
      <w:pPr>
        <w:pStyle w:val="af2"/>
        <w:spacing w:line="360" w:lineRule="auto"/>
        <w:ind w:firstLine="708"/>
        <w:jc w:val="both"/>
        <w:rPr>
          <w:rFonts w:ascii="Times New Roman" w:hAnsi="Times New Roman" w:cs="Times New Roman"/>
          <w:sz w:val="28"/>
        </w:rPr>
      </w:pPr>
      <w:r w:rsidRPr="000471BF">
        <w:rPr>
          <w:rFonts w:ascii="Times New Roman" w:hAnsi="Times New Roman" w:cs="Times New Roman"/>
          <w:sz w:val="28"/>
        </w:rPr>
        <w:t>Данные по планам строительства новых промышленных предприятий не</w:t>
      </w:r>
    </w:p>
    <w:p w:rsidR="00765433" w:rsidRPr="00765433" w:rsidRDefault="000471BF" w:rsidP="000471BF">
      <w:pPr>
        <w:pStyle w:val="af2"/>
        <w:spacing w:line="360" w:lineRule="auto"/>
        <w:jc w:val="both"/>
        <w:rPr>
          <w:rFonts w:ascii="Times New Roman" w:hAnsi="Times New Roman" w:cs="Times New Roman"/>
          <w:sz w:val="28"/>
        </w:rPr>
      </w:pPr>
      <w:r w:rsidRPr="000471BF">
        <w:rPr>
          <w:rFonts w:ascii="Times New Roman" w:hAnsi="Times New Roman" w:cs="Times New Roman"/>
          <w:sz w:val="28"/>
        </w:rPr>
        <w:t xml:space="preserve">предоставлено. </w:t>
      </w:r>
      <w:r w:rsidR="00765433" w:rsidRPr="00765433">
        <w:rPr>
          <w:rFonts w:ascii="Times New Roman" w:hAnsi="Times New Roman" w:cs="Times New Roman"/>
          <w:sz w:val="28"/>
        </w:rPr>
        <w:t xml:space="preserve">Перспективное развитие промышленности муниципального образования намечено за счет развития и реконструкции существующих предприятий. Возможный прирост ресурсопотребления на промышленных предприятиях вследствие расширения производства будет компенсироваться снижением за счет внедрения энергосберегающих технологий. </w:t>
      </w:r>
    </w:p>
    <w:p w:rsidR="00765433" w:rsidRPr="00765433" w:rsidRDefault="000471BF" w:rsidP="000471BF">
      <w:pPr>
        <w:pStyle w:val="af2"/>
        <w:spacing w:line="360" w:lineRule="auto"/>
        <w:ind w:firstLine="708"/>
        <w:rPr>
          <w:rFonts w:ascii="Times New Roman" w:hAnsi="Times New Roman" w:cs="Times New Roman"/>
          <w:sz w:val="28"/>
        </w:rPr>
      </w:pPr>
      <w:r w:rsidRPr="000471BF">
        <w:rPr>
          <w:rFonts w:ascii="Times New Roman" w:hAnsi="Times New Roman" w:cs="Times New Roman"/>
          <w:sz w:val="28"/>
        </w:rPr>
        <w:t>Сведения о возможном перепрофилировании производственных зон со</w:t>
      </w:r>
      <w:r>
        <w:rPr>
          <w:rFonts w:ascii="Times New Roman" w:hAnsi="Times New Roman" w:cs="Times New Roman"/>
          <w:sz w:val="28"/>
        </w:rPr>
        <w:t xml:space="preserve"> </w:t>
      </w:r>
      <w:r w:rsidRPr="000471BF">
        <w:rPr>
          <w:rFonts w:ascii="Times New Roman" w:hAnsi="Times New Roman" w:cs="Times New Roman"/>
          <w:sz w:val="28"/>
        </w:rPr>
        <w:t>сменой назначения использования территории отсутствуют</w:t>
      </w:r>
    </w:p>
    <w:p w:rsidR="00724C18" w:rsidRPr="00765433" w:rsidRDefault="00765433" w:rsidP="00765433">
      <w:pPr>
        <w:pStyle w:val="3"/>
        <w:rPr>
          <w:rFonts w:ascii="Times New Roman" w:eastAsia="Times New Roman" w:hAnsi="Times New Roman" w:cs="Times New Roman"/>
          <w:color w:val="000000" w:themeColor="text1"/>
          <w:sz w:val="28"/>
          <w:lang w:eastAsia="en-US" w:bidi="ar-SA"/>
        </w:rPr>
      </w:pPr>
      <w:bookmarkStart w:id="288" w:name="_Toc41056448"/>
      <w:bookmarkStart w:id="289" w:name="_Toc42005185"/>
      <w:r>
        <w:rPr>
          <w:rFonts w:ascii="Times New Roman" w:eastAsia="Times New Roman" w:hAnsi="Times New Roman" w:cs="Times New Roman"/>
          <w:color w:val="000000" w:themeColor="text1"/>
          <w:sz w:val="28"/>
          <w:lang w:eastAsia="en-US" w:bidi="ar-SA"/>
        </w:rPr>
        <w:t>7.15</w:t>
      </w:r>
      <w:r w:rsidRPr="00765433">
        <w:rPr>
          <w:rFonts w:ascii="Times New Roman" w:eastAsia="Times New Roman" w:hAnsi="Times New Roman" w:cs="Times New Roman"/>
          <w:color w:val="000000" w:themeColor="text1"/>
          <w:sz w:val="28"/>
          <w:lang w:eastAsia="en-US" w:bidi="ar-SA"/>
        </w:rPr>
        <w:t xml:space="preserve"> </w:t>
      </w:r>
      <w:r w:rsidR="003E0610">
        <w:rPr>
          <w:rFonts w:ascii="Times New Roman" w:eastAsia="Times New Roman" w:hAnsi="Times New Roman" w:cs="Times New Roman"/>
          <w:color w:val="000000" w:themeColor="text1"/>
          <w:sz w:val="28"/>
          <w:lang w:eastAsia="en-US" w:bidi="ar-SA"/>
        </w:rPr>
        <w:t>П</w:t>
      </w:r>
      <w:r w:rsidR="003E0610" w:rsidRPr="00765433">
        <w:rPr>
          <w:rFonts w:ascii="Times New Roman" w:eastAsia="Times New Roman" w:hAnsi="Times New Roman" w:cs="Times New Roman"/>
          <w:color w:val="000000" w:themeColor="text1"/>
          <w:sz w:val="28"/>
          <w:lang w:eastAsia="en-US" w:bidi="ar-SA"/>
        </w:rPr>
        <w:t>редложения по новому строительству котельных</w:t>
      </w:r>
      <w:bookmarkEnd w:id="288"/>
      <w:bookmarkEnd w:id="289"/>
    </w:p>
    <w:p w:rsidR="00724C18" w:rsidRDefault="00724C18" w:rsidP="00B73F3A">
      <w:pPr>
        <w:pStyle w:val="af2"/>
      </w:pPr>
    </w:p>
    <w:p w:rsidR="00724C18" w:rsidRPr="007607FB" w:rsidRDefault="007607FB" w:rsidP="007607FB">
      <w:pPr>
        <w:pStyle w:val="af2"/>
        <w:ind w:firstLine="709"/>
        <w:rPr>
          <w:rFonts w:ascii="Times New Roman" w:eastAsia="Times New Roman" w:hAnsi="Times New Roman" w:cs="Times New Roman"/>
          <w:bCs/>
          <w:sz w:val="28"/>
          <w:szCs w:val="28"/>
        </w:rPr>
      </w:pPr>
      <w:r w:rsidRPr="007607FB">
        <w:rPr>
          <w:rFonts w:ascii="Times New Roman" w:eastAsia="Times New Roman" w:hAnsi="Times New Roman" w:cs="Times New Roman"/>
          <w:bCs/>
          <w:sz w:val="28"/>
          <w:szCs w:val="28"/>
        </w:rPr>
        <w:t>Предложения по новому ст</w:t>
      </w:r>
      <w:r>
        <w:rPr>
          <w:rFonts w:ascii="Times New Roman" w:eastAsia="Times New Roman" w:hAnsi="Times New Roman" w:cs="Times New Roman"/>
          <w:bCs/>
          <w:sz w:val="28"/>
          <w:szCs w:val="28"/>
        </w:rPr>
        <w:t>р</w:t>
      </w:r>
      <w:r w:rsidRPr="007607FB">
        <w:rPr>
          <w:rFonts w:ascii="Times New Roman" w:eastAsia="Times New Roman" w:hAnsi="Times New Roman" w:cs="Times New Roman"/>
          <w:bCs/>
          <w:sz w:val="28"/>
          <w:szCs w:val="28"/>
        </w:rPr>
        <w:t>оительству котельных отсутствуют.</w:t>
      </w:r>
    </w:p>
    <w:p w:rsidR="00724C18" w:rsidRDefault="00724C18" w:rsidP="00B73F3A">
      <w:pPr>
        <w:pStyle w:val="af2"/>
      </w:pPr>
    </w:p>
    <w:p w:rsidR="00724C18" w:rsidRDefault="00724C18" w:rsidP="00B73F3A">
      <w:pPr>
        <w:pStyle w:val="af2"/>
      </w:pPr>
    </w:p>
    <w:p w:rsidR="00724C18" w:rsidRPr="007607FB" w:rsidRDefault="007607FB" w:rsidP="007607FB">
      <w:pPr>
        <w:pStyle w:val="3"/>
        <w:rPr>
          <w:rFonts w:ascii="Times New Roman" w:eastAsia="Times New Roman" w:hAnsi="Times New Roman" w:cs="Times New Roman"/>
          <w:color w:val="000000" w:themeColor="text1"/>
          <w:sz w:val="28"/>
          <w:lang w:eastAsia="en-US" w:bidi="ar-SA"/>
        </w:rPr>
      </w:pPr>
      <w:bookmarkStart w:id="290" w:name="_Toc41056449"/>
      <w:bookmarkStart w:id="291" w:name="_Toc42005186"/>
      <w:r w:rsidRPr="007607FB">
        <w:rPr>
          <w:rFonts w:ascii="Times New Roman" w:eastAsia="Times New Roman" w:hAnsi="Times New Roman" w:cs="Times New Roman"/>
          <w:color w:val="000000" w:themeColor="text1"/>
          <w:sz w:val="28"/>
          <w:lang w:eastAsia="en-US" w:bidi="ar-SA"/>
        </w:rPr>
        <w:t xml:space="preserve">7.16 </w:t>
      </w:r>
      <w:r w:rsidR="003E0610">
        <w:rPr>
          <w:rFonts w:ascii="Times New Roman" w:eastAsia="Times New Roman" w:hAnsi="Times New Roman" w:cs="Times New Roman"/>
          <w:color w:val="000000" w:themeColor="text1"/>
          <w:sz w:val="28"/>
          <w:lang w:eastAsia="en-US" w:bidi="ar-SA"/>
        </w:rPr>
        <w:t>П</w:t>
      </w:r>
      <w:r w:rsidR="003E0610" w:rsidRPr="007607FB">
        <w:rPr>
          <w:rFonts w:ascii="Times New Roman" w:eastAsia="Times New Roman" w:hAnsi="Times New Roman" w:cs="Times New Roman"/>
          <w:color w:val="000000" w:themeColor="text1"/>
          <w:sz w:val="28"/>
          <w:lang w:eastAsia="en-US" w:bidi="ar-SA"/>
        </w:rPr>
        <w:t>редложения по реконструкции котельных с целью обеспечения надежности и качества теплоснабжения существующих и перспективных абонентов</w:t>
      </w:r>
      <w:bookmarkEnd w:id="290"/>
      <w:bookmarkEnd w:id="291"/>
    </w:p>
    <w:p w:rsidR="00724C18" w:rsidRDefault="00724C18" w:rsidP="00B73F3A">
      <w:pPr>
        <w:pStyle w:val="af2"/>
      </w:pPr>
    </w:p>
    <w:p w:rsidR="007607FB" w:rsidRPr="007607FB" w:rsidRDefault="007607FB" w:rsidP="007607FB">
      <w:pPr>
        <w:pStyle w:val="af2"/>
        <w:ind w:firstLine="709"/>
        <w:jc w:val="both"/>
        <w:rPr>
          <w:rFonts w:ascii="Times New Roman" w:hAnsi="Times New Roman" w:cs="Times New Roman"/>
          <w:sz w:val="28"/>
        </w:rPr>
      </w:pPr>
      <w:r w:rsidRPr="007607FB">
        <w:rPr>
          <w:rFonts w:ascii="Times New Roman" w:hAnsi="Times New Roman" w:cs="Times New Roman"/>
          <w:sz w:val="28"/>
        </w:rPr>
        <w:t>С целью обеспечения надежности и качества теплоснабжения существующих</w:t>
      </w:r>
      <w:r>
        <w:rPr>
          <w:rFonts w:ascii="Times New Roman" w:hAnsi="Times New Roman" w:cs="Times New Roman"/>
          <w:sz w:val="28"/>
        </w:rPr>
        <w:t xml:space="preserve"> абонентов предложены мероприятия</w:t>
      </w:r>
      <w:r w:rsidR="004E319A">
        <w:rPr>
          <w:rFonts w:ascii="Times New Roman" w:hAnsi="Times New Roman" w:cs="Times New Roman"/>
          <w:sz w:val="28"/>
        </w:rPr>
        <w:t>,</w:t>
      </w:r>
      <w:r>
        <w:rPr>
          <w:rFonts w:ascii="Times New Roman" w:hAnsi="Times New Roman" w:cs="Times New Roman"/>
          <w:sz w:val="28"/>
        </w:rPr>
        <w:t xml:space="preserve"> отражен</w:t>
      </w:r>
      <w:r w:rsidR="004E319A">
        <w:rPr>
          <w:rFonts w:ascii="Times New Roman" w:hAnsi="Times New Roman" w:cs="Times New Roman"/>
          <w:sz w:val="28"/>
        </w:rPr>
        <w:t>н</w:t>
      </w:r>
      <w:r>
        <w:rPr>
          <w:rFonts w:ascii="Times New Roman" w:hAnsi="Times New Roman" w:cs="Times New Roman"/>
          <w:sz w:val="28"/>
        </w:rPr>
        <w:t>ы</w:t>
      </w:r>
      <w:r w:rsidR="004E319A">
        <w:rPr>
          <w:rFonts w:ascii="Times New Roman" w:hAnsi="Times New Roman" w:cs="Times New Roman"/>
          <w:sz w:val="28"/>
        </w:rPr>
        <w:t>е</w:t>
      </w:r>
      <w:r>
        <w:rPr>
          <w:rFonts w:ascii="Times New Roman" w:hAnsi="Times New Roman" w:cs="Times New Roman"/>
          <w:sz w:val="28"/>
        </w:rPr>
        <w:t xml:space="preserve"> в таблице 7.16</w:t>
      </w:r>
    </w:p>
    <w:p w:rsidR="00724C18" w:rsidRDefault="00724C18" w:rsidP="00B73F3A">
      <w:pPr>
        <w:pStyle w:val="af2"/>
      </w:pPr>
    </w:p>
    <w:p w:rsidR="00724C18" w:rsidRDefault="004E319A" w:rsidP="00B73F3A">
      <w:pPr>
        <w:pStyle w:val="af2"/>
        <w:rPr>
          <w:rFonts w:ascii="Times New Roman" w:hAnsi="Times New Roman" w:cs="Times New Roman"/>
          <w:sz w:val="28"/>
        </w:rPr>
      </w:pPr>
      <w:r w:rsidRPr="00E950EB">
        <w:rPr>
          <w:rFonts w:ascii="Times New Roman" w:eastAsia="Times New Roman" w:hAnsi="Times New Roman" w:cs="Times New Roman"/>
          <w:b/>
          <w:bCs/>
          <w:color w:val="auto"/>
          <w:sz w:val="18"/>
          <w:szCs w:val="18"/>
          <w:lang w:eastAsia="zh-CN" w:bidi="ar-SA"/>
        </w:rPr>
        <w:t>Таблица 7.16 – Мероприятия по модернизации котельной</w:t>
      </w:r>
      <w:r>
        <w:rPr>
          <w:rFonts w:ascii="Times New Roman" w:hAnsi="Times New Roman" w:cs="Times New Roman"/>
          <w:sz w:val="28"/>
        </w:rPr>
        <w:t xml:space="preserve"> </w:t>
      </w:r>
    </w:p>
    <w:p w:rsidR="004E319A" w:rsidRPr="004E319A" w:rsidRDefault="004E319A" w:rsidP="00B73F3A">
      <w:pPr>
        <w:pStyle w:val="af2"/>
        <w:rPr>
          <w:rFonts w:ascii="Times New Roman" w:hAnsi="Times New Roman" w:cs="Times New Roman"/>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gridCol w:w="2544"/>
      </w:tblGrid>
      <w:tr w:rsidR="004E319A" w:rsidRPr="00327927" w:rsidTr="004E319A">
        <w:trPr>
          <w:trHeight w:val="256"/>
        </w:trPr>
        <w:tc>
          <w:tcPr>
            <w:tcW w:w="3759"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Мероприятие </w:t>
            </w:r>
          </w:p>
        </w:tc>
        <w:tc>
          <w:tcPr>
            <w:tcW w:w="1241" w:type="pct"/>
            <w:tcBorders>
              <w:top w:val="single" w:sz="4" w:space="0" w:color="auto"/>
              <w:left w:val="single" w:sz="4" w:space="0" w:color="auto"/>
              <w:bottom w:val="single" w:sz="4" w:space="0" w:color="auto"/>
              <w:right w:val="single" w:sz="4" w:space="0" w:color="auto"/>
            </w:tcBorders>
            <w:hideMark/>
          </w:tcPr>
          <w:p w:rsidR="004E319A" w:rsidRPr="00327927" w:rsidRDefault="004E319A" w:rsidP="004E319A">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Год реализации </w:t>
            </w:r>
          </w:p>
        </w:tc>
      </w:tr>
      <w:tr w:rsidR="004E319A" w:rsidRPr="00327927" w:rsidTr="006C108F">
        <w:trPr>
          <w:trHeight w:val="96"/>
        </w:trPr>
        <w:tc>
          <w:tcPr>
            <w:tcW w:w="3759"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Модернизация центробежных сетевых насосов, замена электродвигателя</w:t>
            </w:r>
          </w:p>
        </w:tc>
        <w:tc>
          <w:tcPr>
            <w:tcW w:w="1241"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tabs>
                <w:tab w:val="left" w:pos="3441"/>
              </w:tabs>
              <w:spacing w:line="360" w:lineRule="auto"/>
              <w:ind w:right="986"/>
              <w:rPr>
                <w:rFonts w:ascii="Times New Roman" w:hAnsi="Times New Roman" w:cs="Times New Roman"/>
                <w:color w:val="auto"/>
                <w:sz w:val="18"/>
                <w:szCs w:val="18"/>
              </w:rPr>
            </w:pPr>
            <w:r w:rsidRPr="00327927">
              <w:rPr>
                <w:rFonts w:ascii="Times New Roman" w:hAnsi="Times New Roman" w:cs="Times New Roman"/>
                <w:color w:val="auto"/>
                <w:sz w:val="18"/>
                <w:szCs w:val="18"/>
              </w:rPr>
              <w:t>2021</w:t>
            </w:r>
          </w:p>
        </w:tc>
      </w:tr>
      <w:tr w:rsidR="004E319A" w:rsidRPr="00327927" w:rsidTr="006C108F">
        <w:trPr>
          <w:trHeight w:val="96"/>
        </w:trPr>
        <w:tc>
          <w:tcPr>
            <w:tcW w:w="3759"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Pr>
                <w:rFonts w:ascii="Times New Roman" w:hAnsi="Times New Roman" w:cs="Times New Roman"/>
                <w:color w:val="auto"/>
                <w:sz w:val="18"/>
                <w:szCs w:val="18"/>
              </w:rPr>
              <w:t>Модернизация дымососа</w:t>
            </w:r>
            <w:r w:rsidRPr="00624B0F">
              <w:rPr>
                <w:rFonts w:ascii="Times New Roman" w:hAnsi="Times New Roman" w:cs="Times New Roman"/>
                <w:color w:val="auto"/>
                <w:sz w:val="18"/>
                <w:szCs w:val="18"/>
              </w:rPr>
              <w:t>, замена  электродвигателей асинх</w:t>
            </w:r>
            <w:r>
              <w:rPr>
                <w:rFonts w:ascii="Times New Roman" w:hAnsi="Times New Roman" w:cs="Times New Roman"/>
                <w:color w:val="auto"/>
                <w:sz w:val="18"/>
                <w:szCs w:val="18"/>
              </w:rPr>
              <w:t>р</w:t>
            </w:r>
            <w:r w:rsidRPr="00624B0F">
              <w:rPr>
                <w:rFonts w:ascii="Times New Roman" w:hAnsi="Times New Roman" w:cs="Times New Roman"/>
                <w:color w:val="auto"/>
                <w:sz w:val="18"/>
                <w:szCs w:val="18"/>
              </w:rPr>
              <w:t>онного типа</w:t>
            </w:r>
          </w:p>
        </w:tc>
        <w:tc>
          <w:tcPr>
            <w:tcW w:w="1241"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color w:val="auto"/>
                <w:sz w:val="18"/>
                <w:szCs w:val="18"/>
              </w:rPr>
              <w:t>202</w:t>
            </w:r>
            <w:r>
              <w:rPr>
                <w:rFonts w:ascii="Times New Roman" w:hAnsi="Times New Roman" w:cs="Times New Roman"/>
                <w:color w:val="auto"/>
                <w:sz w:val="18"/>
                <w:szCs w:val="18"/>
              </w:rPr>
              <w:t>1</w:t>
            </w:r>
          </w:p>
        </w:tc>
      </w:tr>
      <w:tr w:rsidR="004E319A" w:rsidRPr="00327927" w:rsidTr="006C108F">
        <w:trPr>
          <w:trHeight w:val="96"/>
        </w:trPr>
        <w:tc>
          <w:tcPr>
            <w:tcW w:w="3759"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Модернизация подпиточного насоса, замена электродвигателя асинхронного</w:t>
            </w:r>
          </w:p>
        </w:tc>
        <w:tc>
          <w:tcPr>
            <w:tcW w:w="1241"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color w:val="auto"/>
                <w:sz w:val="18"/>
                <w:szCs w:val="18"/>
              </w:rPr>
              <w:t>202</w:t>
            </w:r>
            <w:r>
              <w:rPr>
                <w:rFonts w:ascii="Times New Roman" w:hAnsi="Times New Roman" w:cs="Times New Roman"/>
                <w:color w:val="auto"/>
                <w:sz w:val="18"/>
                <w:szCs w:val="18"/>
              </w:rPr>
              <w:t>2</w:t>
            </w:r>
          </w:p>
        </w:tc>
      </w:tr>
      <w:tr w:rsidR="004E319A" w:rsidRPr="00327927" w:rsidTr="006C108F">
        <w:trPr>
          <w:trHeight w:val="96"/>
        </w:trPr>
        <w:tc>
          <w:tcPr>
            <w:tcW w:w="3759" w:type="pct"/>
            <w:tcBorders>
              <w:top w:val="single" w:sz="4" w:space="0" w:color="auto"/>
              <w:left w:val="single" w:sz="4" w:space="0" w:color="auto"/>
              <w:bottom w:val="single" w:sz="4" w:space="0" w:color="auto"/>
              <w:right w:val="single" w:sz="4" w:space="0" w:color="auto"/>
            </w:tcBorders>
          </w:tcPr>
          <w:p w:rsidR="004E319A" w:rsidRPr="00327927" w:rsidRDefault="004E319A" w:rsidP="006C108F">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Реконструкция котельного агрегата типа КВм-2,5 КБ с механической топкой типа ТШПМ-2,5</w:t>
            </w:r>
          </w:p>
        </w:tc>
        <w:tc>
          <w:tcPr>
            <w:tcW w:w="1241" w:type="pct"/>
            <w:tcBorders>
              <w:top w:val="single" w:sz="4" w:space="0" w:color="auto"/>
              <w:left w:val="single" w:sz="4" w:space="0" w:color="auto"/>
              <w:bottom w:val="single" w:sz="4" w:space="0" w:color="auto"/>
              <w:right w:val="single" w:sz="4" w:space="0" w:color="auto"/>
            </w:tcBorders>
          </w:tcPr>
          <w:p w:rsidR="004E319A" w:rsidRPr="00327927" w:rsidRDefault="004E319A" w:rsidP="006C108F">
            <w:pPr>
              <w:pStyle w:val="Default"/>
              <w:spacing w:line="360" w:lineRule="auto"/>
              <w:rPr>
                <w:rFonts w:ascii="Times New Roman" w:hAnsi="Times New Roman" w:cs="Times New Roman"/>
                <w:color w:val="auto"/>
                <w:sz w:val="18"/>
                <w:szCs w:val="18"/>
              </w:rPr>
            </w:pPr>
            <w:r>
              <w:rPr>
                <w:rFonts w:ascii="Times New Roman" w:hAnsi="Times New Roman" w:cs="Times New Roman"/>
                <w:color w:val="auto"/>
                <w:sz w:val="18"/>
                <w:szCs w:val="18"/>
              </w:rPr>
              <w:t>2023</w:t>
            </w:r>
          </w:p>
        </w:tc>
      </w:tr>
    </w:tbl>
    <w:p w:rsidR="004E319A" w:rsidRDefault="004E319A" w:rsidP="00B73F3A">
      <w:pPr>
        <w:pStyle w:val="af2"/>
      </w:pPr>
    </w:p>
    <w:p w:rsidR="004E319A" w:rsidRPr="004E319A" w:rsidRDefault="004E319A" w:rsidP="004E319A">
      <w:pPr>
        <w:pStyle w:val="3"/>
        <w:rPr>
          <w:rFonts w:ascii="Times New Roman" w:eastAsia="Times New Roman" w:hAnsi="Times New Roman" w:cs="Times New Roman"/>
          <w:color w:val="000000" w:themeColor="text1"/>
          <w:sz w:val="28"/>
          <w:lang w:eastAsia="en-US" w:bidi="ar-SA"/>
        </w:rPr>
      </w:pPr>
      <w:bookmarkStart w:id="292" w:name="_Toc41056450"/>
      <w:bookmarkStart w:id="293" w:name="_Toc42005187"/>
      <w:r w:rsidRPr="004E319A">
        <w:rPr>
          <w:rFonts w:ascii="Times New Roman" w:eastAsia="Times New Roman" w:hAnsi="Times New Roman" w:cs="Times New Roman"/>
          <w:color w:val="000000" w:themeColor="text1"/>
          <w:sz w:val="28"/>
          <w:lang w:eastAsia="en-US" w:bidi="ar-SA"/>
        </w:rPr>
        <w:t xml:space="preserve">7.17 </w:t>
      </w:r>
      <w:r w:rsidR="003E0610">
        <w:rPr>
          <w:rFonts w:ascii="Times New Roman" w:eastAsia="Times New Roman" w:hAnsi="Times New Roman" w:cs="Times New Roman"/>
          <w:color w:val="000000" w:themeColor="text1"/>
          <w:sz w:val="28"/>
          <w:lang w:eastAsia="en-US" w:bidi="ar-SA"/>
        </w:rPr>
        <w:t>О</w:t>
      </w:r>
      <w:r w:rsidR="003E0610" w:rsidRPr="004E319A">
        <w:rPr>
          <w:rFonts w:ascii="Times New Roman" w:eastAsia="Times New Roman" w:hAnsi="Times New Roman" w:cs="Times New Roman"/>
          <w:color w:val="000000" w:themeColor="text1"/>
          <w:sz w:val="28"/>
          <w:lang w:eastAsia="en-US" w:bidi="ar-SA"/>
        </w:rPr>
        <w:t>бъемы капиталовложений</w:t>
      </w:r>
      <w:bookmarkEnd w:id="292"/>
      <w:bookmarkEnd w:id="293"/>
    </w:p>
    <w:p w:rsidR="006C108F" w:rsidRDefault="006C108F" w:rsidP="00B73F3A">
      <w:pPr>
        <w:pStyle w:val="af2"/>
      </w:pPr>
    </w:p>
    <w:p w:rsidR="004E319A" w:rsidRPr="00E950EB" w:rsidRDefault="006C108F" w:rsidP="00E950EB">
      <w:pPr>
        <w:widowControl/>
        <w:spacing w:line="360" w:lineRule="auto"/>
        <w:ind w:firstLine="708"/>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lastRenderedPageBreak/>
        <w:t>Таблица 7.17 – Капитальные вложения в реализацию мероприятий по строительству, реконструкции, техническому перевооружению и (или) модернизации</w:t>
      </w:r>
    </w:p>
    <w:tbl>
      <w:tblPr>
        <w:tblW w:w="4532" w:type="pct"/>
        <w:tblLook w:val="04A0" w:firstRow="1" w:lastRow="0" w:firstColumn="1" w:lastColumn="0" w:noHBand="0" w:noVBand="1"/>
      </w:tblPr>
      <w:tblGrid>
        <w:gridCol w:w="2090"/>
        <w:gridCol w:w="1592"/>
        <w:gridCol w:w="1286"/>
        <w:gridCol w:w="1447"/>
        <w:gridCol w:w="959"/>
        <w:gridCol w:w="959"/>
        <w:gridCol w:w="957"/>
      </w:tblGrid>
      <w:tr w:rsidR="00977CDE" w:rsidRPr="00E950EB" w:rsidTr="00977CDE">
        <w:trPr>
          <w:trHeight w:val="100"/>
        </w:trPr>
        <w:tc>
          <w:tcPr>
            <w:tcW w:w="11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Стоимость проектов </w:t>
            </w:r>
          </w:p>
        </w:tc>
        <w:tc>
          <w:tcPr>
            <w:tcW w:w="857"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2021</w:t>
            </w:r>
          </w:p>
        </w:tc>
        <w:tc>
          <w:tcPr>
            <w:tcW w:w="692"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2022</w:t>
            </w:r>
          </w:p>
        </w:tc>
        <w:tc>
          <w:tcPr>
            <w:tcW w:w="779"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2023</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2024</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2029</w:t>
            </w:r>
          </w:p>
        </w:tc>
      </w:tr>
      <w:tr w:rsidR="00977CDE" w:rsidRPr="006C108F" w:rsidTr="00977CDE">
        <w:trPr>
          <w:trHeight w:val="50"/>
        </w:trPr>
        <w:tc>
          <w:tcPr>
            <w:tcW w:w="1125" w:type="pct"/>
            <w:tcBorders>
              <w:top w:val="nil"/>
              <w:left w:val="single" w:sz="8" w:space="0" w:color="auto"/>
              <w:bottom w:val="single" w:sz="8" w:space="0" w:color="auto"/>
              <w:right w:val="single" w:sz="8" w:space="0" w:color="auto"/>
            </w:tcBorders>
            <w:shd w:val="clear" w:color="auto" w:fill="auto"/>
            <w:vAlign w:val="center"/>
            <w:hideMark/>
          </w:tcPr>
          <w:p w:rsidR="00977CDE" w:rsidRPr="006C108F" w:rsidRDefault="00977CDE" w:rsidP="006C108F">
            <w:pPr>
              <w:widowControl/>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xml:space="preserve">Всего капитальные за-траты </w:t>
            </w:r>
          </w:p>
        </w:tc>
        <w:tc>
          <w:tcPr>
            <w:tcW w:w="857"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87,72</w:t>
            </w:r>
          </w:p>
        </w:tc>
        <w:tc>
          <w:tcPr>
            <w:tcW w:w="692"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195,77</w:t>
            </w:r>
          </w:p>
        </w:tc>
        <w:tc>
          <w:tcPr>
            <w:tcW w:w="779"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1200,00</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5"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r>
      <w:tr w:rsidR="00977CDE" w:rsidRPr="006C108F" w:rsidTr="00977CDE">
        <w:trPr>
          <w:trHeight w:val="315"/>
        </w:trPr>
        <w:tc>
          <w:tcPr>
            <w:tcW w:w="1125" w:type="pct"/>
            <w:tcBorders>
              <w:top w:val="nil"/>
              <w:left w:val="single" w:sz="8" w:space="0" w:color="auto"/>
              <w:bottom w:val="single" w:sz="8" w:space="0" w:color="auto"/>
              <w:right w:val="single" w:sz="8" w:space="0" w:color="auto"/>
            </w:tcBorders>
            <w:shd w:val="clear" w:color="auto" w:fill="auto"/>
            <w:vAlign w:val="center"/>
            <w:hideMark/>
          </w:tcPr>
          <w:p w:rsidR="00977CDE" w:rsidRPr="006C108F" w:rsidRDefault="00977CDE" w:rsidP="006C108F">
            <w:pPr>
              <w:widowControl/>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xml:space="preserve">НДС </w:t>
            </w:r>
          </w:p>
        </w:tc>
        <w:tc>
          <w:tcPr>
            <w:tcW w:w="857"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692"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779"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5"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r>
      <w:tr w:rsidR="00977CDE" w:rsidRPr="006C108F" w:rsidTr="00977CDE">
        <w:trPr>
          <w:trHeight w:val="50"/>
        </w:trPr>
        <w:tc>
          <w:tcPr>
            <w:tcW w:w="1125" w:type="pct"/>
            <w:tcBorders>
              <w:top w:val="nil"/>
              <w:left w:val="single" w:sz="8" w:space="0" w:color="auto"/>
              <w:bottom w:val="single" w:sz="8" w:space="0" w:color="auto"/>
              <w:right w:val="single" w:sz="8" w:space="0" w:color="auto"/>
            </w:tcBorders>
            <w:shd w:val="clear" w:color="auto" w:fill="auto"/>
            <w:vAlign w:val="center"/>
            <w:hideMark/>
          </w:tcPr>
          <w:p w:rsidR="00977CDE" w:rsidRPr="006C108F" w:rsidRDefault="00977CDE" w:rsidP="006C108F">
            <w:pPr>
              <w:widowControl/>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xml:space="preserve">Всего стоимость проектов </w:t>
            </w:r>
          </w:p>
        </w:tc>
        <w:tc>
          <w:tcPr>
            <w:tcW w:w="857"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87,72</w:t>
            </w:r>
          </w:p>
        </w:tc>
        <w:tc>
          <w:tcPr>
            <w:tcW w:w="692"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195,77</w:t>
            </w:r>
          </w:p>
        </w:tc>
        <w:tc>
          <w:tcPr>
            <w:tcW w:w="779"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1200,00</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5"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r>
      <w:tr w:rsidR="00977CDE" w:rsidRPr="006C108F" w:rsidTr="00977CDE">
        <w:trPr>
          <w:trHeight w:val="50"/>
        </w:trPr>
        <w:tc>
          <w:tcPr>
            <w:tcW w:w="1125" w:type="pct"/>
            <w:tcBorders>
              <w:top w:val="nil"/>
              <w:left w:val="single" w:sz="8" w:space="0" w:color="auto"/>
              <w:bottom w:val="single" w:sz="8" w:space="0" w:color="auto"/>
              <w:right w:val="single" w:sz="8" w:space="0" w:color="auto"/>
            </w:tcBorders>
            <w:shd w:val="clear" w:color="auto" w:fill="auto"/>
            <w:vAlign w:val="center"/>
            <w:hideMark/>
          </w:tcPr>
          <w:p w:rsidR="00977CDE" w:rsidRPr="006C108F" w:rsidRDefault="00977CDE" w:rsidP="006C108F">
            <w:pPr>
              <w:widowControl/>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xml:space="preserve">Всего стоимость проектов накопленным итогом </w:t>
            </w:r>
          </w:p>
        </w:tc>
        <w:tc>
          <w:tcPr>
            <w:tcW w:w="857"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87,72</w:t>
            </w:r>
          </w:p>
        </w:tc>
        <w:tc>
          <w:tcPr>
            <w:tcW w:w="692"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283,49</w:t>
            </w:r>
          </w:p>
        </w:tc>
        <w:tc>
          <w:tcPr>
            <w:tcW w:w="779"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1483,49</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5"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r>
    </w:tbl>
    <w:p w:rsidR="006C108F" w:rsidRDefault="006C108F" w:rsidP="006C108F">
      <w:pPr>
        <w:pStyle w:val="af2"/>
        <w:jc w:val="both"/>
        <w:rPr>
          <w:rFonts w:ascii="Times New Roman" w:hAnsi="Times New Roman" w:cs="Times New Roman"/>
          <w:sz w:val="28"/>
        </w:rPr>
      </w:pPr>
    </w:p>
    <w:p w:rsidR="006C108F" w:rsidRPr="006C108F" w:rsidRDefault="006C108F" w:rsidP="006C108F">
      <w:pPr>
        <w:pStyle w:val="3"/>
        <w:rPr>
          <w:rFonts w:ascii="Times New Roman" w:eastAsia="Times New Roman" w:hAnsi="Times New Roman" w:cs="Times New Roman"/>
          <w:color w:val="000000" w:themeColor="text1"/>
          <w:sz w:val="28"/>
          <w:lang w:eastAsia="en-US" w:bidi="ar-SA"/>
        </w:rPr>
      </w:pPr>
      <w:bookmarkStart w:id="294" w:name="_Toc41056451"/>
      <w:bookmarkStart w:id="295" w:name="_Toc42005188"/>
      <w:r w:rsidRPr="006C108F">
        <w:rPr>
          <w:rFonts w:ascii="Times New Roman" w:eastAsia="Times New Roman" w:hAnsi="Times New Roman" w:cs="Times New Roman"/>
          <w:color w:val="000000" w:themeColor="text1"/>
          <w:sz w:val="28"/>
          <w:lang w:eastAsia="en-US" w:bidi="ar-SA"/>
        </w:rPr>
        <w:t xml:space="preserve">7.18 </w:t>
      </w:r>
      <w:r w:rsidR="003E0610">
        <w:rPr>
          <w:rFonts w:ascii="Times New Roman" w:eastAsia="Times New Roman" w:hAnsi="Times New Roman" w:cs="Times New Roman"/>
          <w:color w:val="000000" w:themeColor="text1"/>
          <w:sz w:val="28"/>
          <w:lang w:eastAsia="en-US" w:bidi="ar-SA"/>
        </w:rPr>
        <w:t>О</w:t>
      </w:r>
      <w:r w:rsidR="003E0610" w:rsidRPr="006C108F">
        <w:rPr>
          <w:rFonts w:ascii="Times New Roman" w:eastAsia="Times New Roman" w:hAnsi="Times New Roman" w:cs="Times New Roman"/>
          <w:color w:val="000000" w:themeColor="text1"/>
          <w:sz w:val="28"/>
          <w:lang w:eastAsia="en-US" w:bidi="ar-SA"/>
        </w:rPr>
        <w:t>пределение радиуса эффективного теплоснабжения</w:t>
      </w:r>
      <w:bookmarkEnd w:id="294"/>
      <w:bookmarkEnd w:id="295"/>
      <w:r w:rsidR="003E0610" w:rsidRPr="006C108F">
        <w:rPr>
          <w:rFonts w:ascii="Times New Roman" w:eastAsia="Times New Roman" w:hAnsi="Times New Roman" w:cs="Times New Roman"/>
          <w:color w:val="000000" w:themeColor="text1"/>
          <w:sz w:val="28"/>
          <w:lang w:eastAsia="en-US" w:bidi="ar-SA"/>
        </w:rPr>
        <w:t xml:space="preserve">  </w:t>
      </w:r>
    </w:p>
    <w:p w:rsidR="006C108F" w:rsidRPr="006C108F" w:rsidRDefault="006C108F" w:rsidP="006C108F">
      <w:pPr>
        <w:pStyle w:val="af2"/>
        <w:jc w:val="both"/>
        <w:rPr>
          <w:rFonts w:ascii="Times New Roman" w:hAnsi="Times New Roman" w:cs="Times New Roman"/>
          <w:sz w:val="28"/>
        </w:rPr>
      </w:pPr>
      <w:r w:rsidRPr="006C108F">
        <w:rPr>
          <w:rFonts w:ascii="Times New Roman" w:hAnsi="Times New Roman" w:cs="Times New Roman"/>
          <w:sz w:val="28"/>
        </w:rPr>
        <w:t xml:space="preserve"> </w:t>
      </w:r>
    </w:p>
    <w:p w:rsid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а) стоимости единицы тепловой энергии (мощности) в горячей воде; </w:t>
      </w:r>
    </w:p>
    <w:p w:rsid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б) удельной стоимости оказываемых услуг по передаче единицы тепловой энергии в горячей воде.</w:t>
      </w:r>
    </w:p>
    <w:p w:rsidR="006C108F" w:rsidRP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𝑇𝑖</w:t>
      </w:r>
      <w:r>
        <w:rPr>
          <w:rFonts w:ascii="Times New Roman" w:hAnsi="Times New Roman" w:cs="Times New Roman"/>
          <w:sz w:val="28"/>
        </w:rPr>
        <w:t xml:space="preserve">отэ = </w:t>
      </w:r>
      <w:r w:rsidRPr="006C108F">
        <w:rPr>
          <w:rFonts w:ascii="Cambria Math" w:hAnsi="Cambria Math" w:cs="Cambria Math"/>
          <w:sz w:val="28"/>
        </w:rPr>
        <w:t>𝐻𝐵𝐵</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отэ</w:t>
      </w:r>
      <w:r>
        <w:rPr>
          <w:rFonts w:ascii="Times New Roman" w:hAnsi="Times New Roman" w:cs="Times New Roman"/>
          <w:sz w:val="28"/>
        </w:rPr>
        <w:t>/</w:t>
      </w:r>
      <w:r w:rsidRPr="006C108F">
        <w:rPr>
          <w:rFonts w:ascii="Times New Roman" w:hAnsi="Times New Roman" w:cs="Times New Roman"/>
          <w:sz w:val="28"/>
        </w:rPr>
        <w:t xml:space="preserve"> </w:t>
      </w:r>
      <w:r w:rsidRPr="006C108F">
        <w:rPr>
          <w:rFonts w:ascii="Cambria Math" w:hAnsi="Cambria Math" w:cs="Cambria Math"/>
          <w:sz w:val="28"/>
        </w:rPr>
        <w:t>𝑄</w:t>
      </w:r>
      <w:r w:rsidRPr="006C108F">
        <w:rPr>
          <w:rFonts w:ascii="Cambria Math" w:hAnsi="Cambria Math" w:cs="Cambria Math"/>
          <w:sz w:val="28"/>
          <w:vertAlign w:val="subscript"/>
        </w:rPr>
        <w:t>𝑖</w:t>
      </w:r>
      <w:r w:rsidRPr="006C108F">
        <w:rPr>
          <w:rFonts w:ascii="Times New Roman" w:hAnsi="Times New Roman" w:cs="Times New Roman"/>
          <w:sz w:val="28"/>
        </w:rPr>
        <w:t xml:space="preserve">,руб./Гкал </w:t>
      </w:r>
    </w:p>
    <w:p w:rsid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где: </w:t>
      </w:r>
    </w:p>
    <w:p w:rsid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𝐻𝐵𝐵</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отэ</w:t>
      </w:r>
      <w:r w:rsidRPr="006C108F">
        <w:rPr>
          <w:rFonts w:ascii="Times New Roman" w:hAnsi="Times New Roman" w:cs="Times New Roman"/>
          <w:sz w:val="28"/>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lastRenderedPageBreak/>
        <w:t>𝑄</w:t>
      </w:r>
      <w:r w:rsidRPr="006C108F">
        <w:rPr>
          <w:rFonts w:ascii="Cambria Math" w:hAnsi="Cambria Math" w:cs="Cambria Math"/>
          <w:sz w:val="28"/>
          <w:vertAlign w:val="subscript"/>
        </w:rPr>
        <w:t>𝑖</w:t>
      </w:r>
      <w:r w:rsidRPr="006C108F">
        <w:rPr>
          <w:rFonts w:ascii="Times New Roman" w:hAnsi="Times New Roman" w:cs="Times New Roman"/>
          <w:sz w:val="28"/>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 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𝑇</w:t>
      </w:r>
      <w:r w:rsidRPr="006C108F">
        <w:rPr>
          <w:rFonts w:ascii="Times New Roman" w:hAnsi="Times New Roman" w:cs="Times New Roman"/>
          <w:sz w:val="28"/>
        </w:rPr>
        <w:t xml:space="preserve"> </w:t>
      </w:r>
      <w:r w:rsidRPr="006C108F">
        <w:rPr>
          <w:rFonts w:ascii="Cambria Math" w:hAnsi="Cambria Math" w:cs="Cambria Math"/>
          <w:sz w:val="28"/>
          <w:vertAlign w:val="subscript"/>
        </w:rPr>
        <w:t>𝑖</w:t>
      </w:r>
      <w:r w:rsidRPr="006C108F">
        <w:rPr>
          <w:rFonts w:ascii="Times New Roman" w:hAnsi="Times New Roman" w:cs="Times New Roman"/>
          <w:sz w:val="28"/>
          <w:vertAlign w:val="subscript"/>
        </w:rPr>
        <w:t xml:space="preserve"> </w:t>
      </w:r>
      <w:r w:rsidRPr="006C108F">
        <w:rPr>
          <w:rFonts w:ascii="Times New Roman" w:hAnsi="Times New Roman" w:cs="Times New Roman"/>
          <w:sz w:val="28"/>
          <w:vertAlign w:val="superscript"/>
        </w:rPr>
        <w:t>пер</w:t>
      </w:r>
      <w:r w:rsidRPr="006C108F">
        <w:rPr>
          <w:rFonts w:ascii="Times New Roman" w:hAnsi="Times New Roman" w:cs="Times New Roman"/>
          <w:sz w:val="28"/>
        </w:rPr>
        <w:t xml:space="preserve"> = </w:t>
      </w:r>
      <w:r w:rsidRPr="006C108F">
        <w:rPr>
          <w:rFonts w:ascii="Cambria Math" w:hAnsi="Cambria Math" w:cs="Cambria Math"/>
          <w:sz w:val="28"/>
        </w:rPr>
        <w:t>𝐻𝐵𝐵</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пер</w:t>
      </w:r>
      <w:r w:rsidRPr="006C108F">
        <w:rPr>
          <w:rFonts w:ascii="Times New Roman" w:hAnsi="Times New Roman" w:cs="Times New Roman"/>
          <w:sz w:val="28"/>
        </w:rPr>
        <w:t xml:space="preserve"> </w:t>
      </w:r>
      <w:r>
        <w:rPr>
          <w:rFonts w:ascii="Times New Roman" w:hAnsi="Times New Roman" w:cs="Times New Roman"/>
          <w:sz w:val="28"/>
        </w:rPr>
        <w:t>/</w:t>
      </w:r>
      <w:r w:rsidRPr="006C108F">
        <w:rPr>
          <w:rFonts w:ascii="Cambria Math" w:hAnsi="Cambria Math" w:cs="Cambria Math"/>
          <w:sz w:val="28"/>
        </w:rPr>
        <w:t>𝑄</w:t>
      </w:r>
      <w:r w:rsidRPr="006C108F">
        <w:rPr>
          <w:rFonts w:ascii="Cambria Math" w:hAnsi="Cambria Math" w:cs="Cambria Math"/>
          <w:sz w:val="28"/>
          <w:vertAlign w:val="subscript"/>
        </w:rPr>
        <w:t>𝑖</w:t>
      </w:r>
      <w:r w:rsidR="001E4EED" w:rsidRPr="001E4EED">
        <w:rPr>
          <w:rFonts w:ascii="Times New Roman" w:hAnsi="Times New Roman" w:cs="Times New Roman"/>
          <w:sz w:val="28"/>
          <w:vertAlign w:val="superscript"/>
        </w:rPr>
        <w:t>с</w:t>
      </w:r>
      <w:r w:rsidRPr="006C108F">
        <w:rPr>
          <w:rFonts w:ascii="Times New Roman" w:hAnsi="Times New Roman" w:cs="Times New Roman"/>
          <w:sz w:val="28"/>
        </w:rPr>
        <w:t xml:space="preserve">,руб./Гкал </w:t>
      </w:r>
    </w:p>
    <w:p w:rsid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где: </w:t>
      </w:r>
    </w:p>
    <w:p w:rsid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𝐻𝐵𝐵</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пер</w:t>
      </w:r>
      <w:r w:rsidRPr="006C108F">
        <w:rPr>
          <w:rFonts w:ascii="Times New Roman" w:hAnsi="Times New Roman" w:cs="Times New Roman"/>
          <w:sz w:val="28"/>
        </w:rPr>
        <w:t xml:space="preserve"> – необходимая валовая выручка по передаче тепловой энергии в виде горячей воды на i-й расчетный период регулирования, тыс. руб.; </w:t>
      </w:r>
    </w:p>
    <w:p w:rsidR="001E4EED"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𝑄</w:t>
      </w:r>
      <w:r w:rsidRPr="006C108F">
        <w:rPr>
          <w:rFonts w:ascii="Cambria Math" w:hAnsi="Cambria Math" w:cs="Cambria Math"/>
          <w:sz w:val="28"/>
          <w:vertAlign w:val="subscript"/>
        </w:rPr>
        <w:t>𝑖</w:t>
      </w:r>
      <w:r w:rsidR="001E4EED" w:rsidRPr="001E4EED">
        <w:rPr>
          <w:rFonts w:ascii="Times New Roman" w:hAnsi="Times New Roman" w:cs="Times New Roman"/>
          <w:sz w:val="28"/>
          <w:vertAlign w:val="superscript"/>
        </w:rPr>
        <w:t>с</w:t>
      </w:r>
      <w:r w:rsidRPr="006C108F">
        <w:rPr>
          <w:rFonts w:ascii="Times New Roman" w:hAnsi="Times New Roman" w:cs="Times New Roman"/>
          <w:sz w:val="28"/>
        </w:rPr>
        <w:t>– объем отпуска тепловой энергии в виде горячей воды из тепловых сетей системы теплоснабжения на i-й расчетный период регулирования, тыс. Г</w:t>
      </w:r>
      <w:r w:rsidR="001E4EED">
        <w:rPr>
          <w:rFonts w:ascii="Times New Roman" w:hAnsi="Times New Roman" w:cs="Times New Roman"/>
          <w:sz w:val="28"/>
        </w:rPr>
        <w:t>кал.</w:t>
      </w:r>
    </w:p>
    <w:p w:rsidR="006C108F" w:rsidRPr="006C108F" w:rsidRDefault="006C108F" w:rsidP="001E4EED">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Стоимость тепловой энергии в виде горячей воды, поставляемой потребителям в системе теплоснабжения, должна рассчитываться по формуле: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Pr="006C108F">
        <w:rPr>
          <w:rFonts w:ascii="Cambria Math" w:hAnsi="Cambria Math" w:cs="Cambria Math"/>
          <w:sz w:val="28"/>
        </w:rPr>
        <w:t>𝑇</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кп</w:t>
      </w:r>
      <w:r w:rsidRPr="006C108F">
        <w:rPr>
          <w:rFonts w:ascii="Times New Roman" w:hAnsi="Times New Roman" w:cs="Times New Roman"/>
          <w:sz w:val="28"/>
        </w:rPr>
        <w:t xml:space="preserve"> = </w:t>
      </w:r>
      <w:r w:rsidRPr="006C108F">
        <w:rPr>
          <w:rFonts w:ascii="Cambria Math" w:hAnsi="Cambria Math" w:cs="Cambria Math"/>
          <w:sz w:val="28"/>
        </w:rPr>
        <w:t>𝑇</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отэ</w:t>
      </w:r>
      <w:r w:rsidRPr="006C108F">
        <w:rPr>
          <w:rFonts w:ascii="Times New Roman" w:hAnsi="Times New Roman" w:cs="Times New Roman"/>
          <w:sz w:val="28"/>
        </w:rPr>
        <w:t xml:space="preserve"> + </w:t>
      </w:r>
      <w:r w:rsidRPr="006C108F">
        <w:rPr>
          <w:rFonts w:ascii="Cambria Math" w:hAnsi="Cambria Math" w:cs="Cambria Math"/>
          <w:sz w:val="28"/>
        </w:rPr>
        <w:t>𝑇</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пер</w:t>
      </w:r>
      <w:r w:rsidRPr="006C108F">
        <w:rPr>
          <w:rFonts w:ascii="Times New Roman" w:hAnsi="Times New Roman" w:cs="Times New Roman"/>
          <w:sz w:val="28"/>
        </w:rPr>
        <w:t xml:space="preserve"> = </w:t>
      </w:r>
      <w:r w:rsidRPr="006C108F">
        <w:rPr>
          <w:rFonts w:ascii="Cambria Math" w:hAnsi="Cambria Math" w:cs="Cambria Math"/>
          <w:sz w:val="28"/>
        </w:rPr>
        <w:t>𝐻𝐵𝐵</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отэ</w:t>
      </w:r>
      <w:r w:rsidRPr="006C108F">
        <w:rPr>
          <w:rFonts w:ascii="Times New Roman" w:hAnsi="Times New Roman" w:cs="Times New Roman"/>
          <w:sz w:val="28"/>
        </w:rPr>
        <w:t xml:space="preserve"> </w:t>
      </w:r>
      <w:r w:rsidRPr="006C108F">
        <w:rPr>
          <w:rFonts w:ascii="Cambria Math" w:hAnsi="Cambria Math" w:cs="Cambria Math"/>
          <w:sz w:val="28"/>
        </w:rPr>
        <w:t>𝑄</w:t>
      </w:r>
      <w:r w:rsidRPr="001E4EED">
        <w:rPr>
          <w:rFonts w:ascii="Cambria Math" w:hAnsi="Cambria Math" w:cs="Cambria Math"/>
          <w:sz w:val="28"/>
          <w:vertAlign w:val="subscript"/>
        </w:rPr>
        <w:t>𝑖</w:t>
      </w:r>
      <w:r w:rsidRPr="006C108F">
        <w:rPr>
          <w:rFonts w:ascii="Times New Roman" w:hAnsi="Times New Roman" w:cs="Times New Roman"/>
          <w:sz w:val="28"/>
        </w:rPr>
        <w:t>+</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пер</w:t>
      </w:r>
      <w:r w:rsidRPr="006C108F">
        <w:rPr>
          <w:rFonts w:ascii="Times New Roman" w:hAnsi="Times New Roman" w:cs="Times New Roman"/>
          <w:sz w:val="28"/>
        </w:rPr>
        <w:t xml:space="preserve"> </w:t>
      </w:r>
      <w:r w:rsidRPr="006C108F">
        <w:rPr>
          <w:rFonts w:ascii="Cambria Math" w:hAnsi="Cambria Math" w:cs="Cambria Math"/>
          <w:sz w:val="28"/>
        </w:rPr>
        <w:t>𝑄</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с</w:t>
      </w:r>
      <w:r w:rsidRPr="006C108F">
        <w:rPr>
          <w:rFonts w:ascii="Times New Roman" w:hAnsi="Times New Roman" w:cs="Times New Roman"/>
          <w:sz w:val="28"/>
        </w:rPr>
        <w:t xml:space="preserve"> ,</w:t>
      </w:r>
      <w:r w:rsidR="001E4EED">
        <w:rPr>
          <w:rFonts w:ascii="Times New Roman" w:hAnsi="Times New Roman" w:cs="Times New Roman"/>
          <w:sz w:val="28"/>
        </w:rPr>
        <w:t xml:space="preserve"> </w:t>
      </w:r>
      <w:r w:rsidRPr="006C108F">
        <w:rPr>
          <w:rFonts w:ascii="Times New Roman" w:hAnsi="Times New Roman" w:cs="Times New Roman"/>
          <w:sz w:val="28"/>
        </w:rPr>
        <w:t xml:space="preserve">руб./Гкал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001E4EED">
        <w:rPr>
          <w:rFonts w:ascii="Times New Roman" w:hAnsi="Times New Roman" w:cs="Times New Roman"/>
          <w:sz w:val="28"/>
        </w:rPr>
        <w:tab/>
      </w:r>
      <w:r w:rsidRPr="006C108F">
        <w:rPr>
          <w:rFonts w:ascii="Times New Roman" w:hAnsi="Times New Roman" w:cs="Times New Roman"/>
          <w:sz w:val="28"/>
        </w:rPr>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Pr="006C108F">
        <w:rPr>
          <w:rFonts w:ascii="Cambria Math" w:hAnsi="Cambria Math" w:cs="Cambria Math"/>
          <w:sz w:val="28"/>
        </w:rPr>
        <w:t>𝑇</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 xml:space="preserve">кп,нп </w:t>
      </w:r>
      <w:r w:rsidRPr="006C108F">
        <w:rPr>
          <w:rFonts w:ascii="Times New Roman" w:hAnsi="Times New Roman" w:cs="Times New Roman"/>
          <w:sz w:val="28"/>
        </w:rPr>
        <w:t>=</w:t>
      </w:r>
      <w:r w:rsidR="001E4EED">
        <w:rPr>
          <w:rFonts w:ascii="Times New Roman" w:hAnsi="Times New Roman" w:cs="Times New Roman"/>
          <w:sz w:val="28"/>
        </w:rPr>
        <w:t>(</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отэ</w:t>
      </w:r>
      <w:r w:rsidRPr="006C108F">
        <w:rPr>
          <w:rFonts w:ascii="Times New Roman" w:hAnsi="Times New Roman" w:cs="Times New Roman"/>
          <w:sz w:val="28"/>
        </w:rPr>
        <w:t xml:space="preserve"> + ∆</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отэ</w:t>
      </w:r>
      <w:r w:rsidRPr="006C108F">
        <w:rPr>
          <w:rFonts w:ascii="Times New Roman" w:hAnsi="Times New Roman" w:cs="Times New Roman"/>
          <w:sz w:val="28"/>
        </w:rPr>
        <w:t xml:space="preserve"> </w:t>
      </w:r>
      <w:r w:rsidR="001E4EED">
        <w:rPr>
          <w:rFonts w:ascii="Times New Roman" w:hAnsi="Times New Roman" w:cs="Times New Roman"/>
          <w:sz w:val="28"/>
        </w:rPr>
        <w:t>)/(</w:t>
      </w:r>
      <w:r w:rsidRPr="006C108F">
        <w:rPr>
          <w:rFonts w:ascii="Cambria Math" w:hAnsi="Cambria Math" w:cs="Cambria Math"/>
          <w:sz w:val="28"/>
        </w:rPr>
        <w:t>𝑄</w:t>
      </w:r>
      <w:r w:rsidRPr="001E4EED">
        <w:rPr>
          <w:rFonts w:ascii="Cambria Math" w:hAnsi="Cambria Math" w:cs="Cambria Math"/>
          <w:sz w:val="28"/>
          <w:vertAlign w:val="subscript"/>
        </w:rPr>
        <w:t>𝑖</w:t>
      </w:r>
      <w:r w:rsidRPr="006C108F">
        <w:rPr>
          <w:rFonts w:ascii="Times New Roman" w:hAnsi="Times New Roman" w:cs="Times New Roman"/>
          <w:sz w:val="28"/>
        </w:rPr>
        <w:t xml:space="preserve"> + ∆</w:t>
      </w:r>
      <w:r w:rsidRPr="006C108F">
        <w:rPr>
          <w:rFonts w:ascii="Cambria Math" w:hAnsi="Cambria Math" w:cs="Cambria Math"/>
          <w:sz w:val="28"/>
        </w:rPr>
        <w:t>𝑄</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нп</w:t>
      </w:r>
      <w:r w:rsidR="001E4EED">
        <w:rPr>
          <w:rFonts w:ascii="Times New Roman" w:hAnsi="Times New Roman" w:cs="Times New Roman"/>
          <w:sz w:val="28"/>
        </w:rPr>
        <w:t>)</w:t>
      </w:r>
      <w:r w:rsidRPr="006C108F">
        <w:rPr>
          <w:rFonts w:ascii="Times New Roman" w:hAnsi="Times New Roman" w:cs="Times New Roman"/>
          <w:sz w:val="28"/>
        </w:rPr>
        <w:t>+</w:t>
      </w:r>
      <w:r w:rsidR="001E4EED">
        <w:rPr>
          <w:rFonts w:ascii="Times New Roman" w:hAnsi="Times New Roman" w:cs="Times New Roman"/>
          <w:sz w:val="28"/>
        </w:rPr>
        <w:t>(</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пер</w:t>
      </w:r>
      <w:r w:rsidRPr="006C108F">
        <w:rPr>
          <w:rFonts w:ascii="Times New Roman" w:hAnsi="Times New Roman" w:cs="Times New Roman"/>
          <w:sz w:val="28"/>
        </w:rPr>
        <w:t xml:space="preserve"> + ∆</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пер</w:t>
      </w:r>
      <w:r w:rsidR="001E4EED">
        <w:rPr>
          <w:rFonts w:ascii="Times New Roman" w:hAnsi="Times New Roman" w:cs="Times New Roman"/>
          <w:sz w:val="28"/>
        </w:rPr>
        <w:t>)/(</w:t>
      </w:r>
      <w:r w:rsidRPr="006C108F">
        <w:rPr>
          <w:rFonts w:ascii="Cambria Math" w:hAnsi="Cambria Math" w:cs="Cambria Math"/>
          <w:sz w:val="28"/>
        </w:rPr>
        <w:t>𝑄</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с</w:t>
      </w:r>
      <w:r w:rsidRPr="006C108F">
        <w:rPr>
          <w:rFonts w:ascii="Times New Roman" w:hAnsi="Times New Roman" w:cs="Times New Roman"/>
          <w:sz w:val="28"/>
        </w:rPr>
        <w:t xml:space="preserve"> + ∆</w:t>
      </w:r>
      <w:r w:rsidRPr="006C108F">
        <w:rPr>
          <w:rFonts w:ascii="Cambria Math" w:hAnsi="Cambria Math" w:cs="Cambria Math"/>
          <w:sz w:val="28"/>
        </w:rPr>
        <w:t>𝑄</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снп</w:t>
      </w:r>
      <w:r w:rsidR="001E4EED" w:rsidRPr="001E4EED">
        <w:rPr>
          <w:rFonts w:ascii="Times New Roman" w:hAnsi="Times New Roman" w:cs="Times New Roman"/>
          <w:sz w:val="28"/>
        </w:rPr>
        <w:t>)</w:t>
      </w:r>
      <w:r w:rsidR="001E4EED">
        <w:rPr>
          <w:rFonts w:ascii="Times New Roman" w:hAnsi="Times New Roman" w:cs="Times New Roman"/>
          <w:sz w:val="28"/>
        </w:rPr>
        <w:t xml:space="preserve"> </w:t>
      </w:r>
      <w:r w:rsidRPr="006C108F">
        <w:rPr>
          <w:rFonts w:ascii="Times New Roman" w:hAnsi="Times New Roman" w:cs="Times New Roman"/>
          <w:sz w:val="28"/>
        </w:rPr>
        <w:t>,</w:t>
      </w:r>
      <w:r w:rsidR="001E4EED">
        <w:rPr>
          <w:rFonts w:ascii="Times New Roman" w:hAnsi="Times New Roman" w:cs="Times New Roman"/>
          <w:sz w:val="28"/>
        </w:rPr>
        <w:t xml:space="preserve"> </w:t>
      </w:r>
      <w:r w:rsidRPr="006C108F">
        <w:rPr>
          <w:rFonts w:ascii="Times New Roman" w:hAnsi="Times New Roman" w:cs="Times New Roman"/>
          <w:sz w:val="28"/>
        </w:rPr>
        <w:t xml:space="preserve">руб./Гкал </w:t>
      </w:r>
    </w:p>
    <w:p w:rsidR="001E4EED"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отэ</w:t>
      </w:r>
      <w:r w:rsidRPr="006C108F">
        <w:rPr>
          <w:rFonts w:ascii="Times New Roman" w:hAnsi="Times New Roman" w:cs="Times New Roman"/>
          <w:sz w:val="28"/>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 </w:t>
      </w:r>
    </w:p>
    <w:p w:rsidR="001E4EED"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Pr="006C108F">
        <w:rPr>
          <w:rFonts w:ascii="Cambria Math" w:hAnsi="Cambria Math" w:cs="Cambria Math"/>
          <w:sz w:val="28"/>
        </w:rPr>
        <w:t>𝑄</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нп</w:t>
      </w:r>
      <w:r w:rsidRPr="006C108F">
        <w:rPr>
          <w:rFonts w:ascii="Times New Roman" w:hAnsi="Times New Roman" w:cs="Times New Roman"/>
          <w:sz w:val="28"/>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w:t>
      </w:r>
      <w:r w:rsidRPr="006C108F">
        <w:rPr>
          <w:rFonts w:ascii="Times New Roman" w:hAnsi="Times New Roman" w:cs="Times New Roman"/>
          <w:sz w:val="28"/>
        </w:rPr>
        <w:lastRenderedPageBreak/>
        <w:t xml:space="preserve">присоединяемого к тепловой сети системы теплоснабжения исполнителя, на i-й расчетный период регулирования, тыс. Гкал; </w:t>
      </w:r>
    </w:p>
    <w:p w:rsidR="001E4EED"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пер</w:t>
      </w:r>
      <w:r w:rsidRPr="006C108F">
        <w:rPr>
          <w:rFonts w:ascii="Times New Roman" w:hAnsi="Times New Roman" w:cs="Times New Roman"/>
          <w:sz w:val="28"/>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Pr="006C108F">
        <w:rPr>
          <w:rFonts w:ascii="Cambria Math" w:hAnsi="Cambria Math" w:cs="Cambria Math"/>
          <w:sz w:val="28"/>
        </w:rPr>
        <w:t>𝑄</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снп</w:t>
      </w:r>
      <w:r w:rsidRPr="006C108F">
        <w:rPr>
          <w:rFonts w:ascii="Times New Roman" w:hAnsi="Times New Roman" w:cs="Times New Roman"/>
          <w:sz w:val="28"/>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C108F">
        <w:rPr>
          <w:rFonts w:ascii="Cambria Math" w:hAnsi="Cambria Math" w:cs="Cambria Math"/>
          <w:sz w:val="28"/>
        </w:rPr>
        <w:t>𝑇</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кп,нп</w:t>
      </w:r>
      <w:r w:rsidRPr="006C108F">
        <w:rPr>
          <w:rFonts w:ascii="Times New Roman" w:hAnsi="Times New Roman" w:cs="Times New Roman"/>
          <w:sz w:val="28"/>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C108F">
        <w:rPr>
          <w:rFonts w:ascii="Cambria Math" w:hAnsi="Cambria Math" w:cs="Cambria Math"/>
          <w:sz w:val="28"/>
        </w:rPr>
        <w:t>𝑇</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кп</w:t>
      </w:r>
      <w:r w:rsidRPr="006C108F">
        <w:rPr>
          <w:rFonts w:ascii="Times New Roman" w:hAnsi="Times New Roman" w:cs="Times New Roman"/>
          <w:sz w:val="28"/>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C108F">
        <w:rPr>
          <w:rFonts w:ascii="Cambria Math" w:hAnsi="Cambria Math" w:cs="Cambria Math"/>
          <w:sz w:val="28"/>
        </w:rPr>
        <w:t>𝑇𝑖</w:t>
      </w:r>
      <w:r w:rsidRPr="006C108F">
        <w:rPr>
          <w:rFonts w:ascii="Times New Roman" w:hAnsi="Times New Roman" w:cs="Times New Roman"/>
          <w:sz w:val="28"/>
        </w:rPr>
        <w:t xml:space="preserve">кп,нп,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C108F">
        <w:rPr>
          <w:rFonts w:ascii="Cambria Math" w:hAnsi="Cambria Math" w:cs="Cambria Math"/>
          <w:sz w:val="28"/>
        </w:rPr>
        <w:t>𝑇</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кп</w:t>
      </w:r>
      <w:r w:rsidRPr="006C108F">
        <w:rPr>
          <w:rFonts w:ascii="Times New Roman" w:hAnsi="Times New Roman" w:cs="Times New Roman"/>
          <w:sz w:val="28"/>
        </w:rPr>
        <w:t xml:space="preserve">, то присоединение объекта заявителя к тепловым сетям системы теплоснабжения исполнителя – целесообразно. Если при тепловой нагрузке заявителя </w:t>
      </w:r>
      <w:r w:rsidRPr="006C108F">
        <w:rPr>
          <w:rFonts w:ascii="Cambria Math" w:hAnsi="Cambria Math" w:cs="Cambria Math"/>
          <w:sz w:val="28"/>
        </w:rPr>
        <w:t>𝑄</w:t>
      </w:r>
      <w:r w:rsidRPr="001E4EED">
        <w:rPr>
          <w:rFonts w:ascii="Times New Roman" w:hAnsi="Times New Roman" w:cs="Times New Roman"/>
          <w:sz w:val="28"/>
          <w:vertAlign w:val="subscript"/>
        </w:rPr>
        <w:t>сумм</w:t>
      </w:r>
      <w:r w:rsidRPr="006C108F">
        <w:rPr>
          <w:rFonts w:ascii="Times New Roman" w:hAnsi="Times New Roman" w:cs="Times New Roman"/>
          <w:sz w:val="28"/>
        </w:rPr>
        <w:t xml:space="preserve"> </w:t>
      </w:r>
      <w:r w:rsidRPr="001E4EED">
        <w:rPr>
          <w:rFonts w:ascii="Times New Roman" w:hAnsi="Times New Roman" w:cs="Times New Roman"/>
          <w:sz w:val="28"/>
          <w:vertAlign w:val="superscript"/>
        </w:rPr>
        <w:t>м.ч</w:t>
      </w:r>
      <w:r w:rsidRPr="006C108F">
        <w:rPr>
          <w:rFonts w:ascii="Times New Roman" w:hAnsi="Times New Roman" w:cs="Times New Roman"/>
          <w:sz w:val="28"/>
        </w:rPr>
        <w:t xml:space="preserve"> &lt; 0,1 Гкал/ч дисконтированный срок окупаемости капитальных затрат в строительство тепловой сети, необходимой для </w:t>
      </w:r>
      <w:r w:rsidRPr="006C108F">
        <w:rPr>
          <w:rFonts w:ascii="Times New Roman" w:hAnsi="Times New Roman" w:cs="Times New Roman"/>
          <w:sz w:val="28"/>
        </w:rPr>
        <w:lastRenderedPageBreak/>
        <w:t xml:space="preserve">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rsidR="001E4EED" w:rsidRPr="001E4EED" w:rsidRDefault="001E4EED" w:rsidP="006C108F">
      <w:pPr>
        <w:pStyle w:val="af2"/>
        <w:spacing w:line="360" w:lineRule="auto"/>
        <w:jc w:val="both"/>
        <w:rPr>
          <w:rFonts w:ascii="Times New Roman" w:hAnsi="Times New Roman" w:cs="Times New Roman"/>
          <w:sz w:val="28"/>
          <w:vertAlign w:val="superscript"/>
        </w:rPr>
      </w:pPr>
    </w:p>
    <w:p w:rsidR="001E4EED" w:rsidRPr="006C108F" w:rsidRDefault="006C108F" w:rsidP="001E4EED">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001E4EED">
        <w:rPr>
          <w:rFonts w:ascii="Times New Roman" w:hAnsi="Times New Roman" w:cs="Times New Roman"/>
          <w:sz w:val="28"/>
          <w:vertAlign w:val="superscript"/>
          <w:lang w:val="en-US"/>
        </w:rPr>
        <w:t>n</w:t>
      </w:r>
      <w:r w:rsidR="001E4EED" w:rsidRPr="001E4EED">
        <w:rPr>
          <w:rFonts w:ascii="Times New Roman" w:hAnsi="Times New Roman" w:cs="Times New Roman"/>
          <w:sz w:val="28"/>
        </w:rPr>
        <w:t xml:space="preserve"> </w:t>
      </w:r>
      <w:r w:rsidR="001E4EED" w:rsidRPr="006C108F">
        <w:rPr>
          <w:rFonts w:ascii="Times New Roman" w:hAnsi="Times New Roman" w:cs="Times New Roman"/>
          <w:sz w:val="28"/>
        </w:rPr>
        <w:t>ПДС</w:t>
      </w:r>
      <w:r w:rsidR="001E4EED" w:rsidRPr="001E4EED">
        <w:rPr>
          <w:rFonts w:ascii="Cambria Math" w:hAnsi="Cambria Math" w:cs="Cambria Math"/>
          <w:sz w:val="28"/>
          <w:vertAlign w:val="subscript"/>
        </w:rPr>
        <w:t>𝑡</w:t>
      </w:r>
      <w:r w:rsidR="001E4EED" w:rsidRPr="001E4EED">
        <w:rPr>
          <w:rFonts w:ascii="Cambria Math" w:hAnsi="Cambria Math" w:cs="Cambria Math"/>
          <w:sz w:val="28"/>
        </w:rPr>
        <w:t>/</w:t>
      </w:r>
      <w:r w:rsidR="001E4EED" w:rsidRPr="006C108F">
        <w:rPr>
          <w:rFonts w:ascii="Times New Roman" w:hAnsi="Times New Roman" w:cs="Times New Roman"/>
          <w:sz w:val="28"/>
        </w:rPr>
        <w:t>(1 +1</w:t>
      </w:r>
      <w:r w:rsidR="001E4EED" w:rsidRPr="001E4EED">
        <w:rPr>
          <w:rFonts w:ascii="Times New Roman" w:hAnsi="Times New Roman" w:cs="Times New Roman"/>
          <w:sz w:val="28"/>
        </w:rPr>
        <w:t>/</w:t>
      </w:r>
      <w:r w:rsidR="001E4EED" w:rsidRPr="006C108F">
        <w:rPr>
          <w:rFonts w:ascii="Times New Roman" w:hAnsi="Times New Roman" w:cs="Times New Roman"/>
          <w:sz w:val="28"/>
        </w:rPr>
        <w:t xml:space="preserve">(1+НД)) </w:t>
      </w:r>
      <w:r w:rsidR="001E4EED" w:rsidRPr="001E4EED">
        <w:rPr>
          <w:rFonts w:ascii="Cambria Math" w:hAnsi="Cambria Math" w:cs="Cambria Math"/>
          <w:sz w:val="28"/>
          <w:vertAlign w:val="superscript"/>
        </w:rPr>
        <w:t>𝑡</w:t>
      </w:r>
      <w:r w:rsidR="001E4EED" w:rsidRPr="006C108F">
        <w:rPr>
          <w:rFonts w:ascii="Times New Roman" w:hAnsi="Times New Roman" w:cs="Times New Roman"/>
          <w:sz w:val="28"/>
        </w:rPr>
        <w:t>≥ К</w:t>
      </w:r>
      <w:r w:rsidR="001E4EED" w:rsidRPr="001E4EED">
        <w:rPr>
          <w:rFonts w:ascii="Times New Roman" w:hAnsi="Times New Roman" w:cs="Times New Roman"/>
          <w:sz w:val="28"/>
          <w:vertAlign w:val="subscript"/>
        </w:rPr>
        <w:t>тс</w:t>
      </w:r>
      <w:r w:rsidR="001E4EED" w:rsidRPr="006C108F">
        <w:rPr>
          <w:rFonts w:ascii="Times New Roman" w:hAnsi="Times New Roman" w:cs="Times New Roman"/>
          <w:sz w:val="28"/>
        </w:rPr>
        <w:t>,лет</w:t>
      </w:r>
    </w:p>
    <w:p w:rsidR="001E4EED" w:rsidRPr="001E4EED" w:rsidRDefault="001E4EED" w:rsidP="001E4EED">
      <w:pPr>
        <w:pStyle w:val="af2"/>
        <w:spacing w:line="360" w:lineRule="auto"/>
        <w:jc w:val="both"/>
        <w:rPr>
          <w:rFonts w:ascii="Times New Roman" w:hAnsi="Times New Roman" w:cs="Times New Roman"/>
          <w:sz w:val="28"/>
          <w:vertAlign w:val="superscript"/>
        </w:rPr>
      </w:pPr>
      <w:r w:rsidRPr="001E4EED">
        <w:rPr>
          <w:rFonts w:ascii="Cambria Math" w:hAnsi="Cambria Math" w:cs="Cambria Math"/>
          <w:sz w:val="28"/>
          <w:vertAlign w:val="superscript"/>
        </w:rPr>
        <w:t>𝑖</w:t>
      </w:r>
      <w:r w:rsidRPr="001E4EED">
        <w:rPr>
          <w:rFonts w:ascii="Times New Roman" w:hAnsi="Times New Roman" w:cs="Times New Roman"/>
          <w:sz w:val="28"/>
          <w:vertAlign w:val="superscript"/>
        </w:rPr>
        <w:t>=1</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где: </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ПДС</w:t>
      </w:r>
      <w:r w:rsidRPr="001E4EED">
        <w:rPr>
          <w:rFonts w:ascii="Cambria Math" w:hAnsi="Cambria Math" w:cs="Cambria Math"/>
          <w:sz w:val="28"/>
          <w:vertAlign w:val="subscript"/>
        </w:rPr>
        <w:t>𝑡</w:t>
      </w:r>
      <w:r w:rsidRPr="006C108F">
        <w:rPr>
          <w:rFonts w:ascii="Times New Roman" w:hAnsi="Times New Roman" w:cs="Times New Roman"/>
          <w:sz w:val="28"/>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Российской Федерации от 22.10.2012 № 1075 (Собрание законодательства Российской Федерации, 2012, № 44, ст. 6022; 2014, № 14, ст. 1627; № 23, ст. 2996; 2017, № 18, ст. 2780); </w:t>
      </w:r>
    </w:p>
    <w:p w:rsidR="00990CC5" w:rsidRPr="00B67828"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К</w:t>
      </w:r>
      <w:r w:rsidRPr="001E4EED">
        <w:rPr>
          <w:rFonts w:ascii="Times New Roman" w:hAnsi="Times New Roman" w:cs="Times New Roman"/>
          <w:sz w:val="28"/>
          <w:vertAlign w:val="subscript"/>
        </w:rPr>
        <w:t>тс</w:t>
      </w:r>
      <w:r w:rsidRPr="006C108F">
        <w:rPr>
          <w:rFonts w:ascii="Times New Roman" w:hAnsi="Times New Roman" w:cs="Times New Roman"/>
          <w:sz w:val="28"/>
        </w:rPr>
        <w:t xml:space="preserve"> – величина капитальных затрат в строительство тепловой сети от точки подключения к тепловым сетям системы теплоснабжения (без НДС). </w:t>
      </w:r>
    </w:p>
    <w:p w:rsidR="00990CC5" w:rsidRPr="00B67828" w:rsidRDefault="006C108F" w:rsidP="00990CC5">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Радиус эффективного теплоснабжения – максимальное расстояние от </w:t>
      </w:r>
      <w:r w:rsidRPr="006C108F">
        <w:rPr>
          <w:rFonts w:ascii="Times New Roman" w:hAnsi="Times New Roman" w:cs="Times New Roman"/>
          <w:sz w:val="28"/>
        </w:rPr>
        <w:lastRenderedPageBreak/>
        <w:t xml:space="preserve">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6C108F" w:rsidRPr="006C108F" w:rsidRDefault="006C108F" w:rsidP="00990CC5">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990CC5" w:rsidRPr="00B67828" w:rsidRDefault="006C108F" w:rsidP="001E4EED">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 </w:t>
      </w:r>
    </w:p>
    <w:p w:rsidR="006C108F" w:rsidRPr="006C108F" w:rsidRDefault="006C108F" w:rsidP="001E4EED">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p>
    <w:p w:rsidR="006C108F" w:rsidRPr="00990CC5"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𝑆</w:t>
      </w:r>
      <w:r w:rsidR="001E4EED">
        <w:rPr>
          <w:rFonts w:ascii="Times New Roman" w:hAnsi="Times New Roman" w:cs="Times New Roman"/>
          <w:sz w:val="28"/>
        </w:rPr>
        <w:t xml:space="preserve"> = b +</w:t>
      </w:r>
      <w:r w:rsidR="00990CC5" w:rsidRPr="00990CC5">
        <w:rPr>
          <w:rFonts w:ascii="Times New Roman" w:hAnsi="Times New Roman" w:cs="Times New Roman"/>
          <w:sz w:val="28"/>
        </w:rPr>
        <w:t>(</w:t>
      </w:r>
      <w:r w:rsidRPr="006C108F">
        <w:rPr>
          <w:rFonts w:ascii="Times New Roman" w:hAnsi="Times New Roman" w:cs="Times New Roman"/>
          <w:sz w:val="28"/>
        </w:rPr>
        <w:t>30 × 10</w:t>
      </w:r>
      <w:r w:rsidRPr="00990CC5">
        <w:rPr>
          <w:rFonts w:ascii="Times New Roman" w:hAnsi="Times New Roman" w:cs="Times New Roman"/>
          <w:sz w:val="28"/>
          <w:vertAlign w:val="superscript"/>
        </w:rPr>
        <w:t>8</w:t>
      </w:r>
      <w:r w:rsidRPr="006C108F">
        <w:rPr>
          <w:rFonts w:ascii="Times New Roman" w:hAnsi="Times New Roman" w:cs="Times New Roman"/>
          <w:sz w:val="28"/>
        </w:rPr>
        <w:t xml:space="preserve"> × </w:t>
      </w:r>
      <w:r w:rsidRPr="006C108F">
        <w:rPr>
          <w:rFonts w:ascii="Cambria Math" w:hAnsi="Cambria Math" w:cs="Cambria Math"/>
          <w:sz w:val="28"/>
        </w:rPr>
        <w:t>𝜑</w:t>
      </w:r>
      <w:r w:rsidR="00990CC5" w:rsidRPr="00990CC5">
        <w:rPr>
          <w:rFonts w:ascii="Cambria Math" w:hAnsi="Cambria Math" w:cs="Cambria Math"/>
          <w:sz w:val="28"/>
        </w:rPr>
        <w:t>)/(</w:t>
      </w:r>
      <w:r w:rsidRPr="006C108F">
        <w:rPr>
          <w:rFonts w:ascii="Cambria Math" w:hAnsi="Cambria Math" w:cs="Cambria Math"/>
          <w:sz w:val="28"/>
        </w:rPr>
        <w:t>𝑅</w:t>
      </w:r>
      <w:r w:rsidRPr="00990CC5">
        <w:rPr>
          <w:rFonts w:ascii="Times New Roman" w:hAnsi="Times New Roman" w:cs="Times New Roman"/>
          <w:sz w:val="28"/>
          <w:vertAlign w:val="superscript"/>
        </w:rPr>
        <w:t>2</w:t>
      </w:r>
      <w:r w:rsidRPr="006C108F">
        <w:rPr>
          <w:rFonts w:ascii="Times New Roman" w:hAnsi="Times New Roman" w:cs="Times New Roman"/>
          <w:sz w:val="28"/>
        </w:rPr>
        <w:t xml:space="preserve"> × П</w:t>
      </w:r>
      <w:r w:rsidR="00990CC5" w:rsidRPr="00990CC5">
        <w:rPr>
          <w:rFonts w:ascii="Times New Roman" w:hAnsi="Times New Roman" w:cs="Times New Roman"/>
          <w:sz w:val="28"/>
        </w:rPr>
        <w:t>)</w:t>
      </w:r>
      <w:r w:rsidRPr="006C108F">
        <w:rPr>
          <w:rFonts w:ascii="Times New Roman" w:hAnsi="Times New Roman" w:cs="Times New Roman"/>
          <w:sz w:val="28"/>
        </w:rPr>
        <w:t>+</w:t>
      </w:r>
      <w:r w:rsidR="00990CC5" w:rsidRPr="00990CC5">
        <w:rPr>
          <w:rFonts w:ascii="Times New Roman" w:hAnsi="Times New Roman" w:cs="Times New Roman"/>
          <w:sz w:val="28"/>
        </w:rPr>
        <w:t>(</w:t>
      </w:r>
      <w:r w:rsidRPr="006C108F">
        <w:rPr>
          <w:rFonts w:ascii="Times New Roman" w:hAnsi="Times New Roman" w:cs="Times New Roman"/>
          <w:sz w:val="28"/>
        </w:rPr>
        <w:t xml:space="preserve">95 × </w:t>
      </w:r>
      <w:r w:rsidRPr="006C108F">
        <w:rPr>
          <w:rFonts w:ascii="Cambria Math" w:hAnsi="Cambria Math" w:cs="Cambria Math"/>
          <w:sz w:val="28"/>
        </w:rPr>
        <w:t>𝑅</w:t>
      </w:r>
      <w:r w:rsidRPr="00990CC5">
        <w:rPr>
          <w:rFonts w:ascii="Times New Roman" w:hAnsi="Times New Roman" w:cs="Times New Roman"/>
          <w:sz w:val="28"/>
          <w:vertAlign w:val="superscript"/>
        </w:rPr>
        <w:t xml:space="preserve">0,86 </w:t>
      </w:r>
      <w:r w:rsidRPr="006C108F">
        <w:rPr>
          <w:rFonts w:ascii="Times New Roman" w:hAnsi="Times New Roman" w:cs="Times New Roman"/>
          <w:sz w:val="28"/>
        </w:rPr>
        <w:t xml:space="preserve">× </w:t>
      </w:r>
      <w:r w:rsidRPr="006C108F">
        <w:rPr>
          <w:rFonts w:ascii="Cambria Math" w:hAnsi="Cambria Math" w:cs="Cambria Math"/>
          <w:sz w:val="28"/>
        </w:rPr>
        <w:t>𝐵</w:t>
      </w:r>
      <w:r w:rsidRPr="00990CC5">
        <w:rPr>
          <w:rFonts w:ascii="Times New Roman" w:hAnsi="Times New Roman" w:cs="Times New Roman"/>
          <w:sz w:val="28"/>
          <w:vertAlign w:val="superscript"/>
        </w:rPr>
        <w:t xml:space="preserve">0,26 </w:t>
      </w:r>
      <w:r w:rsidRPr="006C108F">
        <w:rPr>
          <w:rFonts w:ascii="Times New Roman" w:hAnsi="Times New Roman" w:cs="Times New Roman"/>
          <w:sz w:val="28"/>
        </w:rPr>
        <w:t xml:space="preserve">× </w:t>
      </w:r>
      <w:r w:rsidRPr="006C108F">
        <w:rPr>
          <w:rFonts w:ascii="Cambria Math" w:hAnsi="Cambria Math" w:cs="Cambria Math"/>
          <w:sz w:val="28"/>
        </w:rPr>
        <w:t>𝑠</w:t>
      </w:r>
      <w:r w:rsidR="00990CC5" w:rsidRPr="00990CC5">
        <w:rPr>
          <w:rFonts w:ascii="Cambria Math" w:hAnsi="Cambria Math" w:cs="Cambria Math"/>
          <w:sz w:val="28"/>
        </w:rPr>
        <w:t>)/(</w:t>
      </w:r>
      <w:r w:rsidRPr="006C108F">
        <w:rPr>
          <w:rFonts w:ascii="Times New Roman" w:hAnsi="Times New Roman" w:cs="Times New Roman"/>
          <w:sz w:val="28"/>
        </w:rPr>
        <w:t>П</w:t>
      </w:r>
      <w:r w:rsidRPr="00990CC5">
        <w:rPr>
          <w:rFonts w:ascii="Times New Roman" w:hAnsi="Times New Roman" w:cs="Times New Roman"/>
          <w:sz w:val="28"/>
          <w:vertAlign w:val="superscript"/>
        </w:rPr>
        <w:t>0,62</w:t>
      </w:r>
      <w:r w:rsidRPr="00990CC5">
        <w:rPr>
          <w:rFonts w:ascii="Times New Roman" w:hAnsi="Times New Roman" w:cs="Times New Roman"/>
          <w:sz w:val="28"/>
          <w:vertAlign w:val="subscript"/>
        </w:rPr>
        <w:t xml:space="preserve"> </w:t>
      </w:r>
      <w:r w:rsidRPr="006C108F">
        <w:rPr>
          <w:rFonts w:ascii="Times New Roman" w:hAnsi="Times New Roman" w:cs="Times New Roman"/>
          <w:sz w:val="28"/>
        </w:rPr>
        <w:t xml:space="preserve">× </w:t>
      </w:r>
      <w:r w:rsidRPr="006C108F">
        <w:rPr>
          <w:rFonts w:ascii="Cambria Math" w:hAnsi="Cambria Math" w:cs="Cambria Math"/>
          <w:sz w:val="28"/>
        </w:rPr>
        <w:t>𝐻</w:t>
      </w:r>
      <w:r w:rsidRPr="00990CC5">
        <w:rPr>
          <w:rFonts w:ascii="Times New Roman" w:hAnsi="Times New Roman" w:cs="Times New Roman"/>
          <w:sz w:val="28"/>
          <w:vertAlign w:val="superscript"/>
        </w:rPr>
        <w:t>0,19</w:t>
      </w:r>
      <w:r w:rsidRPr="006C108F">
        <w:rPr>
          <w:rFonts w:ascii="Times New Roman" w:hAnsi="Times New Roman" w:cs="Times New Roman"/>
          <w:sz w:val="28"/>
        </w:rPr>
        <w:t xml:space="preserve"> × ∆</w:t>
      </w:r>
      <w:r w:rsidRPr="006C108F">
        <w:rPr>
          <w:rFonts w:ascii="Cambria Math" w:hAnsi="Cambria Math" w:cs="Cambria Math"/>
          <w:sz w:val="28"/>
        </w:rPr>
        <w:t>𝜏</w:t>
      </w:r>
      <w:r w:rsidRPr="00990CC5">
        <w:rPr>
          <w:rFonts w:ascii="Times New Roman" w:hAnsi="Times New Roman" w:cs="Times New Roman"/>
          <w:sz w:val="28"/>
          <w:vertAlign w:val="superscript"/>
        </w:rPr>
        <w:t>0,38</w:t>
      </w:r>
      <w:r w:rsidR="00990CC5" w:rsidRPr="00990CC5">
        <w:rPr>
          <w:rFonts w:ascii="Times New Roman" w:hAnsi="Times New Roman" w:cs="Times New Roman"/>
          <w:sz w:val="28"/>
        </w:rPr>
        <w:t>)</w:t>
      </w:r>
    </w:p>
    <w:p w:rsidR="001E4EED" w:rsidRPr="00B87F1D"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где: </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b – эмпирический коэффициент удельных затрат в единицу тепловой мощности котельной, руб./Гкал/ч; </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lastRenderedPageBreak/>
        <w:t>𝜑</w:t>
      </w:r>
      <w:r w:rsidRPr="006C108F">
        <w:rPr>
          <w:rFonts w:ascii="Times New Roman" w:hAnsi="Times New Roman" w:cs="Times New Roman"/>
          <w:sz w:val="28"/>
        </w:rPr>
        <w:t xml:space="preserve"> – поправочный коэффициент, принимаемый равным 1,3 для ТЭЦ и 1 для котельной; </w:t>
      </w:r>
    </w:p>
    <w:p w:rsidR="00990CC5" w:rsidRPr="00B67828"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𝑅</w:t>
      </w:r>
      <w:r w:rsidRPr="006C108F">
        <w:rPr>
          <w:rFonts w:ascii="Times New Roman" w:hAnsi="Times New Roman" w:cs="Times New Roman"/>
          <w:sz w:val="28"/>
        </w:rPr>
        <w:t xml:space="preserve"> – радиус действия тепловой сети (длина главной тепловой магистрали самого протяженного вывода от источника тепловой энергии), км;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П – теплоплотность района, Гкал/ч×км²; </w:t>
      </w:r>
    </w:p>
    <w:p w:rsidR="00990CC5" w:rsidRPr="00B67828"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𝐵</w:t>
      </w:r>
      <w:r w:rsidRPr="006C108F">
        <w:rPr>
          <w:rFonts w:ascii="Times New Roman" w:hAnsi="Times New Roman" w:cs="Times New Roman"/>
          <w:sz w:val="28"/>
        </w:rPr>
        <w:t xml:space="preserve"> – среднее число абонентов на единицу площади зоны действия источника тепловой энергии, 1/км²;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𝑠</w:t>
      </w:r>
      <w:r w:rsidRPr="006C108F">
        <w:rPr>
          <w:rFonts w:ascii="Times New Roman" w:hAnsi="Times New Roman" w:cs="Times New Roman"/>
          <w:sz w:val="28"/>
        </w:rPr>
        <w:t xml:space="preserve"> – удельная стоимость материальной характеристики тепловой сети, руб./м²; </w:t>
      </w:r>
    </w:p>
    <w:p w:rsidR="00990CC5" w:rsidRPr="00B67828"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𝐻</w:t>
      </w:r>
      <w:r w:rsidRPr="006C108F">
        <w:rPr>
          <w:rFonts w:ascii="Times New Roman" w:hAnsi="Times New Roman" w:cs="Times New Roman"/>
          <w:sz w:val="28"/>
        </w:rPr>
        <w:t xml:space="preserve"> – потеря напора на трение при транспорте теплоносителя по тепловой магистрали, м вод. ст.;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Pr="006C108F">
        <w:rPr>
          <w:rFonts w:ascii="Cambria Math" w:hAnsi="Cambria Math" w:cs="Cambria Math"/>
          <w:sz w:val="28"/>
        </w:rPr>
        <w:t>𝜏</w:t>
      </w:r>
      <w:r w:rsidRPr="006C108F">
        <w:rPr>
          <w:rFonts w:ascii="Times New Roman" w:hAnsi="Times New Roman" w:cs="Times New Roman"/>
          <w:sz w:val="28"/>
        </w:rPr>
        <w:t xml:space="preserve"> – расчетный перепад температур теплоносителя в тепловой сети, °C. </w:t>
      </w:r>
    </w:p>
    <w:p w:rsidR="006C108F" w:rsidRPr="006C108F" w:rsidRDefault="006C108F" w:rsidP="00990CC5">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Дифференцируя полученное соотношение по параметру </w:t>
      </w:r>
      <w:r w:rsidRPr="006C108F">
        <w:rPr>
          <w:rFonts w:ascii="Cambria Math" w:hAnsi="Cambria Math" w:cs="Cambria Math"/>
          <w:sz w:val="28"/>
        </w:rPr>
        <w:t>𝑅</w:t>
      </w:r>
      <w:r w:rsidRPr="006C108F">
        <w:rPr>
          <w:rFonts w:ascii="Times New Roman" w:hAnsi="Times New Roman" w:cs="Times New Roman"/>
          <w:sz w:val="28"/>
        </w:rPr>
        <w:t xml:space="preserve"> и приравнивая к нулю производную, можно получить формулу для определения радиуса эффективного теплоснабжения в виде: </w:t>
      </w:r>
    </w:p>
    <w:p w:rsidR="00B73F3A" w:rsidRPr="00B67828" w:rsidRDefault="006C108F" w:rsidP="00990CC5">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Pr="006C108F">
        <w:rPr>
          <w:rFonts w:ascii="Cambria Math" w:hAnsi="Cambria Math" w:cs="Cambria Math"/>
          <w:sz w:val="28"/>
        </w:rPr>
        <w:t>𝑅</w:t>
      </w:r>
      <w:r w:rsidRPr="00990CC5">
        <w:rPr>
          <w:rFonts w:ascii="Times New Roman" w:hAnsi="Times New Roman" w:cs="Times New Roman"/>
          <w:sz w:val="28"/>
          <w:vertAlign w:val="subscript"/>
        </w:rPr>
        <w:t>э</w:t>
      </w:r>
      <w:r w:rsidRPr="006C108F">
        <w:rPr>
          <w:rFonts w:ascii="Times New Roman" w:hAnsi="Times New Roman" w:cs="Times New Roman"/>
          <w:sz w:val="28"/>
        </w:rPr>
        <w:t xml:space="preserve"> = 563 × ( φ</w:t>
      </w:r>
      <w:r w:rsidR="00990CC5" w:rsidRPr="00B67828">
        <w:rPr>
          <w:rFonts w:ascii="Times New Roman" w:hAnsi="Times New Roman" w:cs="Times New Roman"/>
          <w:sz w:val="28"/>
        </w:rPr>
        <w:t>/</w:t>
      </w:r>
      <w:r w:rsidRPr="006C108F">
        <w:rPr>
          <w:rFonts w:ascii="Cambria Math" w:hAnsi="Cambria Math" w:cs="Cambria Math"/>
          <w:sz w:val="28"/>
        </w:rPr>
        <w:t>𝑠</w:t>
      </w:r>
      <w:r w:rsidRPr="006C108F">
        <w:rPr>
          <w:rFonts w:ascii="Times New Roman" w:hAnsi="Times New Roman" w:cs="Times New Roman"/>
          <w:sz w:val="28"/>
        </w:rPr>
        <w:t xml:space="preserve"> )</w:t>
      </w:r>
      <w:r w:rsidRPr="00990CC5">
        <w:rPr>
          <w:rFonts w:ascii="Times New Roman" w:hAnsi="Times New Roman" w:cs="Times New Roman"/>
          <w:sz w:val="28"/>
          <w:vertAlign w:val="superscript"/>
        </w:rPr>
        <w:t>0,35</w:t>
      </w:r>
      <w:r w:rsidRPr="006C108F">
        <w:rPr>
          <w:rFonts w:ascii="Times New Roman" w:hAnsi="Times New Roman" w:cs="Times New Roman"/>
          <w:sz w:val="28"/>
        </w:rPr>
        <w:t>×</w:t>
      </w:r>
      <w:r w:rsidRPr="006C108F">
        <w:rPr>
          <w:rFonts w:ascii="Cambria Math" w:hAnsi="Cambria Math" w:cs="Cambria Math"/>
          <w:sz w:val="28"/>
        </w:rPr>
        <w:t>𝐻</w:t>
      </w:r>
      <w:r w:rsidRPr="00990CC5">
        <w:rPr>
          <w:rFonts w:ascii="Times New Roman" w:hAnsi="Times New Roman" w:cs="Times New Roman"/>
          <w:sz w:val="28"/>
          <w:vertAlign w:val="superscript"/>
        </w:rPr>
        <w:t>0,07</w:t>
      </w:r>
      <w:r w:rsidR="00990CC5" w:rsidRPr="00B67828">
        <w:rPr>
          <w:rFonts w:ascii="Times New Roman" w:hAnsi="Times New Roman" w:cs="Times New Roman"/>
          <w:sz w:val="28"/>
        </w:rPr>
        <w:t>/</w:t>
      </w:r>
      <w:r w:rsidRPr="006C108F">
        <w:rPr>
          <w:rFonts w:ascii="Cambria Math" w:hAnsi="Cambria Math" w:cs="Cambria Math"/>
          <w:sz w:val="28"/>
        </w:rPr>
        <w:t>𝐵</w:t>
      </w:r>
      <w:r w:rsidRPr="00990CC5">
        <w:rPr>
          <w:rFonts w:ascii="Times New Roman" w:hAnsi="Times New Roman" w:cs="Times New Roman"/>
          <w:sz w:val="28"/>
          <w:vertAlign w:val="superscript"/>
        </w:rPr>
        <w:t>0,09</w:t>
      </w:r>
      <w:r w:rsidRPr="006C108F">
        <w:rPr>
          <w:rFonts w:ascii="Times New Roman" w:hAnsi="Times New Roman" w:cs="Times New Roman"/>
          <w:sz w:val="28"/>
        </w:rPr>
        <w:t>× (∆</w:t>
      </w:r>
      <w:r w:rsidRPr="006C108F">
        <w:rPr>
          <w:rFonts w:ascii="Cambria Math" w:hAnsi="Cambria Math" w:cs="Cambria Math"/>
          <w:sz w:val="28"/>
        </w:rPr>
        <w:t>𝜏</w:t>
      </w:r>
      <w:r w:rsidR="00990CC5" w:rsidRPr="00B67828">
        <w:rPr>
          <w:rFonts w:ascii="Cambria Math" w:hAnsi="Cambria Math" w:cs="Cambria Math"/>
          <w:sz w:val="28"/>
        </w:rPr>
        <w:t>/</w:t>
      </w:r>
      <w:r w:rsidRPr="006C108F">
        <w:rPr>
          <w:rFonts w:ascii="Times New Roman" w:hAnsi="Times New Roman" w:cs="Times New Roman"/>
          <w:sz w:val="28"/>
        </w:rPr>
        <w:t xml:space="preserve">П) </w:t>
      </w:r>
      <w:r w:rsidRPr="00990CC5">
        <w:rPr>
          <w:rFonts w:ascii="Times New Roman" w:hAnsi="Times New Roman" w:cs="Times New Roman"/>
          <w:sz w:val="28"/>
          <w:vertAlign w:val="superscript"/>
        </w:rPr>
        <w:t>0,13</w:t>
      </w:r>
      <w:r w:rsidRPr="006C108F">
        <w:rPr>
          <w:rFonts w:ascii="Times New Roman" w:hAnsi="Times New Roman" w:cs="Times New Roman"/>
          <w:sz w:val="28"/>
        </w:rPr>
        <w:t xml:space="preserve"> </w:t>
      </w:r>
    </w:p>
    <w:p w:rsidR="00990CC5" w:rsidRPr="00990CC5" w:rsidRDefault="00990CC5" w:rsidP="00990CC5">
      <w:pPr>
        <w:pStyle w:val="3"/>
        <w:spacing w:line="360" w:lineRule="auto"/>
        <w:rPr>
          <w:rFonts w:ascii="Times New Roman" w:eastAsia="Times New Roman" w:hAnsi="Times New Roman" w:cs="Times New Roman"/>
          <w:color w:val="000000" w:themeColor="text1"/>
          <w:sz w:val="28"/>
          <w:lang w:eastAsia="en-US" w:bidi="ar-SA"/>
        </w:rPr>
      </w:pPr>
      <w:bookmarkStart w:id="296" w:name="_Toc41056452"/>
      <w:bookmarkStart w:id="297" w:name="_Toc42005189"/>
      <w:r w:rsidRPr="00990CC5">
        <w:rPr>
          <w:rFonts w:ascii="Times New Roman" w:eastAsia="Times New Roman" w:hAnsi="Times New Roman" w:cs="Times New Roman"/>
          <w:color w:val="000000" w:themeColor="text1"/>
          <w:sz w:val="28"/>
          <w:lang w:eastAsia="en-US" w:bidi="ar-SA"/>
        </w:rPr>
        <w:t xml:space="preserve">7.19 </w:t>
      </w:r>
      <w:r w:rsidR="003E0610">
        <w:rPr>
          <w:rFonts w:ascii="Times New Roman" w:eastAsia="Times New Roman" w:hAnsi="Times New Roman" w:cs="Times New Roman"/>
          <w:color w:val="000000" w:themeColor="text1"/>
          <w:sz w:val="28"/>
          <w:lang w:eastAsia="en-US" w:bidi="ar-SA"/>
        </w:rPr>
        <w:t>О</w:t>
      </w:r>
      <w:r w:rsidR="003E0610" w:rsidRPr="00990CC5">
        <w:rPr>
          <w:rFonts w:ascii="Times New Roman" w:eastAsia="Times New Roman" w:hAnsi="Times New Roman" w:cs="Times New Roman"/>
          <w:color w:val="000000" w:themeColor="text1"/>
          <w:sz w:val="28"/>
          <w:lang w:eastAsia="en-US" w:bidi="ar-SA"/>
        </w:rPr>
        <w:t>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разработке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296"/>
      <w:bookmarkEnd w:id="297"/>
    </w:p>
    <w:p w:rsidR="00990CC5" w:rsidRDefault="00990CC5" w:rsidP="00990CC5">
      <w:pPr>
        <w:pStyle w:val="af2"/>
        <w:spacing w:line="360" w:lineRule="auto"/>
        <w:ind w:firstLine="708"/>
        <w:jc w:val="both"/>
        <w:rPr>
          <w:rFonts w:ascii="Times New Roman" w:hAnsi="Times New Roman" w:cs="Times New Roman"/>
          <w:sz w:val="28"/>
        </w:rPr>
      </w:pPr>
      <w:r w:rsidRPr="00990CC5">
        <w:rPr>
          <w:rFonts w:ascii="Times New Roman" w:hAnsi="Times New Roman" w:cs="Times New Roman"/>
          <w:sz w:val="28"/>
        </w:rPr>
        <w:t>За период, предшествующий разработке схемы теплоснабжения</w:t>
      </w:r>
      <w:r>
        <w:rPr>
          <w:rFonts w:ascii="Times New Roman" w:hAnsi="Times New Roman" w:cs="Times New Roman"/>
          <w:sz w:val="28"/>
        </w:rPr>
        <w:t xml:space="preserve"> реконструкци</w:t>
      </w:r>
      <w:r w:rsidR="00BB5E68">
        <w:rPr>
          <w:rFonts w:ascii="Times New Roman" w:hAnsi="Times New Roman" w:cs="Times New Roman"/>
          <w:sz w:val="28"/>
        </w:rPr>
        <w:t>я</w:t>
      </w:r>
      <w:r>
        <w:rPr>
          <w:rFonts w:ascii="Times New Roman" w:hAnsi="Times New Roman" w:cs="Times New Roman"/>
          <w:sz w:val="28"/>
        </w:rPr>
        <w:t xml:space="preserve"> и перевооружение источников теплоснабжения не проводил</w:t>
      </w:r>
      <w:r w:rsidR="00BB5E68">
        <w:rPr>
          <w:rFonts w:ascii="Times New Roman" w:hAnsi="Times New Roman" w:cs="Times New Roman"/>
          <w:sz w:val="28"/>
        </w:rPr>
        <w:t>а</w:t>
      </w:r>
      <w:r>
        <w:rPr>
          <w:rFonts w:ascii="Times New Roman" w:hAnsi="Times New Roman" w:cs="Times New Roman"/>
          <w:sz w:val="28"/>
        </w:rPr>
        <w:t>сь.</w:t>
      </w:r>
    </w:p>
    <w:p w:rsidR="00990CC5" w:rsidRDefault="00990CC5" w:rsidP="00990CC5">
      <w:pPr>
        <w:pStyle w:val="af2"/>
        <w:spacing w:line="360" w:lineRule="auto"/>
        <w:ind w:firstLine="708"/>
        <w:jc w:val="both"/>
        <w:rPr>
          <w:rFonts w:ascii="Times New Roman" w:hAnsi="Times New Roman" w:cs="Times New Roman"/>
          <w:sz w:val="28"/>
        </w:rPr>
      </w:pPr>
      <w:r>
        <w:rPr>
          <w:rFonts w:ascii="Times New Roman" w:hAnsi="Times New Roman" w:cs="Times New Roman"/>
          <w:sz w:val="28"/>
        </w:rPr>
        <w:t>Кроме этого была уточнена установленная тепловая нагрузка по котлоагрегатам.</w:t>
      </w:r>
    </w:p>
    <w:p w:rsidR="006A36FD" w:rsidRPr="00DC19A3" w:rsidRDefault="00B055D4" w:rsidP="00B055D4">
      <w:pPr>
        <w:pStyle w:val="1"/>
        <w:jc w:val="center"/>
        <w:rPr>
          <w:rFonts w:ascii="Times New Roman" w:hAnsi="Times New Roman" w:cs="Times New Roman"/>
          <w:color w:val="000000" w:themeColor="text1"/>
        </w:rPr>
      </w:pPr>
      <w:bookmarkStart w:id="298" w:name="_Toc41056453"/>
      <w:bookmarkStart w:id="299" w:name="_Toc42005190"/>
      <w:r w:rsidRPr="00DC19A3">
        <w:rPr>
          <w:rFonts w:ascii="Times New Roman" w:hAnsi="Times New Roman" w:cs="Times New Roman"/>
          <w:color w:val="000000" w:themeColor="text1"/>
        </w:rPr>
        <w:t>ГЛАВА 8 «ПРЕДЛОЖЕНИЯ ПО СТРОИТЕЛЬСТВУ И РЕКОНСТРУКЦИИ ТЕПЛОВЫХ СЕТЕЙ»</w:t>
      </w:r>
      <w:bookmarkEnd w:id="298"/>
      <w:bookmarkEnd w:id="299"/>
    </w:p>
    <w:p w:rsidR="006A36FD" w:rsidRPr="006A36FD" w:rsidRDefault="006A36FD" w:rsidP="006A36FD">
      <w:pPr>
        <w:pStyle w:val="af2"/>
        <w:spacing w:line="360" w:lineRule="auto"/>
        <w:rPr>
          <w:rFonts w:ascii="Times New Roman" w:hAnsi="Times New Roman" w:cs="Times New Roman"/>
          <w:sz w:val="28"/>
        </w:rPr>
      </w:pP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0" w:name="_Toc41056454"/>
      <w:bookmarkStart w:id="301" w:name="_Toc42005191"/>
      <w:r>
        <w:rPr>
          <w:rFonts w:ascii="Times New Roman" w:hAnsi="Times New Roman" w:cs="Times New Roman"/>
          <w:color w:val="000000" w:themeColor="text1"/>
          <w:sz w:val="28"/>
        </w:rPr>
        <w:lastRenderedPageBreak/>
        <w:t xml:space="preserve">8.1 </w:t>
      </w:r>
      <w:r w:rsidRPr="000471BF">
        <w:rPr>
          <w:rFonts w:ascii="Times New Roman" w:hAnsi="Times New Roman" w:cs="Times New Roman"/>
          <w:color w:val="000000" w:themeColor="text1"/>
          <w:sz w:val="28"/>
        </w:rPr>
        <w:t>Предложений по реконструкции и строительству тепловых сетей, обеспечивающих перераспределение тепловой нагрузки из зон с дефицитомтепловой мощности в зоны с избытком тепловой мощности (использование существующих резервов)</w:t>
      </w:r>
      <w:bookmarkEnd w:id="300"/>
      <w:bookmarkEnd w:id="301"/>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2" w:name="_Toc41056455"/>
      <w:bookmarkStart w:id="303" w:name="_Toc42005192"/>
      <w:r>
        <w:rPr>
          <w:rFonts w:ascii="Times New Roman" w:hAnsi="Times New Roman" w:cs="Times New Roman"/>
          <w:color w:val="000000" w:themeColor="text1"/>
          <w:sz w:val="28"/>
        </w:rPr>
        <w:t xml:space="preserve">8.2 </w:t>
      </w:r>
      <w:r w:rsidRPr="000471BF">
        <w:rPr>
          <w:rFonts w:ascii="Times New Roman" w:hAnsi="Times New Roman" w:cs="Times New Roman"/>
          <w:color w:val="000000" w:themeColor="text1"/>
          <w:sz w:val="28"/>
        </w:rPr>
        <w:t>Предложений по строительству тепловых сетей для обеспечения</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перспективных приростов тепловой нагрузки под жилищную, комплексную или</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производственную застройку во вновь осваиваемых районах поселения,</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городского округа, города федерального значения</w:t>
      </w:r>
      <w:bookmarkEnd w:id="302"/>
      <w:bookmarkEnd w:id="303"/>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4" w:name="_Toc41056456"/>
      <w:bookmarkStart w:id="305" w:name="_Toc42005193"/>
      <w:r>
        <w:rPr>
          <w:rFonts w:ascii="Times New Roman" w:hAnsi="Times New Roman" w:cs="Times New Roman"/>
          <w:color w:val="000000" w:themeColor="text1"/>
          <w:sz w:val="28"/>
        </w:rPr>
        <w:t xml:space="preserve">8.3 </w:t>
      </w:r>
      <w:r w:rsidRPr="000471BF">
        <w:rPr>
          <w:rFonts w:ascii="Times New Roman" w:hAnsi="Times New Roman" w:cs="Times New Roman"/>
          <w:color w:val="000000" w:themeColor="text1"/>
          <w:sz w:val="28"/>
        </w:rPr>
        <w:t>Предложений по строительству тепловых сетей, обеспечивающих условия,</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при наличии которых существует возможность поставок тепловой энергии</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потребителям от различных источников тепловой энергии при сохранении</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надежности теплоснабжения</w:t>
      </w:r>
      <w:bookmarkEnd w:id="304"/>
      <w:bookmarkEnd w:id="305"/>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6" w:name="_Toc41056457"/>
      <w:bookmarkStart w:id="307" w:name="_Toc42005194"/>
      <w:r>
        <w:rPr>
          <w:rFonts w:ascii="Times New Roman" w:hAnsi="Times New Roman" w:cs="Times New Roman"/>
          <w:color w:val="000000" w:themeColor="text1"/>
          <w:sz w:val="28"/>
        </w:rPr>
        <w:t xml:space="preserve">8.4 </w:t>
      </w:r>
      <w:r w:rsidRPr="000471BF">
        <w:rPr>
          <w:rFonts w:ascii="Times New Roman" w:hAnsi="Times New Roman" w:cs="Times New Roman"/>
          <w:color w:val="000000" w:themeColor="text1"/>
          <w:sz w:val="28"/>
        </w:rP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6"/>
      <w:bookmarkEnd w:id="307"/>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8" w:name="_Toc41056458"/>
      <w:bookmarkStart w:id="309" w:name="_Toc42005195"/>
      <w:r>
        <w:rPr>
          <w:rFonts w:ascii="Times New Roman" w:hAnsi="Times New Roman" w:cs="Times New Roman"/>
          <w:color w:val="000000" w:themeColor="text1"/>
          <w:sz w:val="28"/>
        </w:rPr>
        <w:t xml:space="preserve">8.5 </w:t>
      </w:r>
      <w:r w:rsidRPr="000471BF">
        <w:rPr>
          <w:rFonts w:ascii="Times New Roman" w:hAnsi="Times New Roman" w:cs="Times New Roman"/>
          <w:color w:val="000000" w:themeColor="text1"/>
          <w:sz w:val="28"/>
        </w:rPr>
        <w:t>Предложений по строительству тепловых сетей для обеспечения нормативной надежности теплоснабжения</w:t>
      </w:r>
      <w:bookmarkEnd w:id="308"/>
      <w:bookmarkEnd w:id="309"/>
    </w:p>
    <w:p w:rsidR="000471BF" w:rsidRPr="000471BF" w:rsidRDefault="000471BF" w:rsidP="003963B1">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Тепловые сети от котельн</w:t>
      </w:r>
      <w:r>
        <w:rPr>
          <w:rFonts w:ascii="Times New Roman" w:hAnsi="Times New Roman" w:cs="Times New Roman"/>
          <w:sz w:val="28"/>
        </w:rPr>
        <w:t>ой</w:t>
      </w:r>
      <w:r w:rsidRPr="000471BF">
        <w:rPr>
          <w:rFonts w:ascii="Times New Roman" w:hAnsi="Times New Roman" w:cs="Times New Roman"/>
          <w:sz w:val="28"/>
        </w:rPr>
        <w:t xml:space="preserve"> преимущественно </w:t>
      </w:r>
      <w:r>
        <w:rPr>
          <w:rFonts w:ascii="Times New Roman" w:hAnsi="Times New Roman" w:cs="Times New Roman"/>
          <w:sz w:val="28"/>
        </w:rPr>
        <w:t>1985</w:t>
      </w:r>
      <w:r w:rsidRPr="000471BF">
        <w:rPr>
          <w:rFonts w:ascii="Times New Roman" w:hAnsi="Times New Roman" w:cs="Times New Roman"/>
          <w:sz w:val="28"/>
        </w:rPr>
        <w:t xml:space="preserve"> г., строительства</w:t>
      </w:r>
      <w:r w:rsidR="003963B1">
        <w:rPr>
          <w:rFonts w:ascii="Times New Roman" w:hAnsi="Times New Roman" w:cs="Times New Roman"/>
          <w:sz w:val="28"/>
        </w:rPr>
        <w:t xml:space="preserve"> </w:t>
      </w:r>
      <w:r w:rsidRPr="000471BF">
        <w:rPr>
          <w:rFonts w:ascii="Times New Roman" w:hAnsi="Times New Roman" w:cs="Times New Roman"/>
          <w:sz w:val="28"/>
        </w:rPr>
        <w:t>новых тепловых сетей не предусмотрено.</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10" w:name="_Toc41056459"/>
      <w:bookmarkStart w:id="311" w:name="_Toc42005196"/>
      <w:r>
        <w:rPr>
          <w:rFonts w:ascii="Times New Roman" w:hAnsi="Times New Roman" w:cs="Times New Roman"/>
          <w:color w:val="000000" w:themeColor="text1"/>
          <w:sz w:val="28"/>
        </w:rPr>
        <w:t xml:space="preserve">8.6 </w:t>
      </w:r>
      <w:r w:rsidRPr="000471BF">
        <w:rPr>
          <w:rFonts w:ascii="Times New Roman" w:hAnsi="Times New Roman" w:cs="Times New Roman"/>
          <w:color w:val="000000" w:themeColor="text1"/>
          <w:sz w:val="28"/>
        </w:rPr>
        <w:t>Предложений по реконструкции тепловых сетей с увеличением диаметра</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трубопроводов для обеспечения п</w:t>
      </w:r>
      <w:r>
        <w:rPr>
          <w:rFonts w:ascii="Times New Roman" w:hAnsi="Times New Roman" w:cs="Times New Roman"/>
          <w:color w:val="000000" w:themeColor="text1"/>
          <w:sz w:val="28"/>
        </w:rPr>
        <w:t xml:space="preserve">ерспективных приростов тепловой </w:t>
      </w:r>
      <w:r w:rsidRPr="000471BF">
        <w:rPr>
          <w:rFonts w:ascii="Times New Roman" w:hAnsi="Times New Roman" w:cs="Times New Roman"/>
          <w:color w:val="000000" w:themeColor="text1"/>
          <w:sz w:val="28"/>
        </w:rPr>
        <w:t>нагрузки</w:t>
      </w:r>
      <w:bookmarkEnd w:id="310"/>
      <w:bookmarkEnd w:id="311"/>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Данные, о реконструкции теплов</w:t>
      </w:r>
      <w:r>
        <w:rPr>
          <w:rFonts w:ascii="Times New Roman" w:hAnsi="Times New Roman" w:cs="Times New Roman"/>
          <w:sz w:val="28"/>
        </w:rPr>
        <w:t xml:space="preserve">ых сетей с увеличением диаметра </w:t>
      </w:r>
      <w:r w:rsidRPr="000471BF">
        <w:rPr>
          <w:rFonts w:ascii="Times New Roman" w:hAnsi="Times New Roman" w:cs="Times New Roman"/>
          <w:sz w:val="28"/>
        </w:rPr>
        <w:lastRenderedPageBreak/>
        <w:t>трубопровода для обеспечения перспективных приростов тепловой нагрузки от</w:t>
      </w:r>
      <w:r>
        <w:rPr>
          <w:rFonts w:ascii="Times New Roman" w:hAnsi="Times New Roman" w:cs="Times New Roman"/>
          <w:sz w:val="28"/>
        </w:rPr>
        <w:t xml:space="preserve"> </w:t>
      </w:r>
      <w:r w:rsidRPr="000471BF">
        <w:rPr>
          <w:rFonts w:ascii="Times New Roman" w:hAnsi="Times New Roman" w:cs="Times New Roman"/>
          <w:sz w:val="28"/>
        </w:rPr>
        <w:t>ресурсоснабжающ</w:t>
      </w:r>
      <w:r>
        <w:rPr>
          <w:rFonts w:ascii="Times New Roman" w:hAnsi="Times New Roman" w:cs="Times New Roman"/>
          <w:sz w:val="28"/>
        </w:rPr>
        <w:t>ей</w:t>
      </w:r>
      <w:r w:rsidRPr="000471BF">
        <w:rPr>
          <w:rFonts w:ascii="Times New Roman" w:hAnsi="Times New Roman" w:cs="Times New Roman"/>
          <w:sz w:val="28"/>
        </w:rPr>
        <w:t xml:space="preserve"> организаци</w:t>
      </w:r>
      <w:r>
        <w:rPr>
          <w:rFonts w:ascii="Times New Roman" w:hAnsi="Times New Roman" w:cs="Times New Roman"/>
          <w:sz w:val="28"/>
        </w:rPr>
        <w:t>и</w:t>
      </w:r>
      <w:r w:rsidRPr="000471BF">
        <w:rPr>
          <w:rFonts w:ascii="Times New Roman" w:hAnsi="Times New Roman" w:cs="Times New Roman"/>
          <w:sz w:val="28"/>
        </w:rPr>
        <w:t xml:space="preserve"> не представлены.</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12" w:name="_Toc41056460"/>
      <w:bookmarkStart w:id="313" w:name="_Toc42005197"/>
      <w:r>
        <w:rPr>
          <w:rFonts w:ascii="Times New Roman" w:hAnsi="Times New Roman" w:cs="Times New Roman"/>
          <w:color w:val="000000" w:themeColor="text1"/>
          <w:sz w:val="28"/>
        </w:rPr>
        <w:t xml:space="preserve">8.7 </w:t>
      </w:r>
      <w:r w:rsidRPr="000471BF">
        <w:rPr>
          <w:rFonts w:ascii="Times New Roman" w:hAnsi="Times New Roman" w:cs="Times New Roman"/>
          <w:color w:val="000000" w:themeColor="text1"/>
          <w:sz w:val="28"/>
        </w:rPr>
        <w:t>Предложения по реконструкции тепловых сетей, подлежащих замене в связи с исчерпанием эксплуатационного ресурса</w:t>
      </w:r>
      <w:bookmarkEnd w:id="312"/>
      <w:bookmarkEnd w:id="313"/>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14" w:name="_Toc41056461"/>
      <w:bookmarkStart w:id="315" w:name="_Toc42005198"/>
      <w:r>
        <w:rPr>
          <w:rFonts w:ascii="Times New Roman" w:hAnsi="Times New Roman" w:cs="Times New Roman"/>
          <w:color w:val="000000" w:themeColor="text1"/>
          <w:sz w:val="28"/>
        </w:rPr>
        <w:t xml:space="preserve">8.8 </w:t>
      </w:r>
      <w:r w:rsidRPr="000471BF">
        <w:rPr>
          <w:rFonts w:ascii="Times New Roman" w:hAnsi="Times New Roman" w:cs="Times New Roman"/>
          <w:color w:val="000000" w:themeColor="text1"/>
          <w:sz w:val="28"/>
        </w:rPr>
        <w:t>Предложений по строительству и реконструкции насосных станций</w:t>
      </w:r>
      <w:bookmarkEnd w:id="314"/>
      <w:bookmarkEnd w:id="315"/>
    </w:p>
    <w:p w:rsidR="006A36FD" w:rsidRPr="006A36FD"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DC19A3" w:rsidRPr="00DC19A3" w:rsidRDefault="00B055D4" w:rsidP="00B055D4">
      <w:pPr>
        <w:pStyle w:val="1"/>
        <w:jc w:val="center"/>
        <w:rPr>
          <w:rFonts w:ascii="Times New Roman" w:hAnsi="Times New Roman"/>
          <w:color w:val="000000" w:themeColor="text1"/>
        </w:rPr>
      </w:pPr>
      <w:bookmarkStart w:id="316" w:name="_Toc39654338"/>
      <w:bookmarkStart w:id="317" w:name="_Toc519581343"/>
      <w:bookmarkStart w:id="318" w:name="_Toc513030734"/>
      <w:bookmarkStart w:id="319" w:name="_Toc41056462"/>
      <w:bookmarkStart w:id="320" w:name="_Toc42005199"/>
      <w:r w:rsidRPr="00DC19A3">
        <w:rPr>
          <w:rFonts w:ascii="Times New Roman" w:hAnsi="Times New Roman"/>
          <w:color w:val="000000" w:themeColor="text1"/>
        </w:rPr>
        <w:t xml:space="preserve">ГЛАВА 9 </w:t>
      </w:r>
      <w:bookmarkEnd w:id="316"/>
      <w:bookmarkEnd w:id="317"/>
      <w:bookmarkEnd w:id="318"/>
      <w:r>
        <w:rPr>
          <w:rFonts w:ascii="Times New Roman" w:hAnsi="Times New Roman"/>
          <w:color w:val="000000" w:themeColor="text1"/>
        </w:rPr>
        <w:t>«</w:t>
      </w:r>
      <w:r w:rsidRPr="00DC19A3">
        <w:rPr>
          <w:rFonts w:ascii="Times New Roman" w:hAnsi="Times New Roman"/>
          <w:color w:val="000000" w:themeColor="text1"/>
        </w:rPr>
        <w:t>ПРЕДЛОЖЕНИЯ ПО ПЕРЕВОДУ ОТКРЫТЫХ СИСТЕМ ТЕПЛОСНАБЖЕНИЯ (ГОРЯЧЕГО ВОДОСНАБЖЕНИЯ) В ЗАКРЫТЫЕ СИСТЕМЫ ГОРЯЧЕГО ВОДОСНАБЖЕНИЯ</w:t>
      </w:r>
      <w:bookmarkEnd w:id="319"/>
      <w:r>
        <w:rPr>
          <w:rFonts w:ascii="Times New Roman" w:hAnsi="Times New Roman"/>
          <w:color w:val="000000" w:themeColor="text1"/>
        </w:rPr>
        <w:t>»</w:t>
      </w:r>
      <w:bookmarkEnd w:id="320"/>
    </w:p>
    <w:p w:rsidR="00DC19A3" w:rsidRDefault="00DC19A3" w:rsidP="00DC19A3">
      <w:pPr>
        <w:rPr>
          <w:rFonts w:ascii="Times New Roman" w:hAnsi="Times New Roman"/>
        </w:rPr>
      </w:pPr>
    </w:p>
    <w:p w:rsidR="00DC19A3" w:rsidRDefault="00DC19A3" w:rsidP="00DC19A3">
      <w:pPr>
        <w:pStyle w:val="af2"/>
        <w:spacing w:line="360" w:lineRule="auto"/>
        <w:ind w:firstLine="708"/>
        <w:jc w:val="both"/>
        <w:rPr>
          <w:rFonts w:ascii="Times New Roman" w:hAnsi="Times New Roman"/>
          <w:sz w:val="28"/>
          <w:szCs w:val="28"/>
        </w:rPr>
      </w:pPr>
      <w:r>
        <w:rPr>
          <w:rFonts w:ascii="Times New Roman" w:hAnsi="Times New Roman"/>
          <w:sz w:val="28"/>
          <w:szCs w:val="28"/>
        </w:rPr>
        <w:t>В соответствии с пунктом 89 Требований к схемам теплоснабжения, утвержденных постановлением Правительства Российской Федерации от 22.02.2012 г. № 154</w:t>
      </w:r>
      <w:r>
        <w:t xml:space="preserve"> </w:t>
      </w:r>
      <w:r>
        <w:rPr>
          <w:rFonts w:ascii="Times New Roman" w:hAnsi="Times New Roman"/>
          <w:sz w:val="28"/>
          <w:szCs w:val="28"/>
        </w:rPr>
        <w:t>Предложения по переводу открытых систем теплоснабжения (горячего водоснабжения) в закрытые системы горячего водоснабжения</w:t>
      </w:r>
      <w:r>
        <w:t xml:space="preserve"> </w:t>
      </w:r>
      <w:r>
        <w:rPr>
          <w:rFonts w:ascii="Times New Roman" w:hAnsi="Times New Roman"/>
          <w:sz w:val="28"/>
          <w:szCs w:val="28"/>
        </w:rPr>
        <w:t>являются обязательными в случае, если в поселении, городском округе, городе федерального значения имеются открытые системы теплоснабжения (горячего водоснабжения). В Голухинском сельском совете открытые системы теплоснабжения (горячего водоснабжения) отсутствуют.</w:t>
      </w:r>
    </w:p>
    <w:p w:rsidR="00DC19A3" w:rsidRPr="00DC19A3" w:rsidRDefault="00B055D4" w:rsidP="00DC19A3">
      <w:pPr>
        <w:pStyle w:val="1"/>
        <w:rPr>
          <w:rFonts w:ascii="Times New Roman" w:hAnsi="Times New Roman" w:cs="Times New Roman"/>
          <w:color w:val="000000" w:themeColor="text1"/>
        </w:rPr>
      </w:pPr>
      <w:bookmarkStart w:id="321" w:name="_Toc41056463"/>
      <w:bookmarkStart w:id="322" w:name="_Toc42005200"/>
      <w:r w:rsidRPr="00DC19A3">
        <w:rPr>
          <w:rFonts w:ascii="Times New Roman" w:hAnsi="Times New Roman" w:cs="Times New Roman"/>
          <w:color w:val="000000" w:themeColor="text1"/>
        </w:rPr>
        <w:t>ГЛАВА 10 «ПЕРСПЕКТИВНЫЕ ТОПЛИВНЫЕ БАЛАНСЫ»</w:t>
      </w:r>
      <w:bookmarkEnd w:id="321"/>
      <w:bookmarkEnd w:id="322"/>
    </w:p>
    <w:p w:rsidR="00DC19A3" w:rsidRDefault="00DC19A3" w:rsidP="00DC19A3">
      <w:pPr>
        <w:pStyle w:val="af2"/>
        <w:spacing w:line="360" w:lineRule="auto"/>
        <w:ind w:firstLine="708"/>
        <w:jc w:val="both"/>
        <w:rPr>
          <w:rFonts w:ascii="Times New Roman" w:hAnsi="Times New Roman" w:cs="Times New Roman"/>
          <w:sz w:val="28"/>
        </w:rPr>
      </w:pPr>
    </w:p>
    <w:p w:rsidR="00DC19A3" w:rsidRDefault="00DC19A3" w:rsidP="00DC19A3">
      <w:pPr>
        <w:spacing w:line="360" w:lineRule="auto"/>
        <w:ind w:firstLine="708"/>
        <w:jc w:val="both"/>
        <w:rPr>
          <w:rFonts w:ascii="Times New Roman" w:hAnsi="Times New Roman" w:cs="Times New Roman"/>
          <w:sz w:val="28"/>
          <w:szCs w:val="28"/>
        </w:rPr>
      </w:pPr>
      <w:r w:rsidRPr="002D406E">
        <w:rPr>
          <w:rFonts w:ascii="Times New Roman" w:hAnsi="Times New Roman" w:cs="Times New Roman"/>
          <w:sz w:val="28"/>
          <w:szCs w:val="28"/>
        </w:rPr>
        <w:t>Проектным и фактическим топливом для муниципальн</w:t>
      </w:r>
      <w:r>
        <w:rPr>
          <w:rFonts w:ascii="Times New Roman" w:hAnsi="Times New Roman" w:cs="Times New Roman"/>
          <w:sz w:val="28"/>
          <w:szCs w:val="28"/>
        </w:rPr>
        <w:t>ой</w:t>
      </w:r>
      <w:r w:rsidRPr="002D406E">
        <w:rPr>
          <w:rFonts w:ascii="Times New Roman" w:hAnsi="Times New Roman" w:cs="Times New Roman"/>
          <w:sz w:val="28"/>
          <w:szCs w:val="28"/>
        </w:rPr>
        <w:t xml:space="preserve">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является каменный уголь. </w:t>
      </w:r>
      <w:r>
        <w:rPr>
          <w:rFonts w:ascii="Times New Roman" w:hAnsi="Times New Roman" w:cs="Times New Roman"/>
          <w:sz w:val="28"/>
          <w:szCs w:val="28"/>
        </w:rPr>
        <w:t>Н</w:t>
      </w:r>
      <w:r w:rsidRPr="002D406E">
        <w:rPr>
          <w:rFonts w:ascii="Times New Roman" w:hAnsi="Times New Roman" w:cs="Times New Roman"/>
          <w:sz w:val="28"/>
          <w:szCs w:val="28"/>
        </w:rPr>
        <w:t>а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используется в основном карьерный каменный уголь фракции 0-300 длиннопламенный рядовой, марки ДР (0-300), с низшей рабочей теплотой сгорания </w:t>
      </w:r>
      <w:r>
        <w:rPr>
          <w:rFonts w:ascii="Times New Roman" w:hAnsi="Times New Roman" w:cs="Times New Roman"/>
          <w:sz w:val="28"/>
          <w:szCs w:val="28"/>
        </w:rPr>
        <w:t>5100</w:t>
      </w:r>
      <w:r w:rsidRPr="002D406E">
        <w:rPr>
          <w:rFonts w:ascii="Times New Roman" w:hAnsi="Times New Roman" w:cs="Times New Roman"/>
          <w:sz w:val="28"/>
          <w:szCs w:val="28"/>
        </w:rPr>
        <w:t xml:space="preserve"> ккал/кг.</w:t>
      </w:r>
    </w:p>
    <w:p w:rsidR="00DC19A3" w:rsidRDefault="00DC19A3" w:rsidP="00DC19A3">
      <w:pPr>
        <w:pStyle w:val="Default"/>
        <w:spacing w:line="360" w:lineRule="auto"/>
        <w:ind w:firstLine="708"/>
        <w:jc w:val="both"/>
        <w:rPr>
          <w:color w:val="auto"/>
          <w:sz w:val="18"/>
          <w:szCs w:val="18"/>
        </w:rPr>
      </w:pPr>
      <w:r>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w:t>
      </w:r>
      <w:r>
        <w:rPr>
          <w:rFonts w:ascii="Times New Roman" w:hAnsi="Times New Roman" w:cs="Times New Roman"/>
          <w:color w:val="auto"/>
          <w:sz w:val="28"/>
          <w:szCs w:val="26"/>
          <w:lang w:eastAsia="zh-CN"/>
        </w:rPr>
        <w:lastRenderedPageBreak/>
        <w:t xml:space="preserve">теплоснабжающих организаций, действующих на территории </w:t>
      </w:r>
      <w:r w:rsidRPr="00EF319F">
        <w:rPr>
          <w:rFonts w:ascii="Times New Roman" w:hAnsi="Times New Roman" w:cs="Times New Roman"/>
          <w:color w:val="auto"/>
          <w:sz w:val="28"/>
          <w:szCs w:val="26"/>
          <w:lang w:eastAsia="zh-CN"/>
        </w:rPr>
        <w:t>Голухинского сельсовета</w:t>
      </w:r>
      <w:r>
        <w:rPr>
          <w:rFonts w:ascii="Times New Roman" w:hAnsi="Times New Roman" w:cs="Times New Roman"/>
          <w:color w:val="auto"/>
          <w:sz w:val="28"/>
          <w:szCs w:val="26"/>
          <w:lang w:eastAsia="zh-CN"/>
        </w:rPr>
        <w:t xml:space="preserve">, приведены в таблице 10 </w:t>
      </w:r>
    </w:p>
    <w:p w:rsidR="00DC19A3" w:rsidRPr="00EF319F" w:rsidRDefault="00DC19A3" w:rsidP="00E950EB">
      <w:pPr>
        <w:widowControl/>
        <w:spacing w:line="360" w:lineRule="auto"/>
        <w:ind w:firstLine="708"/>
        <w:jc w:val="both"/>
        <w:rPr>
          <w:rFonts w:ascii="Times New Roman" w:hAnsi="Times New Roman" w:cs="Times New Roman"/>
          <w:color w:val="auto"/>
          <w:sz w:val="28"/>
          <w:szCs w:val="28"/>
        </w:rPr>
      </w:pPr>
      <w:r w:rsidRPr="00E950EB">
        <w:rPr>
          <w:rFonts w:ascii="Times New Roman" w:eastAsia="Times New Roman" w:hAnsi="Times New Roman" w:cs="Times New Roman"/>
          <w:b/>
          <w:bCs/>
          <w:color w:val="auto"/>
          <w:sz w:val="18"/>
          <w:szCs w:val="18"/>
          <w:lang w:eastAsia="zh-CN" w:bidi="ar-SA"/>
        </w:rPr>
        <w:t>Таблица 10 – Прогнозные значения топливно-энергетических балансов</w:t>
      </w:r>
    </w:p>
    <w:tbl>
      <w:tblPr>
        <w:tblW w:w="4616" w:type="pct"/>
        <w:tblLook w:val="04A0" w:firstRow="1" w:lastRow="0" w:firstColumn="1" w:lastColumn="0" w:noHBand="0" w:noVBand="1"/>
      </w:tblPr>
      <w:tblGrid>
        <w:gridCol w:w="2840"/>
        <w:gridCol w:w="1112"/>
        <w:gridCol w:w="788"/>
        <w:gridCol w:w="787"/>
        <w:gridCol w:w="787"/>
        <w:gridCol w:w="787"/>
        <w:gridCol w:w="787"/>
        <w:gridCol w:w="787"/>
        <w:gridCol w:w="787"/>
      </w:tblGrid>
      <w:tr w:rsidR="00977CDE" w:rsidRPr="00273F91" w:rsidTr="00977CDE">
        <w:trPr>
          <w:trHeight w:val="315"/>
        </w:trPr>
        <w:tc>
          <w:tcPr>
            <w:tcW w:w="15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b/>
                <w:bCs/>
                <w:sz w:val="18"/>
                <w:szCs w:val="18"/>
                <w:lang w:bidi="ar-SA"/>
              </w:rPr>
            </w:pPr>
            <w:r w:rsidRPr="00273F91">
              <w:rPr>
                <w:rFonts w:ascii="Times New Roman" w:eastAsia="Times New Roman" w:hAnsi="Times New Roman" w:cs="Times New Roman"/>
                <w:b/>
                <w:bCs/>
                <w:sz w:val="18"/>
                <w:szCs w:val="18"/>
                <w:lang w:bidi="ar-SA"/>
              </w:rPr>
              <w:t>Наименование показателя</w:t>
            </w:r>
          </w:p>
        </w:tc>
        <w:tc>
          <w:tcPr>
            <w:tcW w:w="587" w:type="pct"/>
            <w:tcBorders>
              <w:top w:val="single" w:sz="8" w:space="0" w:color="auto"/>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b/>
                <w:bCs/>
                <w:sz w:val="18"/>
                <w:szCs w:val="18"/>
                <w:lang w:bidi="ar-SA"/>
              </w:rPr>
            </w:pPr>
            <w:r w:rsidRPr="00273F91">
              <w:rPr>
                <w:rFonts w:ascii="Times New Roman" w:eastAsia="Times New Roman" w:hAnsi="Times New Roman" w:cs="Times New Roman"/>
                <w:b/>
                <w:bCs/>
                <w:sz w:val="18"/>
                <w:szCs w:val="18"/>
                <w:lang w:bidi="ar-SA"/>
              </w:rPr>
              <w:t> Ед. измерения</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2020</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2021</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2022</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2023</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2024</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2025</w:t>
            </w:r>
          </w:p>
        </w:tc>
        <w:tc>
          <w:tcPr>
            <w:tcW w:w="416" w:type="pct"/>
            <w:tcBorders>
              <w:top w:val="single" w:sz="8" w:space="0" w:color="auto"/>
              <w:left w:val="nil"/>
              <w:bottom w:val="single" w:sz="4" w:space="0" w:color="auto"/>
              <w:right w:val="single" w:sz="8"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Pr>
                <w:rFonts w:ascii="Times New Roman" w:eastAsia="Times New Roman" w:hAnsi="Times New Roman" w:cs="Times New Roman"/>
                <w:b/>
                <w:bCs/>
                <w:sz w:val="22"/>
                <w:szCs w:val="22"/>
                <w:lang w:bidi="ar-SA"/>
              </w:rPr>
              <w:t>2029</w:t>
            </w:r>
          </w:p>
        </w:tc>
      </w:tr>
      <w:tr w:rsidR="00977CDE" w:rsidRPr="00273F91" w:rsidTr="00977CDE">
        <w:trPr>
          <w:trHeight w:val="300"/>
        </w:trPr>
        <w:tc>
          <w:tcPr>
            <w:tcW w:w="150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Выработка тепловой энергии</w:t>
            </w:r>
          </w:p>
        </w:tc>
        <w:tc>
          <w:tcPr>
            <w:tcW w:w="587" w:type="pct"/>
            <w:tcBorders>
              <w:top w:val="nil"/>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rPr>
                <w:rFonts w:ascii="Times New Roman" w:eastAsia="Times New Roman" w:hAnsi="Times New Roman" w:cs="Times New Roman"/>
                <w:sz w:val="22"/>
                <w:szCs w:val="22"/>
                <w:lang w:bidi="ar-SA"/>
              </w:rPr>
            </w:pPr>
            <w:r w:rsidRPr="00273F91">
              <w:rPr>
                <w:rFonts w:ascii="Times New Roman" w:eastAsia="Times New Roman" w:hAnsi="Times New Roman" w:cs="Times New Roman"/>
                <w:sz w:val="22"/>
                <w:szCs w:val="22"/>
                <w:lang w:bidi="ar-SA"/>
              </w:rPr>
              <w:t>Гкал</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r>
      <w:tr w:rsidR="00977CDE" w:rsidRPr="00273F91" w:rsidTr="00977CDE">
        <w:trPr>
          <w:trHeight w:val="600"/>
        </w:trPr>
        <w:tc>
          <w:tcPr>
            <w:tcW w:w="1500" w:type="pct"/>
            <w:tcBorders>
              <w:top w:val="nil"/>
              <w:left w:val="single" w:sz="8" w:space="0" w:color="auto"/>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Удельный расход топлива на выработку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jc w:val="center"/>
              <w:rPr>
                <w:rFonts w:ascii="Times New Roman" w:eastAsia="Times New Roman" w:hAnsi="Times New Roman" w:cs="Times New Roman"/>
                <w:sz w:val="22"/>
                <w:szCs w:val="22"/>
                <w:lang w:bidi="ar-SA"/>
              </w:rPr>
            </w:pPr>
            <w:r w:rsidRPr="00273F91">
              <w:rPr>
                <w:rFonts w:ascii="Times New Roman" w:eastAsia="Times New Roman" w:hAnsi="Times New Roman" w:cs="Times New Roman"/>
                <w:sz w:val="22"/>
                <w:szCs w:val="22"/>
                <w:lang w:bidi="ar-SA"/>
              </w:rPr>
              <w:t>кг у.т./Гкал</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r>
      <w:tr w:rsidR="00977CDE" w:rsidRPr="00273F91" w:rsidTr="00977CDE">
        <w:trPr>
          <w:trHeight w:val="765"/>
        </w:trPr>
        <w:tc>
          <w:tcPr>
            <w:tcW w:w="1500" w:type="pct"/>
            <w:tcBorders>
              <w:top w:val="nil"/>
              <w:left w:val="single" w:sz="8" w:space="0" w:color="auto"/>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Расход условного топлива на выработку тепловой энергии на источниках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jc w:val="center"/>
              <w:rPr>
                <w:rFonts w:ascii="Times New Roman" w:eastAsia="Times New Roman" w:hAnsi="Times New Roman" w:cs="Times New Roman"/>
                <w:sz w:val="22"/>
                <w:szCs w:val="22"/>
                <w:lang w:bidi="ar-SA"/>
              </w:rPr>
            </w:pPr>
            <w:r w:rsidRPr="00273F91">
              <w:rPr>
                <w:rFonts w:ascii="Times New Roman" w:eastAsia="Times New Roman" w:hAnsi="Times New Roman" w:cs="Times New Roman"/>
                <w:sz w:val="22"/>
                <w:szCs w:val="22"/>
                <w:lang w:bidi="ar-SA"/>
              </w:rPr>
              <w:t>тыс.т.у.т</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r>
      <w:tr w:rsidR="00977CDE" w:rsidRPr="00273F91" w:rsidTr="00977CDE">
        <w:trPr>
          <w:trHeight w:val="525"/>
        </w:trPr>
        <w:tc>
          <w:tcPr>
            <w:tcW w:w="1500" w:type="pct"/>
            <w:tcBorders>
              <w:top w:val="nil"/>
              <w:left w:val="single" w:sz="8" w:space="0" w:color="auto"/>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Расход натурального топлива на выработку тепловой энергии на источниках тепловой</w:t>
            </w:r>
          </w:p>
        </w:tc>
        <w:tc>
          <w:tcPr>
            <w:tcW w:w="587"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jc w:val="center"/>
              <w:rPr>
                <w:rFonts w:ascii="Times New Roman" w:eastAsia="Times New Roman" w:hAnsi="Times New Roman" w:cs="Times New Roman"/>
                <w:sz w:val="22"/>
                <w:szCs w:val="22"/>
                <w:lang w:bidi="ar-SA"/>
              </w:rPr>
            </w:pPr>
            <w:r w:rsidRPr="00273F91">
              <w:rPr>
                <w:rFonts w:ascii="Times New Roman" w:eastAsia="Times New Roman" w:hAnsi="Times New Roman" w:cs="Times New Roman"/>
                <w:sz w:val="22"/>
                <w:szCs w:val="22"/>
                <w:lang w:bidi="ar-SA"/>
              </w:rPr>
              <w:t>тыс.т.н.т</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r>
    </w:tbl>
    <w:p w:rsidR="00AB5389" w:rsidRPr="00AB5389" w:rsidRDefault="00B055D4" w:rsidP="00AB5389">
      <w:pPr>
        <w:pStyle w:val="1"/>
        <w:jc w:val="center"/>
        <w:rPr>
          <w:rFonts w:ascii="Times New Roman" w:hAnsi="Times New Roman" w:cs="Times New Roman"/>
          <w:color w:val="000000" w:themeColor="text1"/>
        </w:rPr>
      </w:pPr>
      <w:bookmarkStart w:id="323" w:name="_Toc41056464"/>
      <w:bookmarkStart w:id="324" w:name="_Toc42005201"/>
      <w:r>
        <w:rPr>
          <w:rFonts w:ascii="Times New Roman" w:hAnsi="Times New Roman" w:cs="Times New Roman"/>
          <w:color w:val="000000" w:themeColor="text1"/>
        </w:rPr>
        <w:t>ГЛАВА 11 «</w:t>
      </w:r>
      <w:r w:rsidRPr="00AB5389">
        <w:rPr>
          <w:rFonts w:ascii="Times New Roman" w:hAnsi="Times New Roman" w:cs="Times New Roman"/>
          <w:color w:val="000000" w:themeColor="text1"/>
        </w:rPr>
        <w:t>ОЦЕНКА НАДЁЖНОСТИ ТЕПЛОСНАБЖЕН</w:t>
      </w:r>
      <w:r>
        <w:rPr>
          <w:rFonts w:ascii="Times New Roman" w:hAnsi="Times New Roman" w:cs="Times New Roman"/>
          <w:color w:val="000000" w:themeColor="text1"/>
        </w:rPr>
        <w:t>ИЯ</w:t>
      </w:r>
      <w:bookmarkEnd w:id="323"/>
      <w:r>
        <w:rPr>
          <w:rFonts w:ascii="Times New Roman" w:hAnsi="Times New Roman" w:cs="Times New Roman"/>
          <w:color w:val="000000" w:themeColor="text1"/>
        </w:rPr>
        <w:t>»</w:t>
      </w:r>
      <w:bookmarkEnd w:id="324"/>
    </w:p>
    <w:p w:rsidR="00990CC5" w:rsidRDefault="00990CC5" w:rsidP="00990CC5">
      <w:pPr>
        <w:pStyle w:val="af2"/>
        <w:spacing w:line="360" w:lineRule="auto"/>
        <w:ind w:firstLine="708"/>
        <w:jc w:val="both"/>
        <w:rPr>
          <w:rFonts w:ascii="Times New Roman" w:hAnsi="Times New Roman" w:cs="Times New Roman"/>
          <w:sz w:val="28"/>
        </w:rPr>
      </w:pPr>
    </w:p>
    <w:p w:rsidR="00B26BC2" w:rsidRPr="00B26BC2" w:rsidRDefault="00B26BC2" w:rsidP="00B26BC2">
      <w:pPr>
        <w:widowControl/>
        <w:spacing w:line="360" w:lineRule="auto"/>
        <w:ind w:firstLine="708"/>
        <w:jc w:val="both"/>
        <w:rPr>
          <w:rFonts w:ascii="Times New Roman" w:eastAsia="Times New Roman" w:hAnsi="Times New Roman" w:cs="Times New Roman"/>
          <w:color w:val="auto"/>
          <w:sz w:val="28"/>
          <w:szCs w:val="28"/>
          <w:lang w:bidi="ar-SA"/>
        </w:rPr>
      </w:pPr>
      <w:r w:rsidRPr="00E950EB">
        <w:rPr>
          <w:rFonts w:ascii="Times New Roman" w:eastAsia="Times New Roman" w:hAnsi="Times New Roman" w:cs="Times New Roman"/>
          <w:b/>
          <w:bCs/>
          <w:color w:val="auto"/>
          <w:sz w:val="18"/>
          <w:szCs w:val="18"/>
          <w:lang w:eastAsia="zh-CN" w:bidi="ar-SA"/>
        </w:rPr>
        <w:t>Таблица 11.1</w:t>
      </w:r>
      <w:r w:rsidR="00F42F00" w:rsidRPr="00E950EB">
        <w:rPr>
          <w:rFonts w:ascii="Times New Roman" w:eastAsia="Times New Roman" w:hAnsi="Times New Roman" w:cs="Times New Roman"/>
          <w:b/>
          <w:bCs/>
          <w:color w:val="auto"/>
          <w:sz w:val="18"/>
          <w:szCs w:val="18"/>
          <w:lang w:eastAsia="zh-CN" w:bidi="ar-SA"/>
        </w:rPr>
        <w:t>-</w:t>
      </w:r>
      <w:r w:rsidRPr="00E950EB">
        <w:rPr>
          <w:rFonts w:ascii="Times New Roman" w:eastAsia="Times New Roman" w:hAnsi="Times New Roman" w:cs="Times New Roman"/>
          <w:b/>
          <w:bCs/>
          <w:color w:val="auto"/>
          <w:sz w:val="18"/>
          <w:szCs w:val="18"/>
          <w:lang w:eastAsia="zh-CN" w:bidi="ar-SA"/>
        </w:rPr>
        <w:t xml:space="preserve"> </w:t>
      </w:r>
      <w:r w:rsidR="00C727F7" w:rsidRPr="00E950EB">
        <w:rPr>
          <w:rFonts w:ascii="Times New Roman" w:eastAsia="Times New Roman" w:hAnsi="Times New Roman" w:cs="Times New Roman"/>
          <w:b/>
          <w:bCs/>
          <w:color w:val="auto"/>
          <w:sz w:val="18"/>
          <w:szCs w:val="18"/>
          <w:lang w:eastAsia="zh-CN" w:bidi="ar-SA"/>
        </w:rPr>
        <w:t xml:space="preserve">Показатели повреждаемости системы теплоснабжения в зоне деятельности единой теплоснабжающей организации за </w:t>
      </w:r>
      <w:r w:rsidRPr="00E950EB">
        <w:rPr>
          <w:rFonts w:ascii="Times New Roman" w:eastAsia="Times New Roman" w:hAnsi="Times New Roman" w:cs="Times New Roman"/>
          <w:b/>
          <w:bCs/>
          <w:color w:val="auto"/>
          <w:sz w:val="18"/>
          <w:szCs w:val="18"/>
          <w:lang w:eastAsia="zh-CN" w:bidi="ar-SA"/>
        </w:rPr>
        <w:t>2019</w:t>
      </w:r>
      <w:r w:rsidR="00C727F7" w:rsidRPr="00E950EB">
        <w:rPr>
          <w:rFonts w:ascii="Times New Roman" w:eastAsia="Times New Roman" w:hAnsi="Times New Roman" w:cs="Times New Roman"/>
          <w:b/>
          <w:bCs/>
          <w:color w:val="auto"/>
          <w:sz w:val="18"/>
          <w:szCs w:val="18"/>
          <w:lang w:eastAsia="zh-CN" w:bidi="ar-SA"/>
        </w:rPr>
        <w:t xml:space="preserve"> год актуализации схемы теплоснабжения</w:t>
      </w:r>
      <w:r w:rsidR="00C727F7" w:rsidRPr="00E950EB">
        <w:rPr>
          <w:rFonts w:ascii="Times New Roman" w:eastAsia="Times New Roman" w:hAnsi="Times New Roman" w:cs="Times New Roman"/>
          <w:b/>
          <w:bCs/>
          <w:color w:val="auto"/>
          <w:sz w:val="18"/>
          <w:szCs w:val="18"/>
          <w:lang w:eastAsia="zh-CN" w:bidi="ar-SA"/>
        </w:rPr>
        <w:br/>
      </w:r>
    </w:p>
    <w:tbl>
      <w:tblPr>
        <w:tblW w:w="9380" w:type="dxa"/>
        <w:tblInd w:w="93" w:type="dxa"/>
        <w:tblLook w:val="04A0" w:firstRow="1" w:lastRow="0" w:firstColumn="1" w:lastColumn="0" w:noHBand="0" w:noVBand="1"/>
      </w:tblPr>
      <w:tblGrid>
        <w:gridCol w:w="4480"/>
        <w:gridCol w:w="1060"/>
        <w:gridCol w:w="960"/>
        <w:gridCol w:w="960"/>
        <w:gridCol w:w="960"/>
        <w:gridCol w:w="960"/>
      </w:tblGrid>
      <w:tr w:rsidR="00B26BC2" w:rsidRPr="00B055D4" w:rsidTr="00B055D4">
        <w:trPr>
          <w:trHeight w:val="20"/>
        </w:trPr>
        <w:tc>
          <w:tcPr>
            <w:tcW w:w="44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Наименование показателя</w:t>
            </w:r>
          </w:p>
        </w:tc>
        <w:tc>
          <w:tcPr>
            <w:tcW w:w="10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2015</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2016</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2017</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2018</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2019</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Повреждения в магистральных тепловых сетях, 1/км/год в том числе:</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 отопительный период, 1/км/оп</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 период испытаний на плотность и прочность, 1/км/год</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Повреждения в распределительных тепловых сетях систем отопления, 1/км/год, в том числе:</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 отопительный период, 1/км/оп</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 период испытаний на плотность и прочность, 1/км/год</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Повреждения в сетях горячего водоснабжения (в случае их наличия), 1/км/год</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Всего повреждения в тепловых сетях, 1/км/год</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bl>
    <w:p w:rsidR="00C727F7" w:rsidRPr="00C727F7" w:rsidRDefault="00C727F7" w:rsidP="00C727F7">
      <w:pPr>
        <w:widowControl/>
        <w:rPr>
          <w:rFonts w:ascii="Times New Roman" w:eastAsia="Times New Roman" w:hAnsi="Times New Roman" w:cs="Times New Roman"/>
          <w:color w:val="auto"/>
          <w:lang w:bidi="ar-SA"/>
        </w:rPr>
      </w:pPr>
    </w:p>
    <w:p w:rsidR="00B26BC2" w:rsidRPr="00E950EB" w:rsidRDefault="00B26BC2" w:rsidP="00B26BC2">
      <w:pPr>
        <w:widowControl/>
        <w:spacing w:line="360" w:lineRule="auto"/>
        <w:ind w:firstLine="708"/>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11.2 </w:t>
      </w:r>
      <w:r w:rsidR="00F42F00" w:rsidRPr="00E950EB">
        <w:rPr>
          <w:rFonts w:ascii="Times New Roman" w:eastAsia="Times New Roman" w:hAnsi="Times New Roman" w:cs="Times New Roman"/>
          <w:b/>
          <w:bCs/>
          <w:color w:val="auto"/>
          <w:sz w:val="18"/>
          <w:szCs w:val="18"/>
          <w:lang w:eastAsia="zh-CN" w:bidi="ar-SA"/>
        </w:rPr>
        <w:t xml:space="preserve">- </w:t>
      </w:r>
      <w:r w:rsidRPr="00E950EB">
        <w:rPr>
          <w:rFonts w:ascii="Times New Roman" w:eastAsia="Times New Roman" w:hAnsi="Times New Roman" w:cs="Times New Roman"/>
          <w:b/>
          <w:bCs/>
          <w:color w:val="auto"/>
          <w:sz w:val="18"/>
          <w:szCs w:val="18"/>
          <w:lang w:eastAsia="zh-CN" w:bidi="ar-SA"/>
        </w:rPr>
        <w:t>Показатели восстановления в системе теплоснабжения в зоне деятельности единой теплоснабжающей организации 2019 год актуализации схемы теплоснабжения</w:t>
      </w:r>
    </w:p>
    <w:tbl>
      <w:tblPr>
        <w:tblW w:w="5000" w:type="pct"/>
        <w:tblLook w:val="04A0" w:firstRow="1" w:lastRow="0" w:firstColumn="1" w:lastColumn="0" w:noHBand="0" w:noVBand="1"/>
      </w:tblPr>
      <w:tblGrid>
        <w:gridCol w:w="4962"/>
        <w:gridCol w:w="1227"/>
        <w:gridCol w:w="715"/>
        <w:gridCol w:w="1115"/>
        <w:gridCol w:w="1115"/>
        <w:gridCol w:w="1115"/>
      </w:tblGrid>
      <w:tr w:rsidR="00B26BC2" w:rsidRPr="00B055D4" w:rsidTr="00B055D4">
        <w:trPr>
          <w:trHeight w:val="227"/>
        </w:trPr>
        <w:tc>
          <w:tcPr>
            <w:tcW w:w="24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Наименование показателя</w:t>
            </w:r>
          </w:p>
        </w:tc>
        <w:tc>
          <w:tcPr>
            <w:tcW w:w="598"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2015</w:t>
            </w:r>
          </w:p>
        </w:tc>
        <w:tc>
          <w:tcPr>
            <w:tcW w:w="349"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2016</w:t>
            </w:r>
          </w:p>
        </w:tc>
        <w:tc>
          <w:tcPr>
            <w:tcW w:w="544"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2017</w:t>
            </w:r>
          </w:p>
        </w:tc>
        <w:tc>
          <w:tcPr>
            <w:tcW w:w="544"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2018</w:t>
            </w:r>
          </w:p>
        </w:tc>
        <w:tc>
          <w:tcPr>
            <w:tcW w:w="544"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2019</w:t>
            </w:r>
          </w:p>
        </w:tc>
      </w:tr>
      <w:tr w:rsidR="00B26BC2" w:rsidRPr="00B055D4" w:rsidTr="00B055D4">
        <w:trPr>
          <w:trHeight w:val="227"/>
        </w:trPr>
        <w:tc>
          <w:tcPr>
            <w:tcW w:w="2420" w:type="pct"/>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Среднее время восстановления теплоснабжения после повреждения в магистральных тепловых сетях в отопительный период, час</w:t>
            </w:r>
          </w:p>
        </w:tc>
        <w:tc>
          <w:tcPr>
            <w:tcW w:w="598"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349"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27"/>
        </w:trPr>
        <w:tc>
          <w:tcPr>
            <w:tcW w:w="2420" w:type="pct"/>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Среднее время восстановления отопления после повреждения в распределительных тепловых сетях систем отопления, час:</w:t>
            </w:r>
          </w:p>
        </w:tc>
        <w:tc>
          <w:tcPr>
            <w:tcW w:w="598"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349"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27"/>
        </w:trPr>
        <w:tc>
          <w:tcPr>
            <w:tcW w:w="2420" w:type="pct"/>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Среднее время восстановления горячего водоснабжения после повреждения в сетях горячего водоснабжения (в случае их наличия), час</w:t>
            </w:r>
          </w:p>
        </w:tc>
        <w:tc>
          <w:tcPr>
            <w:tcW w:w="598"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349"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27"/>
        </w:trPr>
        <w:tc>
          <w:tcPr>
            <w:tcW w:w="2420" w:type="pct"/>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Всего среднее время восстановления отопления после повреждения в магистральных и распределительных тепловых сетях, час</w:t>
            </w:r>
          </w:p>
        </w:tc>
        <w:tc>
          <w:tcPr>
            <w:tcW w:w="598"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349"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bl>
    <w:p w:rsidR="00B26BC2" w:rsidRPr="00F42F00" w:rsidRDefault="00B26BC2" w:rsidP="00B26BC2">
      <w:pPr>
        <w:widowControl/>
        <w:spacing w:line="360" w:lineRule="auto"/>
        <w:ind w:firstLine="708"/>
        <w:jc w:val="both"/>
        <w:rPr>
          <w:rFonts w:ascii="Times New Roman" w:eastAsia="Times New Roman" w:hAnsi="Times New Roman" w:cs="Times New Roman"/>
          <w:b/>
          <w:i/>
          <w:color w:val="222222"/>
          <w:sz w:val="28"/>
          <w:szCs w:val="28"/>
          <w:lang w:bidi="ar-SA"/>
        </w:rPr>
      </w:pPr>
      <w:r w:rsidRPr="00F42F00">
        <w:rPr>
          <w:rFonts w:ascii="Times New Roman" w:eastAsia="Times New Roman" w:hAnsi="Times New Roman" w:cs="Times New Roman"/>
          <w:b/>
          <w:i/>
          <w:color w:val="222222"/>
          <w:sz w:val="28"/>
          <w:szCs w:val="28"/>
          <w:lang w:bidi="ar-SA"/>
        </w:rPr>
        <w:t>Данные не представлены</w:t>
      </w:r>
    </w:p>
    <w:p w:rsidR="00B26BC2" w:rsidRPr="00581A13" w:rsidRDefault="00F42F00" w:rsidP="00B26BC2">
      <w:pPr>
        <w:widowControl/>
        <w:spacing w:line="360" w:lineRule="auto"/>
        <w:ind w:firstLine="708"/>
        <w:jc w:val="both"/>
        <w:rPr>
          <w:rFonts w:ascii="Times New Roman" w:eastAsia="Times New Roman" w:hAnsi="Times New Roman" w:cs="Times New Roman"/>
          <w:b/>
          <w:bCs/>
          <w:color w:val="auto"/>
          <w:sz w:val="18"/>
          <w:szCs w:val="18"/>
          <w:lang w:eastAsia="zh-CN" w:bidi="ar-SA"/>
        </w:rPr>
      </w:pPr>
      <w:r w:rsidRPr="00581A13">
        <w:rPr>
          <w:rFonts w:ascii="Times New Roman" w:eastAsia="Times New Roman" w:hAnsi="Times New Roman" w:cs="Times New Roman"/>
          <w:b/>
          <w:bCs/>
          <w:color w:val="auto"/>
          <w:sz w:val="18"/>
          <w:szCs w:val="18"/>
          <w:lang w:eastAsia="zh-CN" w:bidi="ar-SA"/>
        </w:rPr>
        <w:t>Таблица 11.3 - Средний недоотпуск тепловой энергии на отопление потребителей в системе теплоснабжения зоне деятельности единой теплоснабжающей организации 2019 год актуализации схемы теплоснабжения</w:t>
      </w:r>
    </w:p>
    <w:tbl>
      <w:tblPr>
        <w:tblW w:w="0" w:type="auto"/>
        <w:tblInd w:w="-1" w:type="dxa"/>
        <w:tblCellMar>
          <w:top w:w="75" w:type="dxa"/>
          <w:left w:w="150" w:type="dxa"/>
          <w:bottom w:w="75" w:type="dxa"/>
          <w:right w:w="150" w:type="dxa"/>
        </w:tblCellMar>
        <w:tblLook w:val="04A0" w:firstRow="1" w:lastRow="0" w:firstColumn="1" w:lastColumn="0" w:noHBand="0" w:noVBand="1"/>
      </w:tblPr>
      <w:tblGrid>
        <w:gridCol w:w="4303"/>
        <w:gridCol w:w="1267"/>
        <w:gridCol w:w="1125"/>
        <w:gridCol w:w="1125"/>
        <w:gridCol w:w="1125"/>
        <w:gridCol w:w="1107"/>
      </w:tblGrid>
      <w:tr w:rsidR="00F42F00" w:rsidRPr="00B055D4" w:rsidTr="003963B1">
        <w:trPr>
          <w:trHeight w:val="227"/>
        </w:trPr>
        <w:tc>
          <w:tcPr>
            <w:tcW w:w="430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pStyle w:val="align-center"/>
              <w:rPr>
                <w:sz w:val="16"/>
                <w:szCs w:val="16"/>
              </w:rPr>
            </w:pPr>
            <w:r w:rsidRPr="00B055D4">
              <w:rPr>
                <w:sz w:val="16"/>
                <w:szCs w:val="16"/>
              </w:rPr>
              <w:t xml:space="preserve">Наименование показателя </w:t>
            </w:r>
          </w:p>
        </w:tc>
        <w:tc>
          <w:tcPr>
            <w:tcW w:w="12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2015</w:t>
            </w: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2016</w:t>
            </w: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2017</w:t>
            </w: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2018</w:t>
            </w:r>
          </w:p>
        </w:tc>
        <w:tc>
          <w:tcPr>
            <w:tcW w:w="11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2019</w:t>
            </w:r>
          </w:p>
        </w:tc>
      </w:tr>
      <w:tr w:rsidR="00F42F00" w:rsidRPr="00B055D4" w:rsidTr="003963B1">
        <w:trPr>
          <w:trHeight w:val="336"/>
        </w:trPr>
        <w:tc>
          <w:tcPr>
            <w:tcW w:w="430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pStyle w:val="formattext"/>
              <w:rPr>
                <w:sz w:val="16"/>
                <w:szCs w:val="16"/>
              </w:rPr>
            </w:pPr>
            <w:r w:rsidRPr="00B055D4">
              <w:rPr>
                <w:sz w:val="16"/>
                <w:szCs w:val="16"/>
              </w:rPr>
              <w:lastRenderedPageBreak/>
              <w:t xml:space="preserve">Средний недоотпуск тепловой энергии на отопление в системе теплоснабжения </w:t>
            </w:r>
          </w:p>
        </w:tc>
        <w:tc>
          <w:tcPr>
            <w:tcW w:w="12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c>
          <w:tcPr>
            <w:tcW w:w="11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r>
    </w:tbl>
    <w:p w:rsidR="0035407A" w:rsidRPr="0035407A" w:rsidRDefault="00B055D4" w:rsidP="0035407A">
      <w:pPr>
        <w:pStyle w:val="1"/>
        <w:spacing w:line="360" w:lineRule="auto"/>
        <w:jc w:val="center"/>
        <w:rPr>
          <w:rFonts w:ascii="Times New Roman" w:hAnsi="Times New Roman" w:cs="Times New Roman"/>
          <w:color w:val="000000" w:themeColor="text1"/>
        </w:rPr>
      </w:pPr>
      <w:bookmarkStart w:id="325" w:name="_Toc41056465"/>
      <w:bookmarkStart w:id="326" w:name="_Toc42005202"/>
      <w:r w:rsidRPr="0035407A">
        <w:rPr>
          <w:rFonts w:ascii="Times New Roman" w:hAnsi="Times New Roman" w:cs="Times New Roman"/>
          <w:color w:val="000000" w:themeColor="text1"/>
        </w:rPr>
        <w:t xml:space="preserve">ГЛАВА 12. </w:t>
      </w:r>
      <w:r>
        <w:rPr>
          <w:rFonts w:ascii="Times New Roman" w:hAnsi="Times New Roman" w:cs="Times New Roman"/>
          <w:color w:val="000000" w:themeColor="text1"/>
        </w:rPr>
        <w:t>«</w:t>
      </w:r>
      <w:r w:rsidRPr="0035407A">
        <w:rPr>
          <w:rFonts w:ascii="Times New Roman" w:hAnsi="Times New Roman" w:cs="Times New Roman"/>
          <w:color w:val="000000" w:themeColor="text1"/>
        </w:rPr>
        <w:t>ОБОСНОВАНИЕ ИНВЕСТИЦИЙ В СТРОИТЕЛЬСТВО, РЕКОНСТРУКЦИЮ, ТЕХНИЧЕСКОЕ ПЕРЕВООРУЖЕНИЕ И (ИЛИ) МОДЕРНИЗАЦИЮ</w:t>
      </w:r>
      <w:bookmarkEnd w:id="325"/>
      <w:r>
        <w:rPr>
          <w:rFonts w:ascii="Times New Roman" w:hAnsi="Times New Roman" w:cs="Times New Roman"/>
          <w:color w:val="000000" w:themeColor="text1"/>
        </w:rPr>
        <w:t>»</w:t>
      </w:r>
      <w:bookmarkEnd w:id="326"/>
    </w:p>
    <w:p w:rsidR="0035407A" w:rsidRPr="0035407A" w:rsidRDefault="0035407A" w:rsidP="0035407A">
      <w:pPr>
        <w:pStyle w:val="2"/>
        <w:spacing w:line="360" w:lineRule="auto"/>
        <w:rPr>
          <w:rFonts w:ascii="Times New Roman" w:hAnsi="Times New Roman" w:cs="Times New Roman"/>
          <w:b w:val="0"/>
          <w:color w:val="000000" w:themeColor="text1"/>
          <w:sz w:val="32"/>
          <w:szCs w:val="28"/>
        </w:rPr>
      </w:pPr>
      <w:bookmarkStart w:id="327" w:name="_Toc41056466"/>
      <w:bookmarkStart w:id="328" w:name="_Toc42005203"/>
      <w:r>
        <w:rPr>
          <w:rStyle w:val="20"/>
          <w:rFonts w:ascii="Times New Roman" w:hAnsi="Times New Roman" w:cs="Times New Roman"/>
          <w:b/>
          <w:color w:val="000000" w:themeColor="text1"/>
          <w:sz w:val="28"/>
        </w:rPr>
        <w:t xml:space="preserve">12.1 </w:t>
      </w:r>
      <w:r w:rsidRPr="0035407A">
        <w:rPr>
          <w:rStyle w:val="20"/>
          <w:rFonts w:ascii="Times New Roman" w:hAnsi="Times New Roman" w:cs="Times New Roman"/>
          <w:b/>
          <w:color w:val="000000" w:themeColor="text1"/>
          <w:sz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7"/>
      <w:bookmarkEnd w:id="328"/>
      <w:r w:rsidRPr="0035407A">
        <w:rPr>
          <w:rFonts w:ascii="Times New Roman" w:hAnsi="Times New Roman" w:cs="Times New Roman"/>
          <w:b w:val="0"/>
          <w:color w:val="000000" w:themeColor="text1"/>
          <w:sz w:val="32"/>
          <w:szCs w:val="28"/>
        </w:rPr>
        <w:t xml:space="preserve"> </w:t>
      </w:r>
    </w:p>
    <w:p w:rsidR="0035407A" w:rsidRDefault="0035407A" w:rsidP="0035407A">
      <w:pPr>
        <w:pStyle w:val="af2"/>
        <w:spacing w:line="360" w:lineRule="auto"/>
        <w:ind w:firstLine="708"/>
        <w:jc w:val="both"/>
        <w:rPr>
          <w:rFonts w:ascii="Times New Roman" w:hAnsi="Times New Roman" w:cs="Times New Roman"/>
          <w:sz w:val="28"/>
          <w:szCs w:val="28"/>
        </w:rPr>
      </w:pPr>
      <w:r w:rsidRPr="0035407A">
        <w:rPr>
          <w:rFonts w:ascii="Times New Roman" w:hAnsi="Times New Roman" w:cs="Times New Roman"/>
          <w:sz w:val="28"/>
          <w:szCs w:val="28"/>
        </w:rPr>
        <w:t>Тепловые сети от котельн</w:t>
      </w:r>
      <w:r>
        <w:rPr>
          <w:rFonts w:ascii="Times New Roman" w:hAnsi="Times New Roman" w:cs="Times New Roman"/>
          <w:sz w:val="28"/>
          <w:szCs w:val="28"/>
        </w:rPr>
        <w:t>ой</w:t>
      </w:r>
      <w:r w:rsidRPr="0035407A">
        <w:rPr>
          <w:rFonts w:ascii="Times New Roman" w:hAnsi="Times New Roman" w:cs="Times New Roman"/>
          <w:sz w:val="28"/>
          <w:szCs w:val="28"/>
        </w:rPr>
        <w:t xml:space="preserve"> в основной своей массе введены в эксплуатацию в </w:t>
      </w:r>
      <w:r>
        <w:rPr>
          <w:rFonts w:ascii="Times New Roman" w:hAnsi="Times New Roman" w:cs="Times New Roman"/>
          <w:sz w:val="28"/>
          <w:szCs w:val="28"/>
        </w:rPr>
        <w:t>1985</w:t>
      </w:r>
      <w:r w:rsidRPr="0035407A">
        <w:rPr>
          <w:rFonts w:ascii="Times New Roman" w:hAnsi="Times New Roman" w:cs="Times New Roman"/>
          <w:sz w:val="28"/>
          <w:szCs w:val="28"/>
        </w:rPr>
        <w:t xml:space="preserve"> году, срок службы сетей составляет </w:t>
      </w:r>
      <w:r>
        <w:rPr>
          <w:rFonts w:ascii="Times New Roman" w:hAnsi="Times New Roman" w:cs="Times New Roman"/>
          <w:sz w:val="28"/>
          <w:szCs w:val="28"/>
        </w:rPr>
        <w:t xml:space="preserve">более </w:t>
      </w:r>
      <w:r w:rsidRPr="0035407A">
        <w:rPr>
          <w:rFonts w:ascii="Times New Roman" w:hAnsi="Times New Roman" w:cs="Times New Roman"/>
          <w:sz w:val="28"/>
          <w:szCs w:val="28"/>
        </w:rPr>
        <w:t>30 лет, теплоизоляция выполнена из минеральной ваты. На момента актуализации схемы теплоснабжения реконструкции тепловых сетей не предусмотрено.</w:t>
      </w:r>
    </w:p>
    <w:p w:rsidR="0035407A" w:rsidRDefault="0035407A" w:rsidP="0035407A">
      <w:pPr>
        <w:pStyle w:val="af2"/>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Финансовые потребности по техническому перевооружению и (или) модернизации источника тепловой энергии отражены в таблице 12.1</w:t>
      </w:r>
    </w:p>
    <w:p w:rsidR="0035407A" w:rsidRPr="007B22F4" w:rsidRDefault="0035407A" w:rsidP="007B22F4">
      <w:pPr>
        <w:spacing w:line="360" w:lineRule="auto"/>
        <w:ind w:firstLine="709"/>
        <w:jc w:val="both"/>
        <w:rPr>
          <w:rFonts w:ascii="Times New Roman" w:eastAsia="Times New Roman" w:hAnsi="Times New Roman" w:cs="Times New Roman"/>
          <w:b/>
          <w:bCs/>
          <w:color w:val="auto"/>
          <w:sz w:val="18"/>
          <w:szCs w:val="18"/>
          <w:lang w:eastAsia="zh-CN" w:bidi="ar-SA"/>
        </w:rPr>
      </w:pPr>
      <w:r w:rsidRPr="007B22F4">
        <w:rPr>
          <w:rFonts w:ascii="Times New Roman" w:eastAsia="Times New Roman" w:hAnsi="Times New Roman" w:cs="Times New Roman"/>
          <w:b/>
          <w:bCs/>
          <w:color w:val="auto"/>
          <w:sz w:val="18"/>
          <w:szCs w:val="18"/>
          <w:lang w:eastAsia="zh-CN" w:bidi="ar-SA"/>
        </w:rPr>
        <w:t xml:space="preserve">Таблица 12.1 – </w:t>
      </w:r>
      <w:r w:rsidR="00F42F00" w:rsidRPr="007B22F4">
        <w:rPr>
          <w:rFonts w:ascii="Times New Roman" w:eastAsia="Times New Roman" w:hAnsi="Times New Roman" w:cs="Times New Roman"/>
          <w:b/>
          <w:bCs/>
          <w:color w:val="auto"/>
          <w:sz w:val="18"/>
          <w:szCs w:val="18"/>
          <w:lang w:eastAsia="zh-CN" w:bidi="ar-SA"/>
        </w:rPr>
        <w:t>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w:t>
      </w:r>
      <w:r w:rsidRPr="007B22F4">
        <w:rPr>
          <w:rFonts w:ascii="Times New Roman" w:eastAsia="Times New Roman" w:hAnsi="Times New Roman" w:cs="Times New Roman"/>
          <w:b/>
          <w:bCs/>
          <w:color w:val="auto"/>
          <w:sz w:val="18"/>
          <w:szCs w:val="18"/>
          <w:lang w:eastAsia="zh-CN" w:bidi="ar-SA"/>
        </w:rPr>
        <w:t>, тыс. руб.</w:t>
      </w:r>
    </w:p>
    <w:tbl>
      <w:tblPr>
        <w:tblW w:w="5000" w:type="pct"/>
        <w:tblLook w:val="04A0" w:firstRow="1" w:lastRow="0" w:firstColumn="1" w:lastColumn="0" w:noHBand="0" w:noVBand="1"/>
      </w:tblPr>
      <w:tblGrid>
        <w:gridCol w:w="2211"/>
        <w:gridCol w:w="1574"/>
        <w:gridCol w:w="1267"/>
        <w:gridCol w:w="1429"/>
        <w:gridCol w:w="941"/>
        <w:gridCol w:w="941"/>
        <w:gridCol w:w="941"/>
        <w:gridCol w:w="945"/>
      </w:tblGrid>
      <w:tr w:rsidR="00F42F00" w:rsidRPr="007B22F4" w:rsidTr="007B22F4">
        <w:trPr>
          <w:trHeight w:val="20"/>
        </w:trPr>
        <w:tc>
          <w:tcPr>
            <w:tcW w:w="10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5407A" w:rsidRPr="007B22F4" w:rsidRDefault="0035407A" w:rsidP="007B22F4">
            <w:pPr>
              <w:widowControl/>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 xml:space="preserve">Стоимость проектов </w:t>
            </w:r>
          </w:p>
        </w:tc>
        <w:tc>
          <w:tcPr>
            <w:tcW w:w="768"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2021</w:t>
            </w:r>
          </w:p>
        </w:tc>
        <w:tc>
          <w:tcPr>
            <w:tcW w:w="618"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2022</w:t>
            </w:r>
          </w:p>
        </w:tc>
        <w:tc>
          <w:tcPr>
            <w:tcW w:w="697"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2023</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2024</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2025</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977CDE"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2026</w:t>
            </w:r>
          </w:p>
        </w:tc>
        <w:tc>
          <w:tcPr>
            <w:tcW w:w="461"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215642"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2029</w:t>
            </w:r>
          </w:p>
        </w:tc>
      </w:tr>
      <w:tr w:rsidR="00F42F00" w:rsidRPr="007B22F4" w:rsidTr="007B22F4">
        <w:trPr>
          <w:trHeight w:val="20"/>
        </w:trPr>
        <w:tc>
          <w:tcPr>
            <w:tcW w:w="1079" w:type="pct"/>
            <w:tcBorders>
              <w:top w:val="nil"/>
              <w:left w:val="single" w:sz="8" w:space="0" w:color="auto"/>
              <w:bottom w:val="single" w:sz="8" w:space="0" w:color="auto"/>
              <w:right w:val="single" w:sz="8" w:space="0" w:color="auto"/>
            </w:tcBorders>
            <w:shd w:val="clear" w:color="auto" w:fill="auto"/>
            <w:vAlign w:val="center"/>
            <w:hideMark/>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F42F00" w:rsidRPr="007B22F4" w:rsidTr="007B22F4">
        <w:trPr>
          <w:trHeight w:val="20"/>
        </w:trPr>
        <w:tc>
          <w:tcPr>
            <w:tcW w:w="1079" w:type="pct"/>
            <w:tcBorders>
              <w:top w:val="nil"/>
              <w:left w:val="single" w:sz="8" w:space="0" w:color="auto"/>
              <w:bottom w:val="single" w:sz="8" w:space="0" w:color="auto"/>
              <w:right w:val="single" w:sz="8" w:space="0" w:color="auto"/>
            </w:tcBorders>
            <w:shd w:val="clear" w:color="auto" w:fill="auto"/>
            <w:vAlign w:val="center"/>
            <w:hideMark/>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F42F00" w:rsidRPr="007B22F4" w:rsidTr="007B22F4">
        <w:trPr>
          <w:trHeight w:val="20"/>
        </w:trPr>
        <w:tc>
          <w:tcPr>
            <w:tcW w:w="5000" w:type="pct"/>
            <w:gridSpan w:val="8"/>
            <w:tcBorders>
              <w:top w:val="nil"/>
              <w:left w:val="single" w:sz="8" w:space="0" w:color="auto"/>
              <w:bottom w:val="single" w:sz="4" w:space="0" w:color="auto"/>
              <w:right w:val="single" w:sz="8" w:space="0" w:color="auto"/>
            </w:tcBorders>
            <w:shd w:val="clear" w:color="auto" w:fill="auto"/>
            <w:vAlign w:val="center"/>
            <w:hideMark/>
          </w:tcPr>
          <w:p w:rsidR="00F42F00" w:rsidRPr="007B22F4" w:rsidRDefault="00F42F00" w:rsidP="007B22F4">
            <w:pPr>
              <w:widowControl/>
              <w:rPr>
                <w:rFonts w:ascii="Times New Roman" w:eastAsia="Times New Roman" w:hAnsi="Times New Roman" w:cs="Times New Roman"/>
                <w:sz w:val="16"/>
                <w:szCs w:val="16"/>
                <w:lang w:bidi="ar-SA"/>
              </w:rPr>
            </w:pPr>
            <w:r w:rsidRPr="007B22F4">
              <w:rPr>
                <w:sz w:val="16"/>
                <w:szCs w:val="16"/>
              </w:rPr>
              <w:t>Группа проектов 002.01.00.000 "Источники теплоснабжения"</w:t>
            </w:r>
          </w:p>
        </w:tc>
      </w:tr>
      <w:tr w:rsidR="00F42F00" w:rsidRPr="007B22F4" w:rsidTr="007B22F4">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F42F00" w:rsidRPr="007B22F4" w:rsidTr="007B22F4">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r>
      <w:tr w:rsidR="00F42F00" w:rsidRPr="007B22F4" w:rsidTr="007B22F4">
        <w:trPr>
          <w:trHeight w:val="20"/>
        </w:trPr>
        <w:tc>
          <w:tcPr>
            <w:tcW w:w="5000" w:type="pct"/>
            <w:gridSpan w:val="8"/>
            <w:tcBorders>
              <w:top w:val="single" w:sz="4" w:space="0" w:color="auto"/>
              <w:left w:val="single" w:sz="4" w:space="0" w:color="auto"/>
              <w:bottom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sz w:val="16"/>
                <w:szCs w:val="16"/>
              </w:rPr>
              <w:t>Подгруппа проектов 002.01.02.000 "Реконструкция источников теплоснабжения"</w:t>
            </w:r>
          </w:p>
        </w:tc>
      </w:tr>
      <w:tr w:rsidR="00F42F00" w:rsidRPr="007B22F4" w:rsidTr="007B22F4">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r>
      <w:tr w:rsidR="00F42F00" w:rsidRPr="007B22F4" w:rsidTr="007B22F4">
        <w:trPr>
          <w:trHeight w:val="20"/>
        </w:trPr>
        <w:tc>
          <w:tcPr>
            <w:tcW w:w="1079" w:type="pct"/>
            <w:tcBorders>
              <w:top w:val="single" w:sz="4" w:space="0" w:color="auto"/>
              <w:left w:val="single" w:sz="8" w:space="0" w:color="auto"/>
              <w:bottom w:val="single" w:sz="4" w:space="0" w:color="auto"/>
              <w:right w:val="single" w:sz="8" w:space="0" w:color="auto"/>
            </w:tcBorders>
            <w:shd w:val="clear" w:color="auto" w:fill="auto"/>
            <w:vAlign w:val="center"/>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r>
    </w:tbl>
    <w:p w:rsidR="0035407A" w:rsidRDefault="0035407A" w:rsidP="0035407A">
      <w:pPr>
        <w:pStyle w:val="af2"/>
        <w:spacing w:line="360" w:lineRule="auto"/>
        <w:ind w:firstLine="708"/>
        <w:jc w:val="both"/>
        <w:rPr>
          <w:rFonts w:ascii="Times New Roman" w:hAnsi="Times New Roman" w:cs="Times New Roman"/>
          <w:sz w:val="28"/>
          <w:szCs w:val="28"/>
        </w:rPr>
      </w:pPr>
    </w:p>
    <w:p w:rsidR="0035407A" w:rsidRPr="0035407A" w:rsidRDefault="0035407A" w:rsidP="0035407A">
      <w:pPr>
        <w:pStyle w:val="2"/>
        <w:spacing w:line="360" w:lineRule="auto"/>
        <w:rPr>
          <w:rStyle w:val="20"/>
          <w:rFonts w:ascii="Times New Roman" w:hAnsi="Times New Roman" w:cs="Times New Roman"/>
          <w:b/>
          <w:color w:val="000000" w:themeColor="text1"/>
          <w:sz w:val="28"/>
        </w:rPr>
      </w:pPr>
      <w:bookmarkStart w:id="329" w:name="_Toc41056467"/>
      <w:bookmarkStart w:id="330" w:name="_Toc42005204"/>
      <w:r>
        <w:rPr>
          <w:rStyle w:val="20"/>
          <w:rFonts w:ascii="Times New Roman" w:hAnsi="Times New Roman" w:cs="Times New Roman"/>
          <w:b/>
          <w:color w:val="000000" w:themeColor="text1"/>
          <w:sz w:val="28"/>
        </w:rPr>
        <w:t>12.2</w:t>
      </w:r>
      <w:r w:rsidRPr="0035407A">
        <w:rPr>
          <w:rStyle w:val="20"/>
          <w:rFonts w:ascii="Times New Roman" w:hAnsi="Times New Roman" w:cs="Times New Roman"/>
          <w:b/>
          <w:color w:val="000000" w:themeColor="text1"/>
          <w:sz w:val="28"/>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9"/>
      <w:bookmarkEnd w:id="330"/>
      <w:r w:rsidRPr="0035407A">
        <w:rPr>
          <w:rStyle w:val="20"/>
          <w:rFonts w:ascii="Times New Roman" w:hAnsi="Times New Roman" w:cs="Times New Roman"/>
          <w:b/>
          <w:color w:val="000000" w:themeColor="text1"/>
          <w:sz w:val="28"/>
        </w:rPr>
        <w:t xml:space="preserve"> </w:t>
      </w:r>
    </w:p>
    <w:p w:rsidR="00990CC5" w:rsidRPr="0035407A" w:rsidRDefault="0035407A" w:rsidP="0035407A">
      <w:pPr>
        <w:pStyle w:val="af2"/>
        <w:spacing w:line="360" w:lineRule="auto"/>
        <w:ind w:firstLine="708"/>
        <w:jc w:val="both"/>
        <w:rPr>
          <w:rFonts w:ascii="Times New Roman" w:hAnsi="Times New Roman" w:cs="Times New Roman"/>
          <w:sz w:val="28"/>
          <w:szCs w:val="28"/>
        </w:rPr>
      </w:pPr>
      <w:r w:rsidRPr="0035407A">
        <w:rPr>
          <w:rFonts w:ascii="Times New Roman" w:hAnsi="Times New Roman" w:cs="Times New Roman"/>
          <w:sz w:val="28"/>
          <w:szCs w:val="28"/>
        </w:rPr>
        <w:t>В соответствии со статье</w:t>
      </w:r>
      <w:r>
        <w:rPr>
          <w:rFonts w:ascii="Times New Roman" w:hAnsi="Times New Roman" w:cs="Times New Roman"/>
          <w:sz w:val="28"/>
          <w:szCs w:val="28"/>
        </w:rPr>
        <w:t>й</w:t>
      </w:r>
      <w:r w:rsidRPr="0035407A">
        <w:rPr>
          <w:rFonts w:ascii="Times New Roman" w:hAnsi="Times New Roman" w:cs="Times New Roman"/>
          <w:sz w:val="28"/>
          <w:szCs w:val="28"/>
        </w:rPr>
        <w:t xml:space="preserve"> 23 п.4 ФЗ № 190 «О теплоснабжении»: «Реализация включенных в схему теплоснабжения мероприятий по развитию </w:t>
      </w:r>
      <w:r w:rsidRPr="0035407A">
        <w:rPr>
          <w:rFonts w:ascii="Times New Roman" w:hAnsi="Times New Roman" w:cs="Times New Roman"/>
          <w:sz w:val="28"/>
          <w:szCs w:val="28"/>
        </w:rPr>
        <w:lastRenderedPageBreak/>
        <w:t>системы теплоснабжения, по достижению установленных в инвестиционных программах организаций, осуществляющих регулируемые виды деятельности в сфере теплоснабжения, органами исполнительной власти субъекта Российской Федерации плановых значений показателей надежности и энергетической эффективности объектов теплоснабжения, а также мероприятий по приведению качества горячей воды в открытых системах теплоснабжения в соответствие с установленными требованиями осуществляется в соответствии с инвестиционными программами теплоснабжающих организаций…», таким образом, инвестиции связанные с финансовой потребностью для осуществления строительства, реконструкции, технического перевооружения и (или) модернизации указанные в инвестиционных программах возлагаются на ЕТО и органы исполнительной власти субъекта Российской Федерации.</w:t>
      </w:r>
    </w:p>
    <w:p w:rsidR="00340A8E" w:rsidRPr="007B22F4" w:rsidRDefault="007B22F4" w:rsidP="007B22F4">
      <w:pPr>
        <w:spacing w:line="360" w:lineRule="auto"/>
        <w:ind w:firstLine="709"/>
        <w:jc w:val="both"/>
        <w:rPr>
          <w:rFonts w:ascii="Times New Roman" w:eastAsia="Times New Roman" w:hAnsi="Times New Roman" w:cs="Times New Roman"/>
          <w:b/>
          <w:bCs/>
          <w:color w:val="auto"/>
          <w:sz w:val="18"/>
          <w:szCs w:val="18"/>
          <w:lang w:eastAsia="zh-CN" w:bidi="ar-SA"/>
        </w:rPr>
      </w:pPr>
      <w:r>
        <w:rPr>
          <w:rFonts w:ascii="Times New Roman" w:eastAsia="Times New Roman" w:hAnsi="Times New Roman" w:cs="Times New Roman"/>
          <w:b/>
          <w:bCs/>
          <w:color w:val="auto"/>
          <w:sz w:val="18"/>
          <w:szCs w:val="18"/>
          <w:lang w:eastAsia="zh-CN" w:bidi="ar-SA"/>
        </w:rPr>
        <w:t xml:space="preserve">Таблица 12.2 - </w:t>
      </w:r>
      <w:r w:rsidR="00340A8E" w:rsidRPr="007B22F4">
        <w:rPr>
          <w:rFonts w:ascii="Times New Roman" w:eastAsia="Times New Roman" w:hAnsi="Times New Roman" w:cs="Times New Roman"/>
          <w:b/>
          <w:bCs/>
          <w:color w:val="auto"/>
          <w:sz w:val="18"/>
          <w:szCs w:val="18"/>
          <w:lang w:eastAsia="zh-CN" w:bidi="ar-SA"/>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736"/>
        <w:gridCol w:w="1040"/>
        <w:gridCol w:w="1040"/>
        <w:gridCol w:w="1040"/>
        <w:gridCol w:w="1040"/>
        <w:gridCol w:w="1040"/>
        <w:gridCol w:w="1040"/>
      </w:tblGrid>
      <w:tr w:rsidR="007B22F4" w:rsidRPr="007B22F4" w:rsidTr="007B22F4">
        <w:trPr>
          <w:trHeight w:val="227"/>
          <w:jc w:val="center"/>
        </w:trPr>
        <w:tc>
          <w:tcPr>
            <w:tcW w:w="1599" w:type="pct"/>
            <w:shd w:val="clear" w:color="auto" w:fill="auto"/>
            <w:noWrap/>
            <w:vAlign w:val="center"/>
            <w:hideMark/>
          </w:tcPr>
          <w:p w:rsidR="007B22F4" w:rsidRPr="007B22F4" w:rsidRDefault="007B22F4" w:rsidP="007B22F4">
            <w:pPr>
              <w:widowControl/>
              <w:jc w:val="both"/>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Показатель</w:t>
            </w:r>
          </w:p>
        </w:tc>
        <w:tc>
          <w:tcPr>
            <w:tcW w:w="341"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2020</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2021</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2023</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2029</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Операционные расходы</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2451,65</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6870,85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7145,68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7431,51</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7728,77</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8037,92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9779,36</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Прибыльная составляющая</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Необходимая валовая выручка, всего</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9557,58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15897,92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16646,21</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18356,46</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17842,72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18556,43</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22576,73</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Доля операционных расходов в НВВ</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25,65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43,22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42,93</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40,48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43,32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43,32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43,32</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Доля прибыли в НВВ</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0,55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1,18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6,54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Расчетная цена на ТЭ, руб./Гкал</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2119,29</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3694,51</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3842,29</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3995,98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4155,82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4322,05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4494,94</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Индекс роста, %</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Прогноз СЭР до 2037 года</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2119,29</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2204,06</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2292,22</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2383,91</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2479,27</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2578,44</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3137,07</w:t>
            </w:r>
          </w:p>
        </w:tc>
      </w:tr>
    </w:tbl>
    <w:p w:rsidR="007B22F4" w:rsidRDefault="007B22F4" w:rsidP="00340A8E"/>
    <w:p w:rsidR="00340A8E" w:rsidRDefault="00340A8E" w:rsidP="00340A8E">
      <w:pPr>
        <w:rPr>
          <w:rStyle w:val="docuntyped-name"/>
          <w:rFonts w:asciiTheme="minorHAnsi" w:hAnsiTheme="minorHAnsi"/>
          <w:sz w:val="27"/>
          <w:szCs w:val="27"/>
        </w:rPr>
      </w:pPr>
    </w:p>
    <w:p w:rsidR="00AB5389" w:rsidRDefault="00B055D4" w:rsidP="000877EA">
      <w:pPr>
        <w:pStyle w:val="1"/>
        <w:spacing w:line="360" w:lineRule="auto"/>
        <w:jc w:val="center"/>
        <w:rPr>
          <w:rFonts w:ascii="Times New Roman" w:hAnsi="Times New Roman" w:cs="Times New Roman"/>
          <w:color w:val="000000" w:themeColor="text1"/>
        </w:rPr>
      </w:pPr>
      <w:bookmarkStart w:id="331" w:name="_Toc42005205"/>
      <w:r w:rsidRPr="000877EA">
        <w:rPr>
          <w:rFonts w:ascii="Times New Roman" w:hAnsi="Times New Roman" w:cs="Times New Roman"/>
          <w:color w:val="000000" w:themeColor="text1"/>
        </w:rPr>
        <w:t xml:space="preserve">ГЛАВА 13 </w:t>
      </w:r>
      <w:r>
        <w:rPr>
          <w:rFonts w:ascii="Times New Roman" w:hAnsi="Times New Roman" w:cs="Times New Roman"/>
          <w:color w:val="000000" w:themeColor="text1"/>
        </w:rPr>
        <w:t>«</w:t>
      </w:r>
      <w:r w:rsidRPr="000877EA">
        <w:rPr>
          <w:rFonts w:ascii="Times New Roman" w:hAnsi="Times New Roman" w:cs="Times New Roman"/>
          <w:color w:val="000000" w:themeColor="text1"/>
        </w:rPr>
        <w:t>ИНДИКАТОРЫ РАЗВИТИЯ СИСТЕМ ТЕПЛОСНАБЖЕНИЯ ПОСЕЛЕНИЯ, ГОРОДСКОГО ОКРУГА, ГОРОДА ФЕДЕРАЛЬНОГО ЗНАЧЕНИЯ</w:t>
      </w:r>
      <w:r>
        <w:rPr>
          <w:rFonts w:ascii="Times New Roman" w:hAnsi="Times New Roman" w:cs="Times New Roman"/>
          <w:color w:val="000000" w:themeColor="text1"/>
        </w:rPr>
        <w:t>»</w:t>
      </w:r>
      <w:bookmarkEnd w:id="331"/>
    </w:p>
    <w:p w:rsidR="000877EA" w:rsidRPr="000877EA" w:rsidRDefault="000877EA" w:rsidP="000877EA"/>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Существующее состояние теплоснабжения на территории Голухинского сельского совета характеризуется значениями базовых индикаторов функционирования систем теплоснабжения, определенных при анализе существующего состояния.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Оценка значений индикаторов, планируемых на перспективу (на срок </w:t>
      </w:r>
      <w:r w:rsidRPr="000877EA">
        <w:rPr>
          <w:rFonts w:ascii="Times New Roman" w:hAnsi="Times New Roman" w:cs="Times New Roman"/>
          <w:sz w:val="28"/>
          <w:szCs w:val="28"/>
        </w:rPr>
        <w:lastRenderedPageBreak/>
        <w:t xml:space="preserve">реализации схемы теплоснабжения), произведена при условии полной реализации проектов, предложенных к включению в утверждаемую часть схемы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Для сельского поселения развитие системы теплоснабжения оценивается по индикаторам, применяемым раздельно: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к системам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к ЕТО;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к сельскому поселению в целом.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К индикаторам, характеризующим развитие существующих систем теплоснабжения, относятся: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функционирование источников тепловой энергии в изолированной системе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реализацию инвестиционных планов развития изолированных систем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К индикаторам, характеризующим развитие существующих систем теплоснабжения, входящих в зону деятельности ЕТО, относятся: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спроса на тепловую мощность (тепловую нагрузку) в зоне деятельности ЕТО, с учетом перспективного изменения этой зоны за счет ее расширения (сокращения);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функционирование источников тепловой энергии ЕТО в системах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lastRenderedPageBreak/>
        <w:t xml:space="preserve">- индикаторы, характеризующие динамику изменения показателей тепловых сетей ЕТО;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реализацию инвестиционных планов ЕТО в части развития систем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К индикаторам, характеризующим развитие системы теплоснабжения сельского поселения, относятся: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спроса на тепловую мощность (тепловую нагрузку) в сельском поселении;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функционирование источников тепловой энергии в сельском поселении;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показателей тепловых сетей в сельском поселении; </w:t>
      </w:r>
    </w:p>
    <w:p w:rsidR="00AB5389"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индикаторы, характеризующие реализацию инвестиционных планов ЕТО в части развития систем теплоснабжения сельского поселения.</w:t>
      </w:r>
    </w:p>
    <w:p w:rsidR="00CA4073" w:rsidRPr="000C4313" w:rsidRDefault="00CA4073" w:rsidP="00CA4073">
      <w:pPr>
        <w:spacing w:line="360" w:lineRule="auto"/>
        <w:ind w:firstLine="709"/>
        <w:jc w:val="both"/>
        <w:rPr>
          <w:rFonts w:ascii="Times New Roman" w:eastAsia="Times New Roman" w:hAnsi="Times New Roman" w:cs="Times New Roman"/>
          <w:b/>
          <w:bCs/>
          <w:color w:val="auto"/>
          <w:sz w:val="18"/>
          <w:szCs w:val="18"/>
          <w:lang w:eastAsia="zh-CN" w:bidi="ar-SA"/>
        </w:rPr>
      </w:pPr>
      <w:r>
        <w:rPr>
          <w:rFonts w:ascii="Times New Roman" w:eastAsia="Times New Roman" w:hAnsi="Times New Roman" w:cs="Times New Roman"/>
          <w:b/>
          <w:bCs/>
          <w:color w:val="auto"/>
          <w:sz w:val="18"/>
          <w:szCs w:val="18"/>
          <w:lang w:eastAsia="zh-CN" w:bidi="ar-SA"/>
        </w:rPr>
        <w:t xml:space="preserve">Таблица 13.1 - </w:t>
      </w:r>
      <w:r w:rsidRPr="00CA4073">
        <w:rPr>
          <w:rFonts w:ascii="Times New Roman" w:eastAsia="Times New Roman" w:hAnsi="Times New Roman" w:cs="Times New Roman"/>
          <w:b/>
          <w:bCs/>
          <w:color w:val="auto"/>
          <w:sz w:val="18"/>
          <w:szCs w:val="18"/>
          <w:lang w:eastAsia="zh-CN" w:bidi="ar-SA"/>
        </w:rPr>
        <w:t>Индикаторы, характеризующие спрос на тепловую энергию и тепловую мощность</w:t>
      </w:r>
    </w:p>
    <w:tbl>
      <w:tblPr>
        <w:tblW w:w="5000" w:type="pct"/>
        <w:tblLook w:val="04A0" w:firstRow="1" w:lastRow="0" w:firstColumn="1" w:lastColumn="0" w:noHBand="0" w:noVBand="1"/>
      </w:tblPr>
      <w:tblGrid>
        <w:gridCol w:w="628"/>
        <w:gridCol w:w="2379"/>
        <w:gridCol w:w="1257"/>
        <w:gridCol w:w="1181"/>
        <w:gridCol w:w="801"/>
        <w:gridCol w:w="801"/>
        <w:gridCol w:w="801"/>
        <w:gridCol w:w="801"/>
        <w:gridCol w:w="801"/>
        <w:gridCol w:w="799"/>
      </w:tblGrid>
      <w:tr w:rsidR="00CA4073" w:rsidRPr="003538F5" w:rsidTr="00CA4073">
        <w:trPr>
          <w:cantSplit/>
          <w:trHeight w:val="20"/>
        </w:trPr>
        <w:tc>
          <w:tcPr>
            <w:tcW w:w="30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 xml:space="preserve">№ п/п </w:t>
            </w:r>
          </w:p>
        </w:tc>
        <w:tc>
          <w:tcPr>
            <w:tcW w:w="1160" w:type="pct"/>
            <w:tcBorders>
              <w:top w:val="single" w:sz="8" w:space="0" w:color="auto"/>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 xml:space="preserve">Наименование показателя </w:t>
            </w:r>
          </w:p>
        </w:tc>
        <w:tc>
          <w:tcPr>
            <w:tcW w:w="613" w:type="pct"/>
            <w:tcBorders>
              <w:top w:val="single" w:sz="8" w:space="0" w:color="auto"/>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 xml:space="preserve">Обозначение показателя </w:t>
            </w:r>
          </w:p>
        </w:tc>
        <w:tc>
          <w:tcPr>
            <w:tcW w:w="576" w:type="pct"/>
            <w:tcBorders>
              <w:top w:val="single" w:sz="8" w:space="0" w:color="auto"/>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 xml:space="preserve">Единицы измерения </w:t>
            </w:r>
          </w:p>
        </w:tc>
        <w:tc>
          <w:tcPr>
            <w:tcW w:w="39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2021</w:t>
            </w:r>
          </w:p>
        </w:tc>
        <w:tc>
          <w:tcPr>
            <w:tcW w:w="391" w:type="pct"/>
            <w:tcBorders>
              <w:top w:val="single" w:sz="8" w:space="0" w:color="auto"/>
              <w:left w:val="nil"/>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2022</w:t>
            </w:r>
          </w:p>
        </w:tc>
        <w:tc>
          <w:tcPr>
            <w:tcW w:w="391" w:type="pct"/>
            <w:tcBorders>
              <w:top w:val="single" w:sz="8" w:space="0" w:color="auto"/>
              <w:left w:val="nil"/>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Pr>
                <w:rFonts w:ascii="Times New Roman" w:eastAsia="Times New Roman" w:hAnsi="Times New Roman" w:cs="Times New Roman"/>
                <w:b/>
                <w:bCs/>
                <w:sz w:val="16"/>
                <w:szCs w:val="16"/>
                <w:lang w:bidi="ar-SA"/>
              </w:rPr>
              <w:t>2023</w:t>
            </w:r>
          </w:p>
        </w:tc>
        <w:tc>
          <w:tcPr>
            <w:tcW w:w="391" w:type="pct"/>
            <w:tcBorders>
              <w:top w:val="single" w:sz="8" w:space="0" w:color="auto"/>
              <w:left w:val="nil"/>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2024</w:t>
            </w:r>
          </w:p>
        </w:tc>
        <w:tc>
          <w:tcPr>
            <w:tcW w:w="391" w:type="pct"/>
            <w:tcBorders>
              <w:top w:val="single" w:sz="8" w:space="0" w:color="auto"/>
              <w:left w:val="nil"/>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2025</w:t>
            </w:r>
          </w:p>
        </w:tc>
        <w:tc>
          <w:tcPr>
            <w:tcW w:w="391" w:type="pct"/>
            <w:tcBorders>
              <w:top w:val="single" w:sz="8" w:space="0" w:color="auto"/>
              <w:left w:val="nil"/>
              <w:bottom w:val="single" w:sz="4" w:space="0" w:color="auto"/>
              <w:right w:val="single" w:sz="8"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Pr>
                <w:rFonts w:ascii="Times New Roman" w:eastAsia="Times New Roman" w:hAnsi="Times New Roman" w:cs="Times New Roman"/>
                <w:b/>
                <w:bCs/>
                <w:sz w:val="16"/>
                <w:szCs w:val="16"/>
                <w:lang w:bidi="ar-SA"/>
              </w:rPr>
              <w:t>2029</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Общая отапливаемая площадь жилых зданий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07040" behindDoc="0" locked="0" layoutInCell="1" allowOverlap="1" wp14:anchorId="471FDA1E" wp14:editId="2BFF7DA0">
                  <wp:simplePos x="0" y="0"/>
                  <wp:positionH relativeFrom="column">
                    <wp:posOffset>111381</wp:posOffset>
                  </wp:positionH>
                  <wp:positionV relativeFrom="paragraph">
                    <wp:posOffset>40475</wp:posOffset>
                  </wp:positionV>
                  <wp:extent cx="249381" cy="95003"/>
                  <wp:effectExtent l="0" t="0" r="0" b="635"/>
                  <wp:wrapNone/>
                  <wp:docPr id="226" name="Рисунок 22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163" cy="95682"/>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тыс. 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2.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Общая отапливаемая площадь общественно-деловых зданий </w:t>
            </w:r>
          </w:p>
        </w:tc>
        <w:tc>
          <w:tcPr>
            <w:tcW w:w="613" w:type="pct"/>
            <w:vMerge w:val="restar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21376" behindDoc="0" locked="0" layoutInCell="1" allowOverlap="1" wp14:anchorId="03833CF8" wp14:editId="5CC6A167">
                  <wp:simplePos x="0" y="0"/>
                  <wp:positionH relativeFrom="column">
                    <wp:posOffset>117319</wp:posOffset>
                  </wp:positionH>
                  <wp:positionV relativeFrom="paragraph">
                    <wp:posOffset>381924</wp:posOffset>
                  </wp:positionV>
                  <wp:extent cx="271772" cy="142504"/>
                  <wp:effectExtent l="0" t="0" r="0" b="0"/>
                  <wp:wrapNone/>
                  <wp:docPr id="227" name="Рисунок 22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015" cy="143156"/>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16"/>
                <w:szCs w:val="16"/>
                <w:lang w:bidi="ar-SA"/>
              </w:rPr>
              <w:drawing>
                <wp:anchor distT="0" distB="0" distL="114300" distR="114300" simplePos="0" relativeHeight="251628544" behindDoc="0" locked="0" layoutInCell="1" allowOverlap="1" wp14:anchorId="4B2AC5CF" wp14:editId="42F3646D">
                  <wp:simplePos x="0" y="0"/>
                  <wp:positionH relativeFrom="column">
                    <wp:posOffset>4503</wp:posOffset>
                  </wp:positionH>
                  <wp:positionV relativeFrom="paragraph">
                    <wp:posOffset>637243</wp:posOffset>
                  </wp:positionV>
                  <wp:extent cx="225631" cy="124691"/>
                  <wp:effectExtent l="0" t="0" r="3175" b="8890"/>
                  <wp:wrapNone/>
                  <wp:docPr id="228" name="Рисунок 22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310" cy="125619"/>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16"/>
                <w:szCs w:val="16"/>
                <w:lang w:bidi="ar-SA"/>
              </w:rPr>
              <w:drawing>
                <wp:anchor distT="0" distB="0" distL="114300" distR="114300" simplePos="0" relativeHeight="251614208" behindDoc="0" locked="0" layoutInCell="1" allowOverlap="1" wp14:anchorId="0E60755A" wp14:editId="2582C9AD">
                  <wp:simplePos x="0" y="0"/>
                  <wp:positionH relativeFrom="column">
                    <wp:posOffset>141069</wp:posOffset>
                  </wp:positionH>
                  <wp:positionV relativeFrom="paragraph">
                    <wp:posOffset>73166</wp:posOffset>
                  </wp:positionV>
                  <wp:extent cx="195943" cy="136566"/>
                  <wp:effectExtent l="0" t="0" r="0" b="0"/>
                  <wp:wrapNone/>
                  <wp:docPr id="287" name="Рисунок 287"/>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197" cy="138834"/>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тыс. 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3.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Тепловая нагрузка всего, в том числе: </w:t>
            </w:r>
          </w:p>
        </w:tc>
        <w:tc>
          <w:tcPr>
            <w:tcW w:w="613" w:type="pct"/>
            <w:vMerge/>
            <w:tcBorders>
              <w:top w:val="nil"/>
              <w:left w:val="nil"/>
              <w:bottom w:val="single" w:sz="8" w:space="0" w:color="auto"/>
              <w:right w:val="single" w:sz="8" w:space="0" w:color="auto"/>
            </w:tcBorders>
            <w:vAlign w:val="center"/>
            <w:hideMark/>
          </w:tcPr>
          <w:p w:rsidR="00CA4073" w:rsidRPr="003538F5" w:rsidRDefault="00CA4073" w:rsidP="007D32C9">
            <w:pPr>
              <w:widowControl/>
              <w:rPr>
                <w:rFonts w:ascii="Times New Roman" w:eastAsia="Times New Roman" w:hAnsi="Times New Roman" w:cs="Times New Roman"/>
                <w:sz w:val="16"/>
                <w:szCs w:val="16"/>
                <w:lang w:bidi="ar-SA"/>
              </w:rPr>
            </w:pP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3.1.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в жилищном фонде, в том числе: </w:t>
            </w:r>
          </w:p>
        </w:tc>
        <w:tc>
          <w:tcPr>
            <w:tcW w:w="613" w:type="pct"/>
            <w:vMerge/>
            <w:tcBorders>
              <w:top w:val="nil"/>
              <w:left w:val="nil"/>
              <w:bottom w:val="single" w:sz="8" w:space="0" w:color="auto"/>
              <w:right w:val="single" w:sz="8" w:space="0" w:color="auto"/>
            </w:tcBorders>
            <w:vAlign w:val="center"/>
            <w:hideMark/>
          </w:tcPr>
          <w:p w:rsidR="00CA4073" w:rsidRPr="003538F5" w:rsidRDefault="00CA4073" w:rsidP="007D32C9">
            <w:pPr>
              <w:widowControl/>
              <w:rPr>
                <w:rFonts w:ascii="Times New Roman" w:eastAsia="Times New Roman" w:hAnsi="Times New Roman" w:cs="Times New Roman"/>
                <w:sz w:val="16"/>
                <w:szCs w:val="16"/>
                <w:lang w:bidi="ar-SA"/>
              </w:rPr>
            </w:pP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3.1.1</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отопления и вентиляции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35712" behindDoc="0" locked="0" layoutInCell="1" allowOverlap="1" wp14:anchorId="257FAC5E" wp14:editId="2E0466AB">
                  <wp:simplePos x="0" y="0"/>
                  <wp:positionH relativeFrom="column">
                    <wp:posOffset>0</wp:posOffset>
                  </wp:positionH>
                  <wp:positionV relativeFrom="paragraph">
                    <wp:posOffset>0</wp:posOffset>
                  </wp:positionV>
                  <wp:extent cx="447675" cy="180975"/>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3.1.2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горячего водоснабжения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42880" behindDoc="0" locked="0" layoutInCell="1" allowOverlap="1" wp14:anchorId="79E383C3" wp14:editId="2842C148">
                  <wp:simplePos x="0" y="0"/>
                  <wp:positionH relativeFrom="column">
                    <wp:posOffset>0</wp:posOffset>
                  </wp:positionH>
                  <wp:positionV relativeFrom="paragraph">
                    <wp:posOffset>0</wp:posOffset>
                  </wp:positionV>
                  <wp:extent cx="447675" cy="133350"/>
                  <wp:effectExtent l="0" t="0" r="0" b="0"/>
                  <wp:wrapNone/>
                  <wp:docPr id="95" name="Рисунок 95"/>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в общественно-деловом фонде в том чис-ле: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50048" behindDoc="0" locked="0" layoutInCell="1" allowOverlap="1" wp14:anchorId="23FDC126" wp14:editId="58E7880C">
                  <wp:simplePos x="0" y="0"/>
                  <wp:positionH relativeFrom="column">
                    <wp:posOffset>0</wp:posOffset>
                  </wp:positionH>
                  <wp:positionV relativeFrom="paragraph">
                    <wp:posOffset>0</wp:posOffset>
                  </wp:positionV>
                  <wp:extent cx="390525" cy="152400"/>
                  <wp:effectExtent l="0" t="0" r="0" b="0"/>
                  <wp:wrapNone/>
                  <wp:docPr id="102" name="Рисунок 102"/>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3.2.1</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отопления и вентиляции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57216" behindDoc="0" locked="0" layoutInCell="1" allowOverlap="1" wp14:anchorId="455B2BDF" wp14:editId="55AED8FC">
                  <wp:simplePos x="0" y="0"/>
                  <wp:positionH relativeFrom="column">
                    <wp:posOffset>0</wp:posOffset>
                  </wp:positionH>
                  <wp:positionV relativeFrom="paragraph">
                    <wp:posOffset>0</wp:posOffset>
                  </wp:positionV>
                  <wp:extent cx="571500" cy="152400"/>
                  <wp:effectExtent l="0" t="0" r="0" b="0"/>
                  <wp:wrapNone/>
                  <wp:docPr id="136" name="Рисунок 136"/>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3.2.2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горячего водоснабжения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64384" behindDoc="0" locked="0" layoutInCell="1" allowOverlap="1" wp14:anchorId="2FC7269F" wp14:editId="06216AE5">
                  <wp:simplePos x="0" y="0"/>
                  <wp:positionH relativeFrom="column">
                    <wp:posOffset>0</wp:posOffset>
                  </wp:positionH>
                  <wp:positionV relativeFrom="paragraph">
                    <wp:posOffset>0</wp:posOffset>
                  </wp:positionV>
                  <wp:extent cx="600075" cy="171450"/>
                  <wp:effectExtent l="0" t="0" r="0" b="0"/>
                  <wp:wrapNone/>
                  <wp:docPr id="288" name="Рисунок 288"/>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4.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Расход тепловой энергии, всего, в том числе: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71552" behindDoc="0" locked="0" layoutInCell="1" allowOverlap="1" wp14:anchorId="4B0E9175" wp14:editId="08EF0D2C">
                  <wp:simplePos x="0" y="0"/>
                  <wp:positionH relativeFrom="column">
                    <wp:posOffset>0</wp:posOffset>
                  </wp:positionH>
                  <wp:positionV relativeFrom="paragraph">
                    <wp:posOffset>0</wp:posOffset>
                  </wp:positionV>
                  <wp:extent cx="447675" cy="142875"/>
                  <wp:effectExtent l="0" t="0" r="0" b="0"/>
                  <wp:wrapNone/>
                  <wp:docPr id="289" name="Рисунок 289"/>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4.1.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78720" behindDoc="0" locked="0" layoutInCell="1" allowOverlap="1" wp14:anchorId="55D91864" wp14:editId="04899224">
                  <wp:simplePos x="0" y="0"/>
                  <wp:positionH relativeFrom="column">
                    <wp:posOffset>0</wp:posOffset>
                  </wp:positionH>
                  <wp:positionV relativeFrom="paragraph">
                    <wp:posOffset>0</wp:posOffset>
                  </wp:positionV>
                  <wp:extent cx="361950" cy="161925"/>
                  <wp:effectExtent l="0" t="0" r="0" b="0"/>
                  <wp:wrapNone/>
                  <wp:docPr id="290" name="Рисунок 290"/>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4.1.1.</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отопления и вентиляции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85888" behindDoc="0" locked="0" layoutInCell="1" allowOverlap="1" wp14:anchorId="2CB83271" wp14:editId="3173D7D8">
                  <wp:simplePos x="0" y="0"/>
                  <wp:positionH relativeFrom="column">
                    <wp:posOffset>-1435</wp:posOffset>
                  </wp:positionH>
                  <wp:positionV relativeFrom="paragraph">
                    <wp:posOffset>76712</wp:posOffset>
                  </wp:positionV>
                  <wp:extent cx="279392" cy="98524"/>
                  <wp:effectExtent l="0" t="0" r="6985" b="0"/>
                  <wp:wrapNone/>
                  <wp:docPr id="291" name="Рисунок 29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956" cy="108949"/>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4.1.2.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горячего водоснабжения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93056" behindDoc="0" locked="0" layoutInCell="1" allowOverlap="1" wp14:anchorId="442C3530" wp14:editId="6F01435C">
                  <wp:simplePos x="0" y="0"/>
                  <wp:positionH relativeFrom="column">
                    <wp:posOffset>0</wp:posOffset>
                  </wp:positionH>
                  <wp:positionV relativeFrom="paragraph">
                    <wp:posOffset>0</wp:posOffset>
                  </wp:positionV>
                  <wp:extent cx="447675" cy="152400"/>
                  <wp:effectExtent l="0" t="0" r="0" b="0"/>
                  <wp:wrapNone/>
                  <wp:docPr id="292" name="Рисунок 292"/>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в общественно-деловом фонде в том чис-ле: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00224" behindDoc="0" locked="0" layoutInCell="1" allowOverlap="1" wp14:anchorId="1E8200DB" wp14:editId="7C67A2B4">
                  <wp:simplePos x="0" y="0"/>
                  <wp:positionH relativeFrom="column">
                    <wp:posOffset>0</wp:posOffset>
                  </wp:positionH>
                  <wp:positionV relativeFrom="paragraph">
                    <wp:posOffset>0</wp:posOffset>
                  </wp:positionV>
                  <wp:extent cx="419100" cy="171450"/>
                  <wp:effectExtent l="0" t="0" r="0" b="0"/>
                  <wp:wrapNone/>
                  <wp:docPr id="293" name="Рисунок 293"/>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4.2.1.</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отопления и вентиляции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07392" behindDoc="0" locked="0" layoutInCell="1" allowOverlap="1" wp14:anchorId="2ED9C8BB" wp14:editId="73F672A4">
                  <wp:simplePos x="0" y="0"/>
                  <wp:positionH relativeFrom="column">
                    <wp:posOffset>0</wp:posOffset>
                  </wp:positionH>
                  <wp:positionV relativeFrom="paragraph">
                    <wp:posOffset>0</wp:posOffset>
                  </wp:positionV>
                  <wp:extent cx="447675" cy="152400"/>
                  <wp:effectExtent l="0" t="0" r="0" b="0"/>
                  <wp:wrapNone/>
                  <wp:docPr id="294" name="Рисунок 294"/>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4.2.2.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горячего водоснабжения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14560" behindDoc="0" locked="0" layoutInCell="1" allowOverlap="1" wp14:anchorId="5098ED12" wp14:editId="15CBB02C">
                  <wp:simplePos x="0" y="0"/>
                  <wp:positionH relativeFrom="column">
                    <wp:posOffset>0</wp:posOffset>
                  </wp:positionH>
                  <wp:positionV relativeFrom="paragraph">
                    <wp:posOffset>0</wp:posOffset>
                  </wp:positionV>
                  <wp:extent cx="514350" cy="171450"/>
                  <wp:effectExtent l="0" t="0" r="0" b="0"/>
                  <wp:wrapNone/>
                  <wp:docPr id="295" name="Рисунок 295"/>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lastRenderedPageBreak/>
              <w:t xml:space="preserve">5.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Удельная тепловая нагрузка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21728" behindDoc="0" locked="0" layoutInCell="1" allowOverlap="1" wp14:anchorId="4232394A" wp14:editId="1BCC934B">
                  <wp:simplePos x="0" y="0"/>
                  <wp:positionH relativeFrom="column">
                    <wp:posOffset>0</wp:posOffset>
                  </wp:positionH>
                  <wp:positionV relativeFrom="paragraph">
                    <wp:posOffset>0</wp:posOffset>
                  </wp:positionV>
                  <wp:extent cx="476250" cy="209550"/>
                  <wp:effectExtent l="0" t="0" r="0" b="0"/>
                  <wp:wrapNone/>
                  <wp:docPr id="296" name="Рисунок 296"/>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ккал/ч/м2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6.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Удельное потребление тепловой энергии на отопление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28896" behindDoc="0" locked="0" layoutInCell="1" allowOverlap="1" wp14:anchorId="123B5BB2" wp14:editId="0A397F07">
                  <wp:simplePos x="0" y="0"/>
                  <wp:positionH relativeFrom="column">
                    <wp:posOffset>0</wp:posOffset>
                  </wp:positionH>
                  <wp:positionV relativeFrom="paragraph">
                    <wp:posOffset>0</wp:posOffset>
                  </wp:positionV>
                  <wp:extent cx="419100" cy="247650"/>
                  <wp:effectExtent l="0" t="0" r="0" b="0"/>
                  <wp:wrapNone/>
                  <wp:docPr id="297" name="Рисунок 297"/>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Гкал/год/м2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7.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Градус-сутки отопительного периода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36064" behindDoc="0" locked="0" layoutInCell="1" allowOverlap="1" wp14:anchorId="5ACAEE55" wp14:editId="362614F6">
                  <wp:simplePos x="0" y="0"/>
                  <wp:positionH relativeFrom="column">
                    <wp:posOffset>0</wp:posOffset>
                  </wp:positionH>
                  <wp:positionV relativeFrom="paragraph">
                    <wp:posOffset>0</wp:posOffset>
                  </wp:positionV>
                  <wp:extent cx="542925" cy="171450"/>
                  <wp:effectExtent l="0" t="0" r="0" b="0"/>
                  <wp:wrapNone/>
                  <wp:docPr id="298" name="Рисунок 298"/>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°С·сут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8.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Удельное приведенное потребление тепловой энергии на отопление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43232" behindDoc="0" locked="0" layoutInCell="1" allowOverlap="1" wp14:anchorId="6DFEF24A" wp14:editId="68A1E150">
                  <wp:simplePos x="0" y="0"/>
                  <wp:positionH relativeFrom="column">
                    <wp:posOffset>0</wp:posOffset>
                  </wp:positionH>
                  <wp:positionV relativeFrom="paragraph">
                    <wp:posOffset>0</wp:posOffset>
                  </wp:positionV>
                  <wp:extent cx="571500" cy="285750"/>
                  <wp:effectExtent l="0" t="0" r="0" b="0"/>
                  <wp:wrapNone/>
                  <wp:docPr id="299" name="Рисунок 299"/>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ккал/м2(°C x сут)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9.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Удельная тепловая нагрузка в общественно-деловом фонде </w:t>
            </w:r>
          </w:p>
        </w:tc>
        <w:tc>
          <w:tcPr>
            <w:tcW w:w="613" w:type="pct"/>
            <w:vMerge w:val="restar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50400" behindDoc="0" locked="0" layoutInCell="1" allowOverlap="1" wp14:anchorId="254DB193" wp14:editId="30A22361">
                  <wp:simplePos x="0" y="0"/>
                  <wp:positionH relativeFrom="column">
                    <wp:posOffset>0</wp:posOffset>
                  </wp:positionH>
                  <wp:positionV relativeFrom="paragraph">
                    <wp:posOffset>0</wp:posOffset>
                  </wp:positionV>
                  <wp:extent cx="600075" cy="295275"/>
                  <wp:effectExtent l="0" t="0" r="0" b="0"/>
                  <wp:wrapNone/>
                  <wp:docPr id="300" name="Рисунок 300"/>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16"/>
                <w:szCs w:val="16"/>
                <w:lang w:bidi="ar-SA"/>
              </w:rPr>
              <w:drawing>
                <wp:anchor distT="0" distB="0" distL="114300" distR="114300" simplePos="0" relativeHeight="251757568" behindDoc="0" locked="0" layoutInCell="1" allowOverlap="1" wp14:anchorId="573404F2" wp14:editId="01AEA769">
                  <wp:simplePos x="0" y="0"/>
                  <wp:positionH relativeFrom="column">
                    <wp:posOffset>0</wp:posOffset>
                  </wp:positionH>
                  <wp:positionV relativeFrom="paragraph">
                    <wp:posOffset>295275</wp:posOffset>
                  </wp:positionV>
                  <wp:extent cx="542925" cy="266700"/>
                  <wp:effectExtent l="0" t="0" r="0" b="0"/>
                  <wp:wrapNone/>
                  <wp:docPr id="301" name="Рисунок 30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ккал/ч/м2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10.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Удельное приведенное потребление тепло-вой энергии в общественно-деловом фонде </w:t>
            </w:r>
          </w:p>
        </w:tc>
        <w:tc>
          <w:tcPr>
            <w:tcW w:w="613" w:type="pct"/>
            <w:vMerge/>
            <w:tcBorders>
              <w:top w:val="nil"/>
              <w:left w:val="nil"/>
              <w:bottom w:val="single" w:sz="8" w:space="0" w:color="auto"/>
              <w:right w:val="single" w:sz="8" w:space="0" w:color="auto"/>
            </w:tcBorders>
            <w:vAlign w:val="center"/>
            <w:hideMark/>
          </w:tcPr>
          <w:p w:rsidR="00CA4073" w:rsidRPr="003538F5" w:rsidRDefault="00CA4073" w:rsidP="007D32C9">
            <w:pPr>
              <w:widowControl/>
              <w:rPr>
                <w:rFonts w:ascii="Times New Roman" w:eastAsia="Times New Roman" w:hAnsi="Times New Roman" w:cs="Times New Roman"/>
                <w:sz w:val="16"/>
                <w:szCs w:val="16"/>
                <w:lang w:bidi="ar-SA"/>
              </w:rPr>
            </w:pP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ккал/м2/(°C x сут)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11.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Средняя плотность тепловой нагрузки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64736" behindDoc="0" locked="0" layoutInCell="1" allowOverlap="1" wp14:anchorId="24592569" wp14:editId="0AFD04D1">
                  <wp:simplePos x="0" y="0"/>
                  <wp:positionH relativeFrom="column">
                    <wp:posOffset>0</wp:posOffset>
                  </wp:positionH>
                  <wp:positionV relativeFrom="paragraph">
                    <wp:posOffset>0</wp:posOffset>
                  </wp:positionV>
                  <wp:extent cx="323850" cy="180975"/>
                  <wp:effectExtent l="0" t="0" r="0" b="0"/>
                  <wp:wrapNone/>
                  <wp:docPr id="302" name="Рисунок 302"/>
                  <wp:cNvGraphicFramePr/>
                  <a:graphic xmlns:a="http://schemas.openxmlformats.org/drawingml/2006/main">
                    <a:graphicData uri="http://schemas.openxmlformats.org/drawingml/2006/picture">
                      <pic:pic xmlns:pic="http://schemas.openxmlformats.org/drawingml/2006/picture">
                        <pic:nvPicPr>
                          <pic:cNvPr id="24" name="Рисунок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Гкал/ч/га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12.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Средняя плотность расхода тепловой энер-гии на отопление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71904" behindDoc="0" locked="0" layoutInCell="1" allowOverlap="1" wp14:anchorId="27AE7DF9" wp14:editId="6C238E33">
                  <wp:simplePos x="0" y="0"/>
                  <wp:positionH relativeFrom="column">
                    <wp:posOffset>0</wp:posOffset>
                  </wp:positionH>
                  <wp:positionV relativeFrom="paragraph">
                    <wp:posOffset>0</wp:posOffset>
                  </wp:positionV>
                  <wp:extent cx="514350" cy="247650"/>
                  <wp:effectExtent l="0" t="0" r="0" b="0"/>
                  <wp:wrapNone/>
                  <wp:docPr id="303" name="Рисунок 303"/>
                  <wp:cNvGraphicFramePr/>
                  <a:graphic xmlns:a="http://schemas.openxmlformats.org/drawingml/2006/main">
                    <a:graphicData uri="http://schemas.openxmlformats.org/drawingml/2006/picture">
                      <pic:pic xmlns:pic="http://schemas.openxmlformats.org/drawingml/2006/picture">
                        <pic:nvPicPr>
                          <pic:cNvPr id="25" name="Рисунок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Гкал/га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13.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Средняя тепловая нагрузка на отопление на одного жителя </w:t>
            </w:r>
          </w:p>
        </w:tc>
        <w:tc>
          <w:tcPr>
            <w:tcW w:w="613" w:type="pct"/>
            <w:vMerge w:val="restar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79072" behindDoc="0" locked="0" layoutInCell="1" allowOverlap="1" wp14:anchorId="2B132514" wp14:editId="18822EFC">
                  <wp:simplePos x="0" y="0"/>
                  <wp:positionH relativeFrom="column">
                    <wp:posOffset>0</wp:posOffset>
                  </wp:positionH>
                  <wp:positionV relativeFrom="paragraph">
                    <wp:posOffset>0</wp:posOffset>
                  </wp:positionV>
                  <wp:extent cx="542925" cy="295275"/>
                  <wp:effectExtent l="0" t="0" r="0" b="0"/>
                  <wp:wrapNone/>
                  <wp:docPr id="304" name="Рисунок 304"/>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16"/>
                <w:szCs w:val="16"/>
                <w:lang w:bidi="ar-SA"/>
              </w:rPr>
              <w:drawing>
                <wp:anchor distT="0" distB="0" distL="114300" distR="114300" simplePos="0" relativeHeight="251786240" behindDoc="0" locked="0" layoutInCell="1" allowOverlap="1" wp14:anchorId="55512E4C" wp14:editId="2669EEA8">
                  <wp:simplePos x="0" y="0"/>
                  <wp:positionH relativeFrom="column">
                    <wp:posOffset>0</wp:posOffset>
                  </wp:positionH>
                  <wp:positionV relativeFrom="paragraph">
                    <wp:posOffset>295275</wp:posOffset>
                  </wp:positionV>
                  <wp:extent cx="514350" cy="276225"/>
                  <wp:effectExtent l="0" t="0" r="0" b="0"/>
                  <wp:wrapNone/>
                  <wp:docPr id="305" name="Рисунок 305"/>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Гкал/ч/чел.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14.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Средний расход тепловой энергии на отопление на одного жителя </w:t>
            </w:r>
          </w:p>
        </w:tc>
        <w:tc>
          <w:tcPr>
            <w:tcW w:w="613" w:type="pct"/>
            <w:vMerge/>
            <w:tcBorders>
              <w:top w:val="nil"/>
              <w:left w:val="nil"/>
              <w:bottom w:val="single" w:sz="8" w:space="0" w:color="auto"/>
              <w:right w:val="single" w:sz="8" w:space="0" w:color="auto"/>
            </w:tcBorders>
            <w:vAlign w:val="center"/>
            <w:hideMark/>
          </w:tcPr>
          <w:p w:rsidR="00CA4073" w:rsidRPr="003538F5" w:rsidRDefault="00CA4073" w:rsidP="007D32C9">
            <w:pPr>
              <w:widowControl/>
              <w:rPr>
                <w:rFonts w:ascii="Times New Roman" w:eastAsia="Times New Roman" w:hAnsi="Times New Roman" w:cs="Times New Roman"/>
                <w:sz w:val="16"/>
                <w:szCs w:val="16"/>
                <w:lang w:bidi="ar-SA"/>
              </w:rPr>
            </w:pP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Гкал/чел/год </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r>
    </w:tbl>
    <w:p w:rsidR="00CA4073" w:rsidRDefault="00CA4073" w:rsidP="00CA4073">
      <w:pPr>
        <w:pStyle w:val="Default"/>
        <w:spacing w:line="360" w:lineRule="auto"/>
        <w:ind w:firstLine="708"/>
        <w:jc w:val="both"/>
        <w:rPr>
          <w:rFonts w:ascii="Times New Roman" w:hAnsi="Times New Roman" w:cs="Times New Roman"/>
          <w:color w:val="auto"/>
          <w:sz w:val="28"/>
          <w:szCs w:val="28"/>
          <w:lang w:eastAsia="zh-CN"/>
        </w:rPr>
      </w:pPr>
    </w:p>
    <w:p w:rsidR="00CA4073" w:rsidRPr="000C4313" w:rsidRDefault="00CA4073" w:rsidP="00CA407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Таблица</w:t>
      </w:r>
      <w:r>
        <w:rPr>
          <w:rFonts w:ascii="Times New Roman" w:eastAsia="Times New Roman" w:hAnsi="Times New Roman" w:cs="Times New Roman"/>
          <w:b/>
          <w:bCs/>
          <w:color w:val="auto"/>
          <w:sz w:val="18"/>
          <w:szCs w:val="18"/>
          <w:lang w:eastAsia="zh-CN" w:bidi="ar-SA"/>
        </w:rPr>
        <w:t xml:space="preserve"> 13.2 </w:t>
      </w:r>
      <w:r w:rsidRPr="000C4313">
        <w:rPr>
          <w:rFonts w:ascii="Times New Roman" w:eastAsia="Times New Roman" w:hAnsi="Times New Roman" w:cs="Times New Roman"/>
          <w:b/>
          <w:bCs/>
          <w:color w:val="auto"/>
          <w:sz w:val="18"/>
          <w:szCs w:val="18"/>
          <w:lang w:eastAsia="zh-CN" w:bidi="ar-SA"/>
        </w:rPr>
        <w:t>– Индикаторы, характеризующие динамику функционирования котельных в зоне ЕТО</w:t>
      </w:r>
    </w:p>
    <w:tbl>
      <w:tblPr>
        <w:tblW w:w="5000" w:type="pct"/>
        <w:tblLook w:val="04A0" w:firstRow="1" w:lastRow="0" w:firstColumn="1" w:lastColumn="0" w:noHBand="0" w:noVBand="1"/>
      </w:tblPr>
      <w:tblGrid>
        <w:gridCol w:w="2024"/>
        <w:gridCol w:w="1167"/>
        <w:gridCol w:w="1276"/>
        <w:gridCol w:w="1157"/>
        <w:gridCol w:w="1157"/>
        <w:gridCol w:w="1156"/>
        <w:gridCol w:w="1156"/>
        <w:gridCol w:w="1156"/>
      </w:tblGrid>
      <w:tr w:rsidR="00CA4073" w:rsidRPr="00F54156" w:rsidTr="00CA4073">
        <w:trPr>
          <w:cantSplit/>
          <w:trHeight w:val="20"/>
        </w:trPr>
        <w:tc>
          <w:tcPr>
            <w:tcW w:w="9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b/>
                <w:bCs/>
                <w:sz w:val="16"/>
                <w:szCs w:val="16"/>
                <w:lang w:bidi="ar-SA"/>
              </w:rPr>
            </w:pPr>
            <w:r w:rsidRPr="00F54156">
              <w:rPr>
                <w:rFonts w:ascii="Times New Roman" w:eastAsia="Times New Roman" w:hAnsi="Times New Roman" w:cs="Times New Roman"/>
                <w:b/>
                <w:bCs/>
                <w:sz w:val="16"/>
                <w:szCs w:val="16"/>
                <w:lang w:bidi="ar-SA"/>
              </w:rPr>
              <w:t xml:space="preserve">Наименование показателя </w:t>
            </w:r>
          </w:p>
        </w:tc>
        <w:tc>
          <w:tcPr>
            <w:tcW w:w="569"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b/>
                <w:bCs/>
                <w:sz w:val="16"/>
                <w:szCs w:val="16"/>
                <w:lang w:bidi="ar-SA"/>
              </w:rPr>
            </w:pPr>
            <w:r w:rsidRPr="00F54156">
              <w:rPr>
                <w:rFonts w:ascii="Times New Roman" w:eastAsia="Times New Roman" w:hAnsi="Times New Roman" w:cs="Times New Roman"/>
                <w:b/>
                <w:bCs/>
                <w:sz w:val="16"/>
                <w:szCs w:val="16"/>
                <w:lang w:bidi="ar-SA"/>
              </w:rPr>
              <w:t xml:space="preserve">Единица измере-ния </w:t>
            </w:r>
          </w:p>
        </w:tc>
        <w:tc>
          <w:tcPr>
            <w:tcW w:w="622"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2021</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2022</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2023</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2024</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2029</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Установленная тепловая мощность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Гкал/ч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Затраты тепла на собственные нужды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Гкал/ч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Присоединенная тепловая нагрузка на коллекторах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Гкал/ч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Доля резерва тепловой мощности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Отпуск тепловой энергии с коллекторов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тыс. Гкал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Удельный расхода условного топлива на тепловую энергию, отпущенную с коллекторов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кг у.т./Гкал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Число часов использования установленной тепловой мощности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час/год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Удельная установленная тепловая мощность котельной на одного жителя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МВт/тыс. чел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Частота отказов с прекращением теплоснабжения от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1/год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Относительный средневзвешенный остаточный парковый ресурс котлоагрегатов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час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н/д</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н/д</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н/д</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н/д</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н/д</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н/д</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Доля автоматизированных котельных без обслуживающего персонала с УТМ меньше/равной 10 Гкал/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lastRenderedPageBreak/>
              <w:t xml:space="preserve">Доля котельных оборудованных приборами учета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r>
    </w:tbl>
    <w:p w:rsidR="00CA4073" w:rsidRPr="000C4313" w:rsidRDefault="00CA4073" w:rsidP="00CA407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w:t>
      </w:r>
      <w:r>
        <w:rPr>
          <w:rFonts w:ascii="Times New Roman" w:eastAsia="Times New Roman" w:hAnsi="Times New Roman" w:cs="Times New Roman"/>
          <w:b/>
          <w:bCs/>
          <w:color w:val="auto"/>
          <w:sz w:val="18"/>
          <w:szCs w:val="18"/>
          <w:lang w:eastAsia="zh-CN" w:bidi="ar-SA"/>
        </w:rPr>
        <w:t>13.3</w:t>
      </w:r>
      <w:r w:rsidRPr="000C4313">
        <w:rPr>
          <w:rFonts w:ascii="Times New Roman" w:eastAsia="Times New Roman" w:hAnsi="Times New Roman" w:cs="Times New Roman"/>
          <w:b/>
          <w:bCs/>
          <w:color w:val="auto"/>
          <w:sz w:val="18"/>
          <w:szCs w:val="18"/>
          <w:lang w:eastAsia="zh-CN" w:bidi="ar-SA"/>
        </w:rPr>
        <w:t xml:space="preserve"> – Индикаторы, характеризующие динамику изменения показателей тепловых сетей</w:t>
      </w:r>
    </w:p>
    <w:tbl>
      <w:tblPr>
        <w:tblW w:w="5000" w:type="pct"/>
        <w:tblLook w:val="04A0" w:firstRow="1" w:lastRow="0" w:firstColumn="1" w:lastColumn="0" w:noHBand="0" w:noVBand="1"/>
      </w:tblPr>
      <w:tblGrid>
        <w:gridCol w:w="2129"/>
        <w:gridCol w:w="1328"/>
        <w:gridCol w:w="1123"/>
        <w:gridCol w:w="1123"/>
        <w:gridCol w:w="1123"/>
        <w:gridCol w:w="1177"/>
        <w:gridCol w:w="1123"/>
        <w:gridCol w:w="1123"/>
      </w:tblGrid>
      <w:tr w:rsidR="00CA4073" w:rsidRPr="00571B7C" w:rsidTr="00CA4073">
        <w:trPr>
          <w:trHeight w:val="20"/>
        </w:trPr>
        <w:tc>
          <w:tcPr>
            <w:tcW w:w="10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 xml:space="preserve">Наименование показателя </w:t>
            </w:r>
          </w:p>
        </w:tc>
        <w:tc>
          <w:tcPr>
            <w:tcW w:w="6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 xml:space="preserve">Единицы измерения </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2021</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2022</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2023</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2024</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2025</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Pr>
                <w:rFonts w:ascii="Times New Roman" w:eastAsia="Times New Roman" w:hAnsi="Times New Roman" w:cs="Times New Roman"/>
                <w:b/>
                <w:bCs/>
                <w:sz w:val="18"/>
                <w:szCs w:val="18"/>
                <w:lang w:bidi="ar-SA"/>
              </w:rPr>
              <w:t>2029</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Протяженность тепловых сетей, в том числе: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км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Материальная характеристика тепловых сетей, в том числе: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тыс. м2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Средневзвешенный срок эксплуатации тепловых сетей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лет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37</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38</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40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46</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Удельная материальная характеристика тепловых сетей на одного жителя, обслуживаемого из системы теплоснабжения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м2/чел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Присоединенная тепловая нагрузка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Гкал/ч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Относительная материальная характеристика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м2/Гкал/ч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Нормативные потери тепловой энергии в тепловых сетях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тыс. Гкал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Относительные нормативные потери в тепловых сетях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Линейная плотность передачи тепловой энергии в тепловых сетях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Гкал/м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Количество повреждений (отказов) в тепловых сетях, приводящих к прекращению тепло-снабжения потребителей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ед./год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Удельная повреждаемость тепловых сетей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ед./м/год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Гкал/ч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Доля потребителей присоединенных по открытой схеме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Расчетный расход теплоносителя (в соответствии с утвержденным </w:t>
            </w:r>
            <w:r w:rsidRPr="00571B7C">
              <w:rPr>
                <w:rFonts w:ascii="Times New Roman" w:eastAsia="Times New Roman" w:hAnsi="Times New Roman" w:cs="Times New Roman"/>
                <w:sz w:val="18"/>
                <w:szCs w:val="18"/>
                <w:lang w:bidi="ar-SA"/>
              </w:rPr>
              <w:lastRenderedPageBreak/>
              <w:t xml:space="preserve">графиком отпуска тепла в тепловые сети)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lastRenderedPageBreak/>
              <w:t xml:space="preserve">тонн/ч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lastRenderedPageBreak/>
              <w:t xml:space="preserve">Фактический расход теплоносителя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тонн/ч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Удельный расход теплоносителя на передачу тепловой энергии в горячей воде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тонн/Гкал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Нормативная подпитка тепло-вой сети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тонн/ч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Фактическая подпитка тепловой сети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тонн/ч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Расход электрической энергии на передачу тепловой энергии и теплоносителя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млн. кВт-ч</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Удельный расход электрической энергии на передачу тепловой энергии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кВт-ч/Гкал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r>
    </w:tbl>
    <w:p w:rsidR="00AB5389" w:rsidRDefault="00AB5389" w:rsidP="00990CC5">
      <w:pPr>
        <w:pStyle w:val="af2"/>
        <w:spacing w:line="360" w:lineRule="auto"/>
        <w:jc w:val="both"/>
      </w:pPr>
    </w:p>
    <w:p w:rsidR="007B22F4" w:rsidRDefault="00B055D4" w:rsidP="00CA4073">
      <w:pPr>
        <w:pStyle w:val="1"/>
        <w:spacing w:line="360" w:lineRule="auto"/>
        <w:jc w:val="center"/>
        <w:rPr>
          <w:rFonts w:ascii="Times New Roman" w:hAnsi="Times New Roman" w:cs="Times New Roman"/>
          <w:color w:val="000000" w:themeColor="text1"/>
        </w:rPr>
      </w:pPr>
      <w:bookmarkStart w:id="332" w:name="_Toc42005206"/>
      <w:r w:rsidRPr="00CA4073">
        <w:rPr>
          <w:rFonts w:ascii="Times New Roman" w:hAnsi="Times New Roman" w:cs="Times New Roman"/>
          <w:color w:val="000000" w:themeColor="text1"/>
        </w:rPr>
        <w:t xml:space="preserve">ГЛАВА 14 </w:t>
      </w:r>
      <w:r>
        <w:rPr>
          <w:rFonts w:ascii="Times New Roman" w:hAnsi="Times New Roman" w:cs="Times New Roman"/>
          <w:color w:val="000000" w:themeColor="text1"/>
        </w:rPr>
        <w:t>«</w:t>
      </w:r>
      <w:r w:rsidRPr="00CA4073">
        <w:rPr>
          <w:rFonts w:ascii="Times New Roman" w:hAnsi="Times New Roman" w:cs="Times New Roman"/>
          <w:color w:val="000000" w:themeColor="text1"/>
        </w:rPr>
        <w:t>ЦЕНОВЫЕ (ТАРИФНЫЕ) ПОСЛЕДСТВИЯ</w:t>
      </w:r>
      <w:r>
        <w:rPr>
          <w:rFonts w:ascii="Times New Roman" w:hAnsi="Times New Roman" w:cs="Times New Roman"/>
          <w:color w:val="000000" w:themeColor="text1"/>
        </w:rPr>
        <w:t>»</w:t>
      </w:r>
      <w:bookmarkEnd w:id="332"/>
    </w:p>
    <w:p w:rsidR="007D32C9" w:rsidRDefault="007D32C9" w:rsidP="007D32C9">
      <w:pPr>
        <w:pStyle w:val="2"/>
        <w:spacing w:line="360" w:lineRule="auto"/>
        <w:rPr>
          <w:rStyle w:val="20"/>
          <w:rFonts w:ascii="Times New Roman" w:hAnsi="Times New Roman" w:cs="Times New Roman"/>
          <w:b/>
          <w:color w:val="000000" w:themeColor="text1"/>
          <w:sz w:val="28"/>
        </w:rPr>
      </w:pPr>
      <w:bookmarkStart w:id="333" w:name="_Toc42005207"/>
      <w:r w:rsidRPr="007D32C9">
        <w:rPr>
          <w:rStyle w:val="20"/>
          <w:rFonts w:ascii="Times New Roman" w:hAnsi="Times New Roman" w:cs="Times New Roman"/>
          <w:b/>
          <w:color w:val="000000" w:themeColor="text1"/>
          <w:sz w:val="28"/>
        </w:rPr>
        <w:t>14.1 Тарифно-балансовые расчетные модели теплоснабжения потребителей по каждой системе теплоснабжения</w:t>
      </w:r>
      <w:bookmarkEnd w:id="333"/>
    </w:p>
    <w:p w:rsidR="007D32C9" w:rsidRPr="007D32C9" w:rsidRDefault="007D32C9" w:rsidP="007D32C9">
      <w:pPr>
        <w:spacing w:line="360" w:lineRule="auto"/>
        <w:ind w:firstLine="709"/>
        <w:jc w:val="both"/>
        <w:rPr>
          <w:rFonts w:ascii="Times New Roman" w:eastAsia="Times New Roman" w:hAnsi="Times New Roman" w:cs="Times New Roman"/>
          <w:b/>
          <w:bCs/>
          <w:color w:val="auto"/>
          <w:sz w:val="18"/>
          <w:szCs w:val="18"/>
          <w:lang w:eastAsia="zh-CN" w:bidi="ar-SA"/>
        </w:rPr>
      </w:pPr>
      <w:r>
        <w:rPr>
          <w:rFonts w:ascii="Times New Roman" w:eastAsia="Times New Roman" w:hAnsi="Times New Roman" w:cs="Times New Roman"/>
          <w:b/>
          <w:bCs/>
          <w:color w:val="auto"/>
          <w:sz w:val="18"/>
          <w:szCs w:val="18"/>
          <w:lang w:eastAsia="zh-CN" w:bidi="ar-SA"/>
        </w:rPr>
        <w:t xml:space="preserve">Таблица 14.1 - </w:t>
      </w:r>
      <w:r w:rsidRPr="007D32C9">
        <w:rPr>
          <w:rFonts w:ascii="Times New Roman" w:eastAsia="Times New Roman" w:hAnsi="Times New Roman" w:cs="Times New Roman"/>
          <w:b/>
          <w:bCs/>
          <w:color w:val="auto"/>
          <w:sz w:val="18"/>
          <w:szCs w:val="18"/>
          <w:lang w:eastAsia="zh-CN" w:bidi="ar-SA"/>
        </w:rPr>
        <w:t xml:space="preserve">Тарифно-балансовая модель котельной в зоне деятельности </w:t>
      </w:r>
      <w:r>
        <w:rPr>
          <w:rFonts w:ascii="Times New Roman" w:eastAsia="Times New Roman" w:hAnsi="Times New Roman" w:cs="Times New Roman"/>
          <w:b/>
          <w:bCs/>
          <w:color w:val="auto"/>
          <w:sz w:val="18"/>
          <w:szCs w:val="18"/>
          <w:lang w:eastAsia="zh-CN" w:bidi="ar-SA"/>
        </w:rPr>
        <w:t>МУП «ТЕПЛО» Голухинского сельского совета</w:t>
      </w:r>
    </w:p>
    <w:tbl>
      <w:tblPr>
        <w:tblW w:w="5000" w:type="pct"/>
        <w:tblLook w:val="04A0" w:firstRow="1" w:lastRow="0" w:firstColumn="1" w:lastColumn="0" w:noHBand="0" w:noVBand="1"/>
      </w:tblPr>
      <w:tblGrid>
        <w:gridCol w:w="2388"/>
        <w:gridCol w:w="863"/>
        <w:gridCol w:w="790"/>
        <w:gridCol w:w="736"/>
        <w:gridCol w:w="656"/>
        <w:gridCol w:w="736"/>
        <w:gridCol w:w="816"/>
        <w:gridCol w:w="816"/>
        <w:gridCol w:w="816"/>
        <w:gridCol w:w="816"/>
        <w:gridCol w:w="816"/>
      </w:tblGrid>
      <w:tr w:rsidR="007D32C9" w:rsidRPr="007D32C9" w:rsidTr="007D32C9">
        <w:trPr>
          <w:trHeight w:val="20"/>
        </w:trPr>
        <w:tc>
          <w:tcPr>
            <w:tcW w:w="182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Показатели</w:t>
            </w:r>
          </w:p>
        </w:tc>
        <w:tc>
          <w:tcPr>
            <w:tcW w:w="39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Ед. изм.</w:t>
            </w:r>
          </w:p>
        </w:tc>
        <w:tc>
          <w:tcPr>
            <w:tcW w:w="31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2017</w:t>
            </w:r>
          </w:p>
        </w:tc>
        <w:tc>
          <w:tcPr>
            <w:tcW w:w="306"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2018</w:t>
            </w:r>
          </w:p>
        </w:tc>
        <w:tc>
          <w:tcPr>
            <w:tcW w:w="274"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2019</w:t>
            </w:r>
          </w:p>
        </w:tc>
        <w:tc>
          <w:tcPr>
            <w:tcW w:w="290"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2020</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2021</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2022</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2023</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2024</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2029</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Установленная тепловая мощность котельной</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Ввод мощности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2,15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Вывод мощности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2,15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Средневзвешенный срок службы котлоагрегатов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лет</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8</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9</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10</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Располагаемая мощность оборудования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Собственные нужды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Потери мощности в тепловой сети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Хозяйственные нужды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Расчетная присоединенная тепловая нагрузка,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Отопление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Вентиляция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ГВС</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Резерв (+)/дефицит (-) тепловой мощности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Доля резерва (от установленной мощности)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Резерв с N-1</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Тепловая энергия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Выработано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6,2875</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6,1858</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Собственные нужды котельной</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Отпущено с коллекторов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6,2875</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6,1858</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Потери при передаче по тепловым сетям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1,85534</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1,7537</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То же в %</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#ДЕЛ/0!</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29,51</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28,35</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Полезный отпуск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4,5400</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4,4321</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4,4321</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4,5098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xml:space="preserve">Затрачено топлива на </w:t>
            </w:r>
            <w:r w:rsidRPr="007D32C9">
              <w:rPr>
                <w:rFonts w:ascii="Times New Roman" w:eastAsia="Times New Roman" w:hAnsi="Times New Roman" w:cs="Times New Roman"/>
                <w:sz w:val="16"/>
                <w:szCs w:val="16"/>
                <w:lang w:bidi="ar-SA"/>
              </w:rPr>
              <w:lastRenderedPageBreak/>
              <w:t>выработку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lastRenderedPageBreak/>
              <w:t xml:space="preserve">тыс. т </w:t>
            </w:r>
            <w:r w:rsidRPr="007D32C9">
              <w:rPr>
                <w:rFonts w:ascii="Times New Roman" w:eastAsia="Times New Roman" w:hAnsi="Times New Roman" w:cs="Times New Roman"/>
                <w:sz w:val="16"/>
                <w:szCs w:val="16"/>
                <w:lang w:bidi="ar-SA"/>
              </w:rPr>
              <w:lastRenderedPageBreak/>
              <w:t>у.т.</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lastRenderedPageBreak/>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lastRenderedPageBreak/>
              <w:t>Средневзвешенный НУР</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кг у.т/Гкал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Средневзвешенный КПД котлоагрегатов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Тепловой эквивалент затраченного топлива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Средневзвешенный КИТТ выработки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Средневзвешенный КИТТ выработки и передачи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Затраты на выработку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Сырье, основные материалы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458,95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477,30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496,40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516,25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Вспомогательные материалы,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материалы на эксплуатацию,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материалы на ремонт</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вода на технологические цели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плата за пользование водными объектами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Работы и услуги производственного характера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21,00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544,72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566,51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589,17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612,74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 том числе услуги по подрядному ремонту</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 т у.т.</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услуги транспорта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услуги водоснабжения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услуги по пуско-наладке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расходы по испытаниям и опытам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Топливо на технологические цели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4976,69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5247,81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5457,72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5676,03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5903,07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Покупная энергия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1039,84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1225,98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1275,02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1326,02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1379,06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покупная электрическая энергия на технологические цели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1039,84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1225,98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1275,02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1326,02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1379,06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покупная тепловая энергия от ведомственных котельных</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энергия на хозяйственные нужды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Затраты на оплату труда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2430,65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5728,78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5957,93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6196,25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6444,10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Отчисления на социальные нужды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734,06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1730,09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1799,30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1871,27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1946,12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Амортизация основных средств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Прочие затраты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целевые средства на НИОКР</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средства на страхование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плата за предельно допустимые выбросы (сбросы)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отчисления в ремонтный фонд (в случае его формирования)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водный налог (ГЭС)</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непроизводственные расходы (налоги и другие обязательные платежи и сборы)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налог на землю</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налог на имущество</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транспортный налог</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другие затраты, относимые на себестоимость продукции,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арендная плата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Итого расходов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Расчетные расходы по производству продукции (услуг)</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Прибыль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lastRenderedPageBreak/>
              <w:t>капитальные вложения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дивиденды по акциям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прибыль на прочие цели,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за пользование кредитом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услуги банка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расходы на демонтаж основных фондов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затраты на обучение и подготовку персонала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прибыль, облагаемая налогом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Налоги, сборы, платежи,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на прибыль</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плата за выбросы загрязняющих веществ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другие налоги и обязательные сборы и платежи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Выпадающие расходы по факту предыдущего года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Необходимая валовая выручка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5769,92</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6786</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9557,58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15897,92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16646,21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18356,46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17842,72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18556,43</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Тариф на производство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руб./Гкал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1270,91</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1392,25</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1837,3</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2119,3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3544,5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3711,4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4092,7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3978,1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4137,2</w:t>
            </w:r>
          </w:p>
        </w:tc>
      </w:tr>
    </w:tbl>
    <w:p w:rsidR="007D32C9" w:rsidRPr="007D32C9" w:rsidRDefault="007D32C9" w:rsidP="007D32C9"/>
    <w:p w:rsidR="007B22F4" w:rsidRPr="0014285B" w:rsidRDefault="00B055D4" w:rsidP="0014285B">
      <w:pPr>
        <w:pStyle w:val="1"/>
        <w:spacing w:line="360" w:lineRule="auto"/>
        <w:jc w:val="center"/>
        <w:rPr>
          <w:b w:val="0"/>
          <w:bCs w:val="0"/>
        </w:rPr>
      </w:pPr>
      <w:bookmarkStart w:id="334" w:name="_Toc42002909"/>
      <w:bookmarkStart w:id="335" w:name="_Toc42005208"/>
      <w:r w:rsidRPr="0014285B">
        <w:rPr>
          <w:rFonts w:ascii="Times New Roman" w:hAnsi="Times New Roman" w:cs="Times New Roman"/>
          <w:color w:val="000000" w:themeColor="text1"/>
        </w:rPr>
        <w:t xml:space="preserve">ГЛАВА 15 </w:t>
      </w:r>
      <w:r>
        <w:rPr>
          <w:rFonts w:ascii="Times New Roman" w:hAnsi="Times New Roman" w:cs="Times New Roman"/>
          <w:color w:val="000000" w:themeColor="text1"/>
        </w:rPr>
        <w:t>«</w:t>
      </w:r>
      <w:r w:rsidRPr="0014285B">
        <w:rPr>
          <w:rFonts w:ascii="Times New Roman" w:hAnsi="Times New Roman" w:cs="Times New Roman"/>
          <w:color w:val="000000" w:themeColor="text1"/>
        </w:rPr>
        <w:t>РЕЕСТР ЕДИНЫХ ТЕПЛОСНАБЖАЮЩИХ ОРГАНИЗАЦИЙ</w:t>
      </w:r>
      <w:r>
        <w:rPr>
          <w:rFonts w:ascii="Times New Roman" w:hAnsi="Times New Roman" w:cs="Times New Roman"/>
          <w:color w:val="000000" w:themeColor="text1"/>
        </w:rPr>
        <w:t>»</w:t>
      </w:r>
      <w:bookmarkEnd w:id="334"/>
      <w:bookmarkEnd w:id="335"/>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Понятие «Единая теплоснабжающая организация» введено Федеральным законом от 27.07.2010 № 190-ФЗ «О теплоснабжении» (ред. от 29.07.2018).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 соответствии со ст. 2 единая теплоснабжающая организация определяется в схеме теплоснабжения.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Статус единой теплоснабжающей организации присваивается теплоснабжающей организации при утверждении схемы теплоснабжения поселения, городского округа, города федерального значения решением: </w:t>
      </w:r>
    </w:p>
    <w:p w:rsidR="0014285B" w:rsidRDefault="0014285B" w:rsidP="0014285B">
      <w:pPr>
        <w:pStyle w:val="af2"/>
        <w:numPr>
          <w:ilvl w:val="0"/>
          <w:numId w:val="38"/>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14285B" w:rsidRDefault="0014285B" w:rsidP="0014285B">
      <w:pPr>
        <w:pStyle w:val="af2"/>
        <w:numPr>
          <w:ilvl w:val="0"/>
          <w:numId w:val="38"/>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14285B" w:rsidRPr="0014285B" w:rsidRDefault="0014285B" w:rsidP="0014285B">
      <w:pPr>
        <w:pStyle w:val="af2"/>
        <w:numPr>
          <w:ilvl w:val="0"/>
          <w:numId w:val="38"/>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w:t>
      </w:r>
      <w:r w:rsidRPr="0014285B">
        <w:rPr>
          <w:rFonts w:ascii="Times New Roman" w:eastAsia="Times New Roman" w:hAnsi="Times New Roman" w:cs="Times New Roman"/>
          <w:bCs/>
          <w:sz w:val="28"/>
          <w:szCs w:val="28"/>
        </w:rPr>
        <w:lastRenderedPageBreak/>
        <w:t xml:space="preserve">Федерации.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 соответствии с постановлением Правительства РФ от 22.02.2012 № 154 «О требованиях к схемам теплоснабжения, порядку их разработки и утверждения» (ред. от 16.03.2019) в схеме теплоснабжения должен быть разработан раздел, содержащий обоснование решения о присвоении статуса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Российской Федерации.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Критерии, порядок присвоения статуса единой теплоснабжающей организации и требования к ее деятельности установлены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(ред. от 14.02.2020).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Правила организации теплоснабжения, утвержденные постановлением Правительства РФ от 08.08.2012 № 808, устанавливают следующие критерии присвоения статуса единой теплоснабжающей организации: </w:t>
      </w:r>
    </w:p>
    <w:p w:rsidR="0014285B" w:rsidRDefault="0014285B" w:rsidP="0014285B">
      <w:pPr>
        <w:pStyle w:val="af2"/>
        <w:numPr>
          <w:ilvl w:val="0"/>
          <w:numId w:val="40"/>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4285B" w:rsidRDefault="0014285B" w:rsidP="0014285B">
      <w:pPr>
        <w:pStyle w:val="af2"/>
        <w:numPr>
          <w:ilvl w:val="0"/>
          <w:numId w:val="40"/>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размер собственного капитала; </w:t>
      </w:r>
    </w:p>
    <w:p w:rsidR="0014285B" w:rsidRPr="0014285B" w:rsidRDefault="0014285B" w:rsidP="0014285B">
      <w:pPr>
        <w:pStyle w:val="af2"/>
        <w:numPr>
          <w:ilvl w:val="0"/>
          <w:numId w:val="40"/>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способность в лучшей мере обеспечить надежность теплоснабжения в соответствующей системе теплоснабжения.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Емкость тепловых сетей – произведение протяженности всех тепловых </w:t>
      </w:r>
      <w:r w:rsidRPr="0014285B">
        <w:rPr>
          <w:rFonts w:ascii="Times New Roman" w:eastAsia="Times New Roman" w:hAnsi="Times New Roman" w:cs="Times New Roman"/>
          <w:bCs/>
          <w:sz w:val="28"/>
          <w:szCs w:val="28"/>
        </w:rPr>
        <w:lastRenderedPageBreak/>
        <w:t xml:space="preserve">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 соответствии с постановлением Правительства РФ от 22.10.2012 № 1075 «О ценообразовании в сфере теплоснабжения» единая теплоснабжающая организация поставляет тепловую энергию (мощность) по единому тарифу всем потребителям, находящимся в зоне ее деятельности и относящимся к одной категории (группе) потребителей.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Единые тарифы на тепловую энергию (мощность) не применяются в отношении потребителей: </w:t>
      </w:r>
    </w:p>
    <w:p w:rsidR="0014285B" w:rsidRDefault="0014285B" w:rsidP="0014285B">
      <w:pPr>
        <w:pStyle w:val="af2"/>
        <w:numPr>
          <w:ilvl w:val="0"/>
          <w:numId w:val="42"/>
        </w:numPr>
        <w:spacing w:line="360" w:lineRule="auto"/>
        <w:ind w:left="0" w:firstLine="42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4285B">
        <w:rPr>
          <w:rFonts w:ascii="Times New Roman" w:eastAsia="Times New Roman" w:hAnsi="Times New Roman" w:cs="Times New Roman"/>
          <w:bCs/>
          <w:sz w:val="28"/>
          <w:szCs w:val="28"/>
        </w:rPr>
        <w:t xml:space="preserve">которые заключили договор теплоснабжения по ценам, определенным соглашением сторон в отношении объема, предусмотренного таким договором, в соответствии с Федеральным законом «О теплоснабжении»; </w:t>
      </w:r>
    </w:p>
    <w:p w:rsidR="0014285B" w:rsidRDefault="0014285B" w:rsidP="0014285B">
      <w:pPr>
        <w:pStyle w:val="af2"/>
        <w:numPr>
          <w:ilvl w:val="0"/>
          <w:numId w:val="42"/>
        </w:numPr>
        <w:spacing w:line="360" w:lineRule="auto"/>
        <w:ind w:left="0" w:firstLine="42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4285B">
        <w:rPr>
          <w:rFonts w:ascii="Times New Roman" w:eastAsia="Times New Roman" w:hAnsi="Times New Roman" w:cs="Times New Roman"/>
          <w:bCs/>
          <w:sz w:val="28"/>
          <w:szCs w:val="28"/>
        </w:rPr>
        <w:t xml:space="preserve">которые заключили долгосрочный договор теплоснабжения с применением долгосрочного тарифа в отношении объема, предусмотренного таким договором; </w:t>
      </w:r>
    </w:p>
    <w:p w:rsidR="007B22F4" w:rsidRPr="0014285B" w:rsidRDefault="0014285B" w:rsidP="0014285B">
      <w:pPr>
        <w:pStyle w:val="af2"/>
        <w:numPr>
          <w:ilvl w:val="0"/>
          <w:numId w:val="42"/>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 в случае, предусмотренном ч. 9 ст. 23 Федерального закона «О теплоснабжении»</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В настоящее время МУП «ТЕПЛО» является единственной теплоснабжающей организацией на территории Голухинского сельсовета.</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В управлении МУП «ТЕПЛО» находятся тепловые сети и 1 котельная на ст. Голуха.</w:t>
      </w:r>
    </w:p>
    <w:p w:rsidR="007B22F4"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Статус единой теплоснабжающей организации рекомендуется присвоить МУП «ТЕПЛО», имеющему технические и ресурсные возможности для обеспечения надежного теплоснабжения потребителей тепловой энергии МО Голухинский сельсовет</w:t>
      </w:r>
    </w:p>
    <w:p w:rsidR="007B22F4" w:rsidRPr="00A465F4" w:rsidRDefault="00B055D4" w:rsidP="00A465F4">
      <w:pPr>
        <w:pStyle w:val="1"/>
        <w:spacing w:line="360" w:lineRule="auto"/>
        <w:jc w:val="center"/>
        <w:rPr>
          <w:rFonts w:ascii="Times New Roman" w:hAnsi="Times New Roman" w:cs="Times New Roman"/>
          <w:color w:val="000000" w:themeColor="text1"/>
        </w:rPr>
      </w:pPr>
      <w:bookmarkStart w:id="336" w:name="_Toc42002910"/>
      <w:bookmarkStart w:id="337" w:name="_Toc42005209"/>
      <w:r>
        <w:rPr>
          <w:rFonts w:ascii="Times New Roman" w:hAnsi="Times New Roman" w:cs="Times New Roman"/>
          <w:color w:val="000000" w:themeColor="text1"/>
        </w:rPr>
        <w:lastRenderedPageBreak/>
        <w:t>ГЛАВА 16 «</w:t>
      </w:r>
      <w:r w:rsidRPr="00A465F4">
        <w:rPr>
          <w:rFonts w:ascii="Times New Roman" w:hAnsi="Times New Roman" w:cs="Times New Roman"/>
          <w:color w:val="000000" w:themeColor="text1"/>
        </w:rPr>
        <w:t>РЕЕСТР МЕРОПРИЯТИЙ СХЕМЫ ТЕПЛОСНАБЖЕНИЯ</w:t>
      </w:r>
      <w:r>
        <w:rPr>
          <w:rFonts w:ascii="Times New Roman" w:hAnsi="Times New Roman" w:cs="Times New Roman"/>
          <w:color w:val="000000" w:themeColor="text1"/>
        </w:rPr>
        <w:t>»</w:t>
      </w:r>
      <w:bookmarkEnd w:id="336"/>
      <w:bookmarkEnd w:id="337"/>
    </w:p>
    <w:p w:rsidR="00A465F4" w:rsidRDefault="00A465F4" w:rsidP="00A465F4">
      <w:pPr>
        <w:pStyle w:val="2"/>
        <w:spacing w:line="360" w:lineRule="auto"/>
        <w:rPr>
          <w:rStyle w:val="20"/>
          <w:rFonts w:ascii="Times New Roman" w:hAnsi="Times New Roman" w:cs="Times New Roman"/>
          <w:b/>
          <w:color w:val="000000" w:themeColor="text1"/>
          <w:sz w:val="28"/>
        </w:rPr>
      </w:pPr>
      <w:bookmarkStart w:id="338" w:name="_Toc42005210"/>
      <w:r w:rsidRPr="00A465F4">
        <w:rPr>
          <w:rStyle w:val="20"/>
          <w:rFonts w:ascii="Times New Roman" w:hAnsi="Times New Roman" w:cs="Times New Roman"/>
          <w:b/>
          <w:color w:val="000000" w:themeColor="text1"/>
          <w:sz w:val="28"/>
        </w:rPr>
        <w:t>16.1 Перечень мероприятий по строительству, реконструкции, техническому перевооружению и (или) модернизации источников тепловой энергии</w:t>
      </w:r>
      <w:bookmarkEnd w:id="338"/>
    </w:p>
    <w:p w:rsidR="002F2D9D" w:rsidRPr="002F2D9D" w:rsidRDefault="002F2D9D" w:rsidP="002F2D9D">
      <w:pPr>
        <w:spacing w:line="360" w:lineRule="auto"/>
        <w:ind w:firstLine="709"/>
        <w:jc w:val="both"/>
        <w:rPr>
          <w:rFonts w:ascii="Times New Roman" w:eastAsia="Times New Roman" w:hAnsi="Times New Roman" w:cs="Times New Roman"/>
          <w:b/>
          <w:color w:val="auto"/>
          <w:sz w:val="18"/>
          <w:szCs w:val="18"/>
          <w:lang w:eastAsia="zh-CN" w:bidi="ar-SA"/>
        </w:rPr>
      </w:pPr>
      <w:r w:rsidRPr="002F2D9D">
        <w:rPr>
          <w:rFonts w:ascii="Times New Roman" w:eastAsia="Times New Roman" w:hAnsi="Times New Roman" w:cs="Times New Roman"/>
          <w:b/>
          <w:bCs/>
          <w:color w:val="auto"/>
          <w:sz w:val="18"/>
          <w:szCs w:val="18"/>
          <w:lang w:eastAsia="zh-CN" w:bidi="ar-SA"/>
        </w:rPr>
        <w:t xml:space="preserve">Таблица 16.1 - </w:t>
      </w:r>
      <w:r>
        <w:rPr>
          <w:rFonts w:ascii="Times New Roman" w:eastAsia="Times New Roman" w:hAnsi="Times New Roman" w:cs="Times New Roman"/>
          <w:b/>
          <w:color w:val="auto"/>
          <w:sz w:val="18"/>
          <w:szCs w:val="18"/>
          <w:lang w:eastAsia="zh-CN" w:bidi="ar-SA"/>
        </w:rPr>
        <w:t>М</w:t>
      </w:r>
      <w:r w:rsidRPr="002F2D9D">
        <w:rPr>
          <w:rFonts w:ascii="Times New Roman" w:eastAsia="Times New Roman" w:hAnsi="Times New Roman" w:cs="Times New Roman"/>
          <w:b/>
          <w:color w:val="auto"/>
          <w:sz w:val="18"/>
          <w:szCs w:val="18"/>
          <w:lang w:eastAsia="zh-CN" w:bidi="ar-SA"/>
        </w:rPr>
        <w:t>ероприятий по строительству, реконструкции, техническому перевооружению и (или) модернизации источников тепловой энергии</w:t>
      </w:r>
    </w:p>
    <w:tbl>
      <w:tblPr>
        <w:tblW w:w="5000" w:type="pct"/>
        <w:tblLook w:val="04A0" w:firstRow="1" w:lastRow="0" w:firstColumn="1" w:lastColumn="0" w:noHBand="0" w:noVBand="1"/>
      </w:tblPr>
      <w:tblGrid>
        <w:gridCol w:w="2211"/>
        <w:gridCol w:w="1574"/>
        <w:gridCol w:w="1267"/>
        <w:gridCol w:w="1429"/>
        <w:gridCol w:w="941"/>
        <w:gridCol w:w="941"/>
        <w:gridCol w:w="941"/>
        <w:gridCol w:w="945"/>
      </w:tblGrid>
      <w:tr w:rsidR="00A465F4" w:rsidRPr="007B22F4" w:rsidTr="00581A13">
        <w:trPr>
          <w:trHeight w:val="20"/>
        </w:trPr>
        <w:tc>
          <w:tcPr>
            <w:tcW w:w="10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465F4" w:rsidRPr="007B22F4" w:rsidRDefault="00A465F4" w:rsidP="00581A13">
            <w:pPr>
              <w:widowControl/>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 xml:space="preserve">Стоимость проектов </w:t>
            </w:r>
          </w:p>
        </w:tc>
        <w:tc>
          <w:tcPr>
            <w:tcW w:w="768"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2021</w:t>
            </w:r>
          </w:p>
        </w:tc>
        <w:tc>
          <w:tcPr>
            <w:tcW w:w="618"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2022</w:t>
            </w:r>
          </w:p>
        </w:tc>
        <w:tc>
          <w:tcPr>
            <w:tcW w:w="697"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2023</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2024</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2025</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2026</w:t>
            </w:r>
          </w:p>
        </w:tc>
        <w:tc>
          <w:tcPr>
            <w:tcW w:w="461"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2029</w:t>
            </w:r>
          </w:p>
        </w:tc>
      </w:tr>
      <w:tr w:rsidR="00A465F4" w:rsidRPr="007B22F4" w:rsidTr="00581A13">
        <w:trPr>
          <w:trHeight w:val="20"/>
        </w:trPr>
        <w:tc>
          <w:tcPr>
            <w:tcW w:w="1079" w:type="pct"/>
            <w:tcBorders>
              <w:top w:val="nil"/>
              <w:left w:val="single" w:sz="8" w:space="0" w:color="auto"/>
              <w:bottom w:val="single" w:sz="8" w:space="0" w:color="auto"/>
              <w:right w:val="single" w:sz="8" w:space="0" w:color="auto"/>
            </w:tcBorders>
            <w:shd w:val="clear" w:color="auto" w:fill="auto"/>
            <w:vAlign w:val="center"/>
            <w:hideMark/>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A465F4" w:rsidRPr="007B22F4" w:rsidTr="00581A13">
        <w:trPr>
          <w:trHeight w:val="20"/>
        </w:trPr>
        <w:tc>
          <w:tcPr>
            <w:tcW w:w="1079" w:type="pct"/>
            <w:tcBorders>
              <w:top w:val="nil"/>
              <w:left w:val="single" w:sz="8" w:space="0" w:color="auto"/>
              <w:bottom w:val="single" w:sz="8" w:space="0" w:color="auto"/>
              <w:right w:val="single" w:sz="8" w:space="0" w:color="auto"/>
            </w:tcBorders>
            <w:shd w:val="clear" w:color="auto" w:fill="auto"/>
            <w:vAlign w:val="center"/>
            <w:hideMark/>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A465F4" w:rsidRPr="007B22F4" w:rsidTr="00581A13">
        <w:trPr>
          <w:trHeight w:val="20"/>
        </w:trPr>
        <w:tc>
          <w:tcPr>
            <w:tcW w:w="5000" w:type="pct"/>
            <w:gridSpan w:val="8"/>
            <w:tcBorders>
              <w:top w:val="nil"/>
              <w:left w:val="single" w:sz="8" w:space="0" w:color="auto"/>
              <w:bottom w:val="single" w:sz="4" w:space="0" w:color="auto"/>
              <w:right w:val="single" w:sz="8" w:space="0" w:color="auto"/>
            </w:tcBorders>
            <w:shd w:val="clear" w:color="auto" w:fill="auto"/>
            <w:vAlign w:val="center"/>
            <w:hideMark/>
          </w:tcPr>
          <w:p w:rsidR="00A465F4" w:rsidRPr="007B22F4" w:rsidRDefault="00A465F4" w:rsidP="00581A13">
            <w:pPr>
              <w:widowControl/>
              <w:rPr>
                <w:rFonts w:ascii="Times New Roman" w:eastAsia="Times New Roman" w:hAnsi="Times New Roman" w:cs="Times New Roman"/>
                <w:sz w:val="16"/>
                <w:szCs w:val="16"/>
                <w:lang w:bidi="ar-SA"/>
              </w:rPr>
            </w:pPr>
            <w:r w:rsidRPr="007B22F4">
              <w:rPr>
                <w:sz w:val="16"/>
                <w:szCs w:val="16"/>
              </w:rPr>
              <w:t>Группа проектов 002.01.00.000 "Источники теплоснабжения"</w:t>
            </w:r>
          </w:p>
        </w:tc>
      </w:tr>
      <w:tr w:rsidR="00A465F4" w:rsidRPr="007B22F4" w:rsidTr="00581A13">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A465F4" w:rsidRPr="007B22F4" w:rsidTr="00581A13">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r>
      <w:tr w:rsidR="00A465F4" w:rsidRPr="007B22F4" w:rsidTr="00581A13">
        <w:trPr>
          <w:trHeight w:val="20"/>
        </w:trPr>
        <w:tc>
          <w:tcPr>
            <w:tcW w:w="5000" w:type="pct"/>
            <w:gridSpan w:val="8"/>
            <w:tcBorders>
              <w:top w:val="single" w:sz="4" w:space="0" w:color="auto"/>
              <w:left w:val="single" w:sz="4" w:space="0" w:color="auto"/>
              <w:bottom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sz w:val="16"/>
                <w:szCs w:val="16"/>
              </w:rPr>
              <w:t>Подгруппа проектов 002.01.02.000 "Реконструкция источников теплоснабжения"</w:t>
            </w:r>
          </w:p>
        </w:tc>
      </w:tr>
      <w:tr w:rsidR="00A465F4" w:rsidRPr="007B22F4" w:rsidTr="00581A13">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r>
      <w:tr w:rsidR="00A465F4" w:rsidRPr="007B22F4" w:rsidTr="00581A13">
        <w:trPr>
          <w:trHeight w:val="20"/>
        </w:trPr>
        <w:tc>
          <w:tcPr>
            <w:tcW w:w="1079" w:type="pct"/>
            <w:tcBorders>
              <w:top w:val="single" w:sz="4" w:space="0" w:color="auto"/>
              <w:left w:val="single" w:sz="8" w:space="0" w:color="auto"/>
              <w:bottom w:val="single" w:sz="4" w:space="0" w:color="auto"/>
              <w:right w:val="single" w:sz="8" w:space="0" w:color="auto"/>
            </w:tcBorders>
            <w:shd w:val="clear" w:color="auto" w:fill="auto"/>
            <w:vAlign w:val="center"/>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r>
    </w:tbl>
    <w:p w:rsidR="00A465F4" w:rsidRPr="00A465F4" w:rsidRDefault="00A465F4" w:rsidP="00A465F4">
      <w:pPr>
        <w:rPr>
          <w:rStyle w:val="20"/>
          <w:rFonts w:ascii="Times New Roman" w:hAnsi="Times New Roman" w:cs="Times New Roman"/>
          <w:color w:val="000000" w:themeColor="text1"/>
          <w:sz w:val="28"/>
        </w:rPr>
      </w:pPr>
    </w:p>
    <w:p w:rsidR="00A465F4" w:rsidRDefault="00A465F4" w:rsidP="00A465F4">
      <w:pPr>
        <w:pStyle w:val="2"/>
        <w:spacing w:line="360" w:lineRule="auto"/>
        <w:rPr>
          <w:rStyle w:val="20"/>
          <w:rFonts w:ascii="Times New Roman" w:hAnsi="Times New Roman" w:cs="Times New Roman"/>
          <w:b/>
          <w:color w:val="000000" w:themeColor="text1"/>
          <w:sz w:val="28"/>
        </w:rPr>
      </w:pPr>
      <w:bookmarkStart w:id="339" w:name="_Toc42005211"/>
      <w:r w:rsidRPr="00A465F4">
        <w:rPr>
          <w:rStyle w:val="20"/>
          <w:rFonts w:ascii="Times New Roman" w:hAnsi="Times New Roman" w:cs="Times New Roman"/>
          <w:b/>
          <w:color w:val="000000" w:themeColor="text1"/>
          <w:sz w:val="28"/>
        </w:rPr>
        <w:t>16.2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9"/>
    </w:p>
    <w:p w:rsidR="00A465F4" w:rsidRPr="00A465F4" w:rsidRDefault="00A465F4" w:rsidP="003E0610">
      <w:pPr>
        <w:pStyle w:val="af2"/>
        <w:spacing w:line="360" w:lineRule="auto"/>
        <w:ind w:firstLine="709"/>
        <w:jc w:val="both"/>
      </w:pPr>
      <w:bookmarkStart w:id="340" w:name="_Toc42002913"/>
      <w:bookmarkStart w:id="341" w:name="_Toc42003455"/>
      <w:bookmarkStart w:id="342" w:name="_Toc42005212"/>
      <w:r>
        <w:rPr>
          <w:rStyle w:val="20"/>
          <w:rFonts w:ascii="Times New Roman" w:hAnsi="Times New Roman" w:cs="Times New Roman"/>
          <w:b w:val="0"/>
          <w:color w:val="000000" w:themeColor="text1"/>
          <w:sz w:val="28"/>
        </w:rPr>
        <w:t>М</w:t>
      </w:r>
      <w:r w:rsidRPr="00A465F4">
        <w:rPr>
          <w:rStyle w:val="20"/>
          <w:rFonts w:ascii="Times New Roman" w:hAnsi="Times New Roman" w:cs="Times New Roman"/>
          <w:b w:val="0"/>
          <w:color w:val="000000" w:themeColor="text1"/>
          <w:sz w:val="28"/>
        </w:rPr>
        <w:t>ероприяти</w:t>
      </w:r>
      <w:r>
        <w:rPr>
          <w:rStyle w:val="20"/>
          <w:rFonts w:ascii="Times New Roman" w:hAnsi="Times New Roman" w:cs="Times New Roman"/>
          <w:b w:val="0"/>
          <w:color w:val="000000" w:themeColor="text1"/>
          <w:sz w:val="28"/>
        </w:rPr>
        <w:t>я</w:t>
      </w:r>
      <w:r w:rsidRPr="00A465F4">
        <w:rPr>
          <w:rStyle w:val="20"/>
          <w:rFonts w:ascii="Times New Roman" w:hAnsi="Times New Roman" w:cs="Times New Roman"/>
          <w:b w:val="0"/>
          <w:color w:val="000000" w:themeColor="text1"/>
          <w:sz w:val="28"/>
        </w:rPr>
        <w:t>, обеспечивающи</w:t>
      </w:r>
      <w:r>
        <w:rPr>
          <w:rStyle w:val="20"/>
          <w:rFonts w:ascii="Times New Roman" w:hAnsi="Times New Roman" w:cs="Times New Roman"/>
          <w:b w:val="0"/>
          <w:color w:val="000000" w:themeColor="text1"/>
          <w:sz w:val="28"/>
        </w:rPr>
        <w:t>е</w:t>
      </w:r>
      <w:r w:rsidRPr="00A465F4">
        <w:rPr>
          <w:rStyle w:val="20"/>
          <w:rFonts w:ascii="Times New Roman" w:hAnsi="Times New Roman" w:cs="Times New Roman"/>
          <w:b w:val="0"/>
          <w:color w:val="000000" w:themeColor="text1"/>
          <w:sz w:val="28"/>
        </w:rPr>
        <w:t xml:space="preserve"> переход от открытых систем теплоснабжения (горячего водоснабжения) на закрытые системы горячего водоснабжения</w:t>
      </w:r>
      <w:r>
        <w:rPr>
          <w:rStyle w:val="20"/>
          <w:rFonts w:ascii="Times New Roman" w:hAnsi="Times New Roman" w:cs="Times New Roman"/>
          <w:b w:val="0"/>
          <w:color w:val="000000" w:themeColor="text1"/>
          <w:sz w:val="28"/>
        </w:rPr>
        <w:t xml:space="preserve"> не предусмотрены в связи с отсутствием открытых систем теплоснабжения (горячего водоснабжения).</w:t>
      </w:r>
      <w:bookmarkEnd w:id="340"/>
      <w:bookmarkEnd w:id="341"/>
      <w:bookmarkEnd w:id="342"/>
    </w:p>
    <w:p w:rsidR="00A465F4" w:rsidRPr="00A465F4" w:rsidRDefault="00A465F4" w:rsidP="00A465F4">
      <w:pPr>
        <w:pStyle w:val="2"/>
        <w:spacing w:line="360" w:lineRule="auto"/>
        <w:rPr>
          <w:rStyle w:val="20"/>
          <w:rFonts w:ascii="Times New Roman" w:hAnsi="Times New Roman" w:cs="Times New Roman"/>
          <w:b/>
          <w:color w:val="000000" w:themeColor="text1"/>
          <w:sz w:val="28"/>
        </w:rPr>
      </w:pPr>
      <w:bookmarkStart w:id="343" w:name="_Toc42005213"/>
      <w:r w:rsidRPr="00A465F4">
        <w:rPr>
          <w:rStyle w:val="20"/>
          <w:rFonts w:ascii="Times New Roman" w:hAnsi="Times New Roman" w:cs="Times New Roman"/>
          <w:b/>
          <w:color w:val="000000" w:themeColor="text1"/>
          <w:sz w:val="28"/>
        </w:rPr>
        <w:t>16.3 Перечень мероприятий по строительству, реконструкции, техническому перевооружению и (или) модернизации тепловых сетей и сооружений на них</w:t>
      </w:r>
      <w:bookmarkEnd w:id="343"/>
    </w:p>
    <w:p w:rsidR="00A465F4" w:rsidRDefault="00A465F4" w:rsidP="003963B1">
      <w:pPr>
        <w:pStyle w:val="af2"/>
        <w:spacing w:line="360" w:lineRule="auto"/>
        <w:ind w:firstLine="709"/>
      </w:pPr>
      <w:bookmarkStart w:id="344" w:name="_Toc42002915"/>
      <w:bookmarkStart w:id="345" w:name="_Toc42003457"/>
      <w:bookmarkStart w:id="346" w:name="_Toc42005214"/>
      <w:r w:rsidRPr="003E0610">
        <w:rPr>
          <w:rStyle w:val="20"/>
          <w:rFonts w:ascii="Times New Roman" w:hAnsi="Times New Roman" w:cs="Times New Roman"/>
          <w:b w:val="0"/>
          <w:color w:val="000000" w:themeColor="text1"/>
          <w:sz w:val="28"/>
        </w:rPr>
        <w:t>Мероприятий по строительству, реконструкции, техническому перевооружению и (или) модернизации тепловых сетей и сооружений на них на данный период не разработаны.</w:t>
      </w:r>
      <w:bookmarkEnd w:id="215"/>
      <w:bookmarkEnd w:id="344"/>
      <w:bookmarkEnd w:id="345"/>
      <w:bookmarkEnd w:id="346"/>
    </w:p>
    <w:sectPr w:rsidR="00A465F4" w:rsidSect="003963B1">
      <w:headerReference w:type="even" r:id="rId48"/>
      <w:headerReference w:type="default" r:id="rId49"/>
      <w:footerReference w:type="even" r:id="rId50"/>
      <w:footerReference w:type="default" r:id="rId51"/>
      <w:headerReference w:type="first" r:id="rId52"/>
      <w:footerReference w:type="first" r:id="rId53"/>
      <w:pgSz w:w="11900" w:h="16840"/>
      <w:pgMar w:top="1418" w:right="449" w:bottom="1325" w:left="1418" w:header="0" w:footer="649"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C07" w:rsidRDefault="00CD2C07">
      <w:r>
        <w:separator/>
      </w:r>
    </w:p>
  </w:endnote>
  <w:endnote w:type="continuationSeparator" w:id="0">
    <w:p w:rsidR="00CD2C07" w:rsidRDefault="00CD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r>
      <w:rPr>
        <w:noProof/>
        <w:lang w:bidi="ar-SA"/>
      </w:rPr>
      <mc:AlternateContent>
        <mc:Choice Requires="wps">
          <w:drawing>
            <wp:anchor distT="0" distB="0" distL="63500" distR="63500" simplePos="0" relativeHeight="251651072" behindDoc="1" locked="0" layoutInCell="1" allowOverlap="1" wp14:anchorId="4E588E7B" wp14:editId="365EE7AA">
              <wp:simplePos x="0" y="0"/>
              <wp:positionH relativeFrom="page">
                <wp:posOffset>4333240</wp:posOffset>
              </wp:positionH>
              <wp:positionV relativeFrom="page">
                <wp:posOffset>10162540</wp:posOffset>
              </wp:positionV>
              <wp:extent cx="149225" cy="121920"/>
              <wp:effectExtent l="0" t="0" r="3810" b="2540"/>
              <wp:wrapNone/>
              <wp:docPr id="1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Pr="006712AF">
                            <w:rPr>
                              <w:rStyle w:val="a5"/>
                              <w:noProof/>
                            </w:rPr>
                            <w:t>52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588E7B" id="_x0000_t202" coordsize="21600,21600" o:spt="202" path="m,l,21600r21600,l21600,xe">
              <v:stroke joinstyle="miter"/>
              <v:path gradientshapeok="t" o:connecttype="rect"/>
            </v:shapetype>
            <v:shape id="Text Box 75" o:spid="_x0000_s1032" type="#_x0000_t202" style="position:absolute;margin-left:341.2pt;margin-top:800.2pt;width:11.75pt;height:9.6pt;z-index:-251665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" filled="f" stroked="f">
              <v:textbox style="mso-fit-shape-to-text:t" inset="0,0,0,0">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Pr="006712AF">
                      <w:rPr>
                        <w:rStyle w:val="a5"/>
                        <w:noProof/>
                      </w:rPr>
                      <w:t>52</w:t>
                    </w:r>
                    <w:r>
                      <w:rPr>
                        <w:rStyle w:val="a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r>
      <w:rPr>
        <w:noProof/>
        <w:lang w:bidi="ar-SA"/>
      </w:rPr>
      <mc:AlternateContent>
        <mc:Choice Requires="wps">
          <w:drawing>
            <wp:anchor distT="0" distB="0" distL="63500" distR="63500" simplePos="0" relativeHeight="251660288" behindDoc="1" locked="0" layoutInCell="1" allowOverlap="1" wp14:anchorId="71EA3C92" wp14:editId="4222A8BF">
              <wp:simplePos x="0" y="0"/>
              <wp:positionH relativeFrom="page">
                <wp:posOffset>4358005</wp:posOffset>
              </wp:positionH>
              <wp:positionV relativeFrom="page">
                <wp:posOffset>10146665</wp:posOffset>
              </wp:positionV>
              <wp:extent cx="155575" cy="121920"/>
              <wp:effectExtent l="0" t="2540" r="1270" b="0"/>
              <wp:wrapNone/>
              <wp:docPr id="1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Pr>
                              <w:noProof/>
                            </w:rPr>
                            <w:t>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EA3C92" id="_x0000_t202" coordsize="21600,21600" o:spt="202" path="m,l,21600r21600,l21600,xe">
              <v:stroke joinstyle="miter"/>
              <v:path gradientshapeok="t" o:connecttype="rect"/>
            </v:shapetype>
            <v:shape id="Text Box 78" o:spid="_x0000_s1033" type="#_x0000_t202" style="position:absolute;margin-left:343.15pt;margin-top:798.95pt;width:12.25pt;height:9.6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7sAIAALA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" filled="f" stroked="f">
              <v:textbox style="mso-fit-shape-to-text:t" inset="0,0,0,0">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Pr>
                        <w:noProof/>
                      </w:rP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r>
      <w:rPr>
        <w:noProof/>
        <w:lang w:bidi="ar-SA"/>
      </w:rPr>
      <mc:AlternateContent>
        <mc:Choice Requires="wps">
          <w:drawing>
            <wp:anchor distT="0" distB="0" distL="63500" distR="63500" simplePos="0" relativeHeight="251674624" behindDoc="1" locked="0" layoutInCell="1" allowOverlap="1" wp14:anchorId="12B0AB8A" wp14:editId="1EB18675">
              <wp:simplePos x="0" y="0"/>
              <wp:positionH relativeFrom="page">
                <wp:posOffset>4333240</wp:posOffset>
              </wp:positionH>
              <wp:positionV relativeFrom="page">
                <wp:posOffset>10162540</wp:posOffset>
              </wp:positionV>
              <wp:extent cx="149225" cy="121920"/>
              <wp:effectExtent l="0" t="0" r="3810" b="2540"/>
              <wp:wrapNone/>
              <wp:docPr id="1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Pr="006712AF">
                            <w:rPr>
                              <w:rStyle w:val="a5"/>
                              <w:noProof/>
                            </w:rPr>
                            <w:t>54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B0AB8A" id="_x0000_t202" coordsize="21600,21600" o:spt="202" path="m,l,21600r21600,l21600,xe">
              <v:stroke joinstyle="miter"/>
              <v:path gradientshapeok="t" o:connecttype="rect"/>
            </v:shapetype>
            <v:shape id="Text Box 80" o:spid="_x0000_s1035" type="#_x0000_t202" style="position:absolute;margin-left:341.2pt;margin-top:800.2pt;width:11.75pt;height:9.6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" filled="f" stroked="f">
              <v:textbox style="mso-fit-shape-to-text:t" inset="0,0,0,0">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Pr="006712AF">
                      <w:rPr>
                        <w:rStyle w:val="a5"/>
                        <w:noProof/>
                      </w:rPr>
                      <w:t>54</w:t>
                    </w:r>
                    <w:r>
                      <w:rPr>
                        <w:rStyle w:val="a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r>
      <w:rPr>
        <w:noProof/>
        <w:lang w:bidi="ar-SA"/>
      </w:rPr>
      <mc:AlternateContent>
        <mc:Choice Requires="wps">
          <w:drawing>
            <wp:anchor distT="0" distB="0" distL="63500" distR="63500" simplePos="0" relativeHeight="251681792" behindDoc="1" locked="0" layoutInCell="1" allowOverlap="1" wp14:anchorId="1B7FE842" wp14:editId="14FDF6D5">
              <wp:simplePos x="0" y="0"/>
              <wp:positionH relativeFrom="page">
                <wp:posOffset>5494655</wp:posOffset>
              </wp:positionH>
              <wp:positionV relativeFrom="page">
                <wp:posOffset>6982460</wp:posOffset>
              </wp:positionV>
              <wp:extent cx="178435" cy="204470"/>
              <wp:effectExtent l="0" t="635" r="1905" b="1270"/>
              <wp:wrapNone/>
              <wp:docPr id="13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009A7575">
                            <w:rPr>
                              <w:noProof/>
                            </w:rPr>
                            <w:t>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7FE842" id="_x0000_t202" coordsize="21600,21600" o:spt="202" path="m,l,21600r21600,l21600,xe">
              <v:stroke joinstyle="miter"/>
              <v:path gradientshapeok="t" o:connecttype="rect"/>
            </v:shapetype>
            <v:shape id="Text Box 82" o:spid="_x0000_s1036" type="#_x0000_t202" style="position:absolute;margin-left:432.65pt;margin-top:549.8pt;width:14.05pt;height:16.1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" filled="f" stroked="f">
              <v:textbox style="mso-fit-shape-to-text:t" inset="0,0,0,0">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009A7575">
                      <w:rPr>
                        <w:noProof/>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r>
      <w:rPr>
        <w:noProof/>
        <w:lang w:bidi="ar-SA"/>
      </w:rPr>
      <mc:AlternateContent>
        <mc:Choice Requires="wps">
          <w:drawing>
            <wp:anchor distT="0" distB="0" distL="63500" distR="63500" simplePos="0" relativeHeight="251718656" behindDoc="1" locked="0" layoutInCell="1" allowOverlap="1" wp14:anchorId="6825E26E" wp14:editId="106C7AE4">
              <wp:simplePos x="0" y="0"/>
              <wp:positionH relativeFrom="page">
                <wp:posOffset>4333240</wp:posOffset>
              </wp:positionH>
              <wp:positionV relativeFrom="page">
                <wp:posOffset>10162540</wp:posOffset>
              </wp:positionV>
              <wp:extent cx="149225" cy="121920"/>
              <wp:effectExtent l="0" t="0" r="3810" b="2540"/>
              <wp:wrapNone/>
              <wp:docPr id="8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Pr="006712AF">
                            <w:rPr>
                              <w:rStyle w:val="a5"/>
                              <w:noProof/>
                            </w:rPr>
                            <w:t>128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25E26E" id="_x0000_t202" coordsize="21600,21600" o:spt="202" path="m,l,21600r21600,l21600,xe">
              <v:stroke joinstyle="miter"/>
              <v:path gradientshapeok="t" o:connecttype="rect"/>
            </v:shapetype>
            <v:shape id="Text Box 257" o:spid="_x0000_s1037" type="#_x0000_t202" style="position:absolute;margin-left:341.2pt;margin-top:800.2pt;width:11.75pt;height:9.6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" filled="f" stroked="f">
              <v:textbox style="mso-fit-shape-to-text:t" inset="0,0,0,0">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Pr="006712AF">
                      <w:rPr>
                        <w:rStyle w:val="a5"/>
                        <w:noProof/>
                      </w:rPr>
                      <w:t>128</w:t>
                    </w:r>
                    <w:r>
                      <w:rPr>
                        <w:rStyle w:val="a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r>
      <w:rPr>
        <w:noProof/>
        <w:lang w:bidi="ar-SA"/>
      </w:rPr>
      <mc:AlternateContent>
        <mc:Choice Requires="wps">
          <w:drawing>
            <wp:anchor distT="0" distB="0" distL="63500" distR="63500" simplePos="0" relativeHeight="251727872" behindDoc="1" locked="0" layoutInCell="1" allowOverlap="1" wp14:anchorId="2CB34A01" wp14:editId="752AE5A5">
              <wp:simplePos x="0" y="0"/>
              <wp:positionH relativeFrom="page">
                <wp:posOffset>4281805</wp:posOffset>
              </wp:positionH>
              <wp:positionV relativeFrom="page">
                <wp:posOffset>9965690</wp:posOffset>
              </wp:positionV>
              <wp:extent cx="267335" cy="204470"/>
              <wp:effectExtent l="0" t="2540" r="0" b="0"/>
              <wp:wrapNone/>
              <wp:docPr id="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009A7575">
                            <w:rPr>
                              <w:noProof/>
                            </w:rPr>
                            <w:t>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B34A01" id="_x0000_t202" coordsize="21600,21600" o:spt="202" path="m,l,21600r21600,l21600,xe">
              <v:stroke joinstyle="miter"/>
              <v:path gradientshapeok="t" o:connecttype="rect"/>
            </v:shapetype>
            <v:shape id="Text Box 260" o:spid="_x0000_s1038" type="#_x0000_t202" style="position:absolute;margin-left:337.15pt;margin-top:784.7pt;width:21.05pt;height:16.1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" filled="f" stroked="f">
              <v:textbox style="mso-fit-shape-to-text:t" inset="0,0,0,0">
                <w:txbxContent>
                  <w:p w:rsidR="00326C5A" w:rsidRDefault="00326C5A">
                    <w:pPr>
                      <w:pStyle w:val="12"/>
                      <w:shd w:val="clear" w:color="auto" w:fill="auto"/>
                      <w:spacing w:line="240" w:lineRule="auto"/>
                    </w:pPr>
                    <w:r>
                      <w:fldChar w:fldCharType="begin"/>
                    </w:r>
                    <w:r>
                      <w:instrText xml:space="preserve"> PAGE \* MERGEFORMAT </w:instrText>
                    </w:r>
                    <w:r>
                      <w:fldChar w:fldCharType="separate"/>
                    </w:r>
                    <w:r w:rsidR="009A7575">
                      <w:rPr>
                        <w:noProof/>
                      </w:rP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C07" w:rsidRDefault="00CD2C07">
      <w:r>
        <w:separator/>
      </w:r>
    </w:p>
  </w:footnote>
  <w:footnote w:type="continuationSeparator" w:id="0">
    <w:p w:rsidR="00CD2C07" w:rsidRDefault="00CD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r>
      <w:rPr>
        <w:noProof/>
        <w:lang w:bidi="ar-SA"/>
      </w:rPr>
      <mc:AlternateContent>
        <mc:Choice Requires="wps">
          <w:drawing>
            <wp:anchor distT="0" distB="0" distL="63500" distR="63500" simplePos="0" relativeHeight="251641856" behindDoc="1" locked="0" layoutInCell="1" allowOverlap="1" wp14:anchorId="3255B733" wp14:editId="1D61DC99">
              <wp:simplePos x="0" y="0"/>
              <wp:positionH relativeFrom="page">
                <wp:posOffset>3054350</wp:posOffset>
              </wp:positionH>
              <wp:positionV relativeFrom="page">
                <wp:posOffset>1017270</wp:posOffset>
              </wp:positionV>
              <wp:extent cx="80645" cy="204470"/>
              <wp:effectExtent l="0" t="0" r="2540" b="635"/>
              <wp:wrapNone/>
              <wp:docPr id="14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C5A" w:rsidRDefault="00326C5A">
                          <w:pPr>
                            <w:pStyle w:val="12"/>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55B733" id="_x0000_t202" coordsize="21600,21600" o:spt="202" path="m,l,21600r21600,l21600,xe">
              <v:stroke joinstyle="miter"/>
              <v:path gradientshapeok="t" o:connecttype="rect"/>
            </v:shapetype>
            <v:shape id="Text Box 74" o:spid="_x0000_s1031" type="#_x0000_t202" style="position:absolute;margin-left:240.5pt;margin-top:80.1pt;width:6.35pt;height:16.1pt;z-index:-251674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" filled="f" stroked="f">
              <v:textbox style="mso-fit-shape-to-text:t" inset="0,0,0,0">
                <w:txbxContent>
                  <w:p w:rsidR="00326C5A" w:rsidRDefault="00326C5A">
                    <w:pPr>
                      <w:pStyle w:val="12"/>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pPr>
      <w:rPr>
        <w:sz w:val="2"/>
        <w:szCs w:val="2"/>
      </w:rPr>
    </w:pPr>
    <w:r>
      <w:rPr>
        <w:noProof/>
        <w:lang w:bidi="ar-SA"/>
      </w:rPr>
      <mc:AlternateContent>
        <mc:Choice Requires="wps">
          <w:drawing>
            <wp:anchor distT="0" distB="0" distL="63500" distR="63500" simplePos="0" relativeHeight="251667456" behindDoc="1" locked="0" layoutInCell="1" allowOverlap="1" wp14:anchorId="46B07D08" wp14:editId="7BB966FB">
              <wp:simplePos x="0" y="0"/>
              <wp:positionH relativeFrom="page">
                <wp:posOffset>800735</wp:posOffset>
              </wp:positionH>
              <wp:positionV relativeFrom="page">
                <wp:posOffset>862965</wp:posOffset>
              </wp:positionV>
              <wp:extent cx="80645" cy="204470"/>
              <wp:effectExtent l="635" t="0" r="0" b="635"/>
              <wp:wrapNone/>
              <wp:docPr id="13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C5A" w:rsidRDefault="00326C5A">
                          <w:pPr>
                            <w:pStyle w:val="12"/>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07D08" id="_x0000_t202" coordsize="21600,21600" o:spt="202" path="m,l,21600r21600,l21600,xe">
              <v:stroke joinstyle="miter"/>
              <v:path gradientshapeok="t" o:connecttype="rect"/>
            </v:shapetype>
            <v:shape id="Text Box 79" o:spid="_x0000_s1034" type="#_x0000_t202" style="position:absolute;margin-left:63.05pt;margin-top:67.95pt;width:6.35pt;height:16.1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O3sAIAAK8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" filled="f" stroked="f">
              <v:textbox style="mso-fit-shape-to-text:t" inset="0,0,0,0">
                <w:txbxContent>
                  <w:p w:rsidR="00326C5A" w:rsidRDefault="00326C5A">
                    <w:pPr>
                      <w:pStyle w:val="12"/>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Default="00326C5A"/>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C5A" w:rsidRPr="00581A13" w:rsidRDefault="00326C5A" w:rsidP="00581A1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84E72"/>
    <w:multiLevelType w:val="multilevel"/>
    <w:tmpl w:val="5BE27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222B63"/>
    <w:multiLevelType w:val="hybridMultilevel"/>
    <w:tmpl w:val="EB105066"/>
    <w:lvl w:ilvl="0" w:tplc="D77686DA">
      <w:numFmt w:val="bullet"/>
      <w:lvlText w:val=""/>
      <w:lvlJc w:val="left"/>
      <w:pPr>
        <w:ind w:left="1699" w:hanging="990"/>
      </w:pPr>
      <w:rPr>
        <w:rFonts w:ascii="Times New Roman" w:eastAsia="Tahom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0955B4B"/>
    <w:multiLevelType w:val="multilevel"/>
    <w:tmpl w:val="288C0D6C"/>
    <w:lvl w:ilvl="0">
      <w:start w:val="3"/>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B9116C"/>
    <w:multiLevelType w:val="hybridMultilevel"/>
    <w:tmpl w:val="2460D8E8"/>
    <w:lvl w:ilvl="0" w:tplc="3424BA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436846"/>
    <w:multiLevelType w:val="multilevel"/>
    <w:tmpl w:val="054CA77A"/>
    <w:lvl w:ilvl="0">
      <w:start w:val="3"/>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7A66A6A"/>
    <w:multiLevelType w:val="hybridMultilevel"/>
    <w:tmpl w:val="2EFE1A14"/>
    <w:lvl w:ilvl="0" w:tplc="D44AB0A4">
      <w:start w:val="9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7F62C9"/>
    <w:multiLevelType w:val="multilevel"/>
    <w:tmpl w:val="BD6A01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952EC4"/>
    <w:multiLevelType w:val="multilevel"/>
    <w:tmpl w:val="936872E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4A241D"/>
    <w:multiLevelType w:val="hybridMultilevel"/>
    <w:tmpl w:val="4A284728"/>
    <w:lvl w:ilvl="0" w:tplc="25162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A350EC"/>
    <w:multiLevelType w:val="hybridMultilevel"/>
    <w:tmpl w:val="A2D4502A"/>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AD267D"/>
    <w:multiLevelType w:val="hybridMultilevel"/>
    <w:tmpl w:val="894CBAA2"/>
    <w:lvl w:ilvl="0" w:tplc="25162C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7470545"/>
    <w:multiLevelType w:val="hybridMultilevel"/>
    <w:tmpl w:val="AFF24396"/>
    <w:lvl w:ilvl="0" w:tplc="25162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885244"/>
    <w:multiLevelType w:val="multilevel"/>
    <w:tmpl w:val="90E29FA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9F6ED1"/>
    <w:multiLevelType w:val="multilevel"/>
    <w:tmpl w:val="52F604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8A2DBA"/>
    <w:multiLevelType w:val="multilevel"/>
    <w:tmpl w:val="CFAA3A5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D8005B"/>
    <w:multiLevelType w:val="multilevel"/>
    <w:tmpl w:val="BC1AB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F5747B"/>
    <w:multiLevelType w:val="multilevel"/>
    <w:tmpl w:val="C54C6F0E"/>
    <w:lvl w:ilvl="0">
      <w:start w:val="8"/>
      <w:numFmt w:val="decimal"/>
      <w:lvlText w:val="%1"/>
      <w:lvlJc w:val="left"/>
      <w:pPr>
        <w:ind w:left="735" w:hanging="360"/>
      </w:pPr>
      <w:rPr>
        <w:rFonts w:hint="default"/>
        <w:sz w:val="28"/>
      </w:rPr>
    </w:lvl>
    <w:lvl w:ilvl="1">
      <w:start w:val="1"/>
      <w:numFmt w:val="decimal"/>
      <w:isLgl/>
      <w:lvlText w:val="%1.%2"/>
      <w:lvlJc w:val="left"/>
      <w:pPr>
        <w:ind w:left="1460" w:hanging="375"/>
      </w:pPr>
      <w:rPr>
        <w:rFonts w:hint="default"/>
      </w:rPr>
    </w:lvl>
    <w:lvl w:ilvl="2">
      <w:start w:val="1"/>
      <w:numFmt w:val="decimal"/>
      <w:isLgl/>
      <w:lvlText w:val="%1.%2.%3"/>
      <w:lvlJc w:val="left"/>
      <w:pPr>
        <w:ind w:left="2515" w:hanging="720"/>
      </w:pPr>
      <w:rPr>
        <w:rFonts w:hint="default"/>
      </w:rPr>
    </w:lvl>
    <w:lvl w:ilvl="3">
      <w:start w:val="1"/>
      <w:numFmt w:val="decimal"/>
      <w:isLgl/>
      <w:lvlText w:val="%1.%2.%3.%4"/>
      <w:lvlJc w:val="left"/>
      <w:pPr>
        <w:ind w:left="3585" w:hanging="1080"/>
      </w:pPr>
      <w:rPr>
        <w:rFonts w:hint="default"/>
      </w:rPr>
    </w:lvl>
    <w:lvl w:ilvl="4">
      <w:start w:val="1"/>
      <w:numFmt w:val="decimal"/>
      <w:isLgl/>
      <w:lvlText w:val="%1.%2.%3.%4.%5"/>
      <w:lvlJc w:val="left"/>
      <w:pPr>
        <w:ind w:left="4295" w:hanging="1080"/>
      </w:pPr>
      <w:rPr>
        <w:rFonts w:hint="default"/>
      </w:rPr>
    </w:lvl>
    <w:lvl w:ilvl="5">
      <w:start w:val="1"/>
      <w:numFmt w:val="decimal"/>
      <w:isLgl/>
      <w:lvlText w:val="%1.%2.%3.%4.%5.%6"/>
      <w:lvlJc w:val="left"/>
      <w:pPr>
        <w:ind w:left="5365" w:hanging="1440"/>
      </w:pPr>
      <w:rPr>
        <w:rFonts w:hint="default"/>
      </w:rPr>
    </w:lvl>
    <w:lvl w:ilvl="6">
      <w:start w:val="1"/>
      <w:numFmt w:val="decimal"/>
      <w:isLgl/>
      <w:lvlText w:val="%1.%2.%3.%4.%5.%6.%7"/>
      <w:lvlJc w:val="left"/>
      <w:pPr>
        <w:ind w:left="6075" w:hanging="1440"/>
      </w:pPr>
      <w:rPr>
        <w:rFonts w:hint="default"/>
      </w:rPr>
    </w:lvl>
    <w:lvl w:ilvl="7">
      <w:start w:val="1"/>
      <w:numFmt w:val="decimal"/>
      <w:isLgl/>
      <w:lvlText w:val="%1.%2.%3.%4.%5.%6.%7.%8"/>
      <w:lvlJc w:val="left"/>
      <w:pPr>
        <w:ind w:left="7145" w:hanging="1800"/>
      </w:pPr>
      <w:rPr>
        <w:rFonts w:hint="default"/>
      </w:rPr>
    </w:lvl>
    <w:lvl w:ilvl="8">
      <w:start w:val="1"/>
      <w:numFmt w:val="decimal"/>
      <w:isLgl/>
      <w:lvlText w:val="%1.%2.%3.%4.%5.%6.%7.%8.%9"/>
      <w:lvlJc w:val="left"/>
      <w:pPr>
        <w:ind w:left="8215" w:hanging="2160"/>
      </w:pPr>
      <w:rPr>
        <w:rFonts w:hint="default"/>
      </w:rPr>
    </w:lvl>
  </w:abstractNum>
  <w:abstractNum w:abstractNumId="17" w15:restartNumberingAfterBreak="0">
    <w:nsid w:val="30FC6025"/>
    <w:multiLevelType w:val="multilevel"/>
    <w:tmpl w:val="541E8C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B16132"/>
    <w:multiLevelType w:val="multilevel"/>
    <w:tmpl w:val="B172026C"/>
    <w:lvl w:ilvl="0">
      <w:start w:val="1"/>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36FA4713"/>
    <w:multiLevelType w:val="multilevel"/>
    <w:tmpl w:val="C4D49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487F77"/>
    <w:multiLevelType w:val="hybridMultilevel"/>
    <w:tmpl w:val="A252CF64"/>
    <w:lvl w:ilvl="0" w:tplc="25162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AB33ED"/>
    <w:multiLevelType w:val="multilevel"/>
    <w:tmpl w:val="B5167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DC53D3"/>
    <w:multiLevelType w:val="hybridMultilevel"/>
    <w:tmpl w:val="F7CC1922"/>
    <w:lvl w:ilvl="0" w:tplc="25162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104BEA"/>
    <w:multiLevelType w:val="multilevel"/>
    <w:tmpl w:val="29421C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152B83"/>
    <w:multiLevelType w:val="multilevel"/>
    <w:tmpl w:val="06D8C62C"/>
    <w:lvl w:ilvl="0">
      <w:start w:val="3"/>
      <w:numFmt w:val="decimal"/>
      <w:lvlText w:val="%1"/>
      <w:lvlJc w:val="left"/>
      <w:pPr>
        <w:ind w:left="375" w:hanging="375"/>
      </w:pPr>
    </w:lvl>
    <w:lvl w:ilvl="1">
      <w:start w:val="5"/>
      <w:numFmt w:val="decimal"/>
      <w:lvlText w:val="%1.%2"/>
      <w:lvlJc w:val="left"/>
      <w:pPr>
        <w:ind w:left="517"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5" w15:restartNumberingAfterBreak="0">
    <w:nsid w:val="52D5712E"/>
    <w:multiLevelType w:val="multilevel"/>
    <w:tmpl w:val="61185928"/>
    <w:lvl w:ilvl="0">
      <w:start w:val="7"/>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EF3C4E"/>
    <w:multiLevelType w:val="multilevel"/>
    <w:tmpl w:val="70DE61F6"/>
    <w:lvl w:ilvl="0">
      <w:start w:val="3"/>
      <w:numFmt w:val="decimal"/>
      <w:lvlText w:val="%1"/>
      <w:lvlJc w:val="left"/>
      <w:pPr>
        <w:ind w:left="375" w:hanging="375"/>
      </w:pPr>
      <w:rPr>
        <w:rFonts w:hint="default"/>
      </w:rPr>
    </w:lvl>
    <w:lvl w:ilvl="1">
      <w:start w:val="3"/>
      <w:numFmt w:val="decimal"/>
      <w:lvlText w:val="%1.%2"/>
      <w:lvlJc w:val="left"/>
      <w:pPr>
        <w:ind w:left="516" w:hanging="375"/>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27" w15:restartNumberingAfterBreak="0">
    <w:nsid w:val="545A39E7"/>
    <w:multiLevelType w:val="multilevel"/>
    <w:tmpl w:val="30266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183432"/>
    <w:multiLevelType w:val="multilevel"/>
    <w:tmpl w:val="5A2812E8"/>
    <w:lvl w:ilvl="0">
      <w:start w:val="3"/>
      <w:numFmt w:val="decimal"/>
      <w:lvlText w:val="%1"/>
      <w:lvlJc w:val="left"/>
      <w:pPr>
        <w:ind w:left="375" w:hanging="375"/>
      </w:pPr>
      <w:rPr>
        <w:rFonts w:hint="default"/>
      </w:rPr>
    </w:lvl>
    <w:lvl w:ilvl="1">
      <w:start w:val="5"/>
      <w:numFmt w:val="decimal"/>
      <w:lvlText w:val="%1.%2"/>
      <w:lvlJc w:val="left"/>
      <w:pPr>
        <w:ind w:left="891" w:hanging="375"/>
      </w:pPr>
      <w:rPr>
        <w:rFonts w:hint="default"/>
      </w:rPr>
    </w:lvl>
    <w:lvl w:ilvl="2">
      <w:start w:val="1"/>
      <w:numFmt w:val="decimal"/>
      <w:lvlText w:val="%1.%2.%3"/>
      <w:lvlJc w:val="left"/>
      <w:pPr>
        <w:ind w:left="1752" w:hanging="720"/>
      </w:pPr>
      <w:rPr>
        <w:rFonts w:hint="default"/>
      </w:rPr>
    </w:lvl>
    <w:lvl w:ilvl="3">
      <w:start w:val="1"/>
      <w:numFmt w:val="decimal"/>
      <w:lvlText w:val="%1.%2.%3.%4"/>
      <w:lvlJc w:val="left"/>
      <w:pPr>
        <w:ind w:left="2628" w:hanging="1080"/>
      </w:pPr>
      <w:rPr>
        <w:rFonts w:hint="default"/>
      </w:rPr>
    </w:lvl>
    <w:lvl w:ilvl="4">
      <w:start w:val="1"/>
      <w:numFmt w:val="decimal"/>
      <w:lvlText w:val="%1.%2.%3.%4.%5"/>
      <w:lvlJc w:val="left"/>
      <w:pPr>
        <w:ind w:left="3144" w:hanging="1080"/>
      </w:pPr>
      <w:rPr>
        <w:rFonts w:hint="default"/>
      </w:rPr>
    </w:lvl>
    <w:lvl w:ilvl="5">
      <w:start w:val="1"/>
      <w:numFmt w:val="decimal"/>
      <w:lvlText w:val="%1.%2.%3.%4.%5.%6"/>
      <w:lvlJc w:val="left"/>
      <w:pPr>
        <w:ind w:left="4020" w:hanging="1440"/>
      </w:pPr>
      <w:rPr>
        <w:rFonts w:hint="default"/>
      </w:rPr>
    </w:lvl>
    <w:lvl w:ilvl="6">
      <w:start w:val="1"/>
      <w:numFmt w:val="decimal"/>
      <w:lvlText w:val="%1.%2.%3.%4.%5.%6.%7"/>
      <w:lvlJc w:val="left"/>
      <w:pPr>
        <w:ind w:left="4536" w:hanging="1440"/>
      </w:pPr>
      <w:rPr>
        <w:rFonts w:hint="default"/>
      </w:rPr>
    </w:lvl>
    <w:lvl w:ilvl="7">
      <w:start w:val="1"/>
      <w:numFmt w:val="decimal"/>
      <w:lvlText w:val="%1.%2.%3.%4.%5.%6.%7.%8"/>
      <w:lvlJc w:val="left"/>
      <w:pPr>
        <w:ind w:left="5412" w:hanging="1800"/>
      </w:pPr>
      <w:rPr>
        <w:rFonts w:hint="default"/>
      </w:rPr>
    </w:lvl>
    <w:lvl w:ilvl="8">
      <w:start w:val="1"/>
      <w:numFmt w:val="decimal"/>
      <w:lvlText w:val="%1.%2.%3.%4.%5.%6.%7.%8.%9"/>
      <w:lvlJc w:val="left"/>
      <w:pPr>
        <w:ind w:left="6288" w:hanging="2160"/>
      </w:pPr>
      <w:rPr>
        <w:rFonts w:hint="default"/>
      </w:rPr>
    </w:lvl>
  </w:abstractNum>
  <w:abstractNum w:abstractNumId="29" w15:restartNumberingAfterBreak="0">
    <w:nsid w:val="55B715A2"/>
    <w:multiLevelType w:val="multilevel"/>
    <w:tmpl w:val="3FF05652"/>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D37B26"/>
    <w:multiLevelType w:val="multilevel"/>
    <w:tmpl w:val="4694EC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7FB139C"/>
    <w:multiLevelType w:val="hybridMultilevel"/>
    <w:tmpl w:val="67467F78"/>
    <w:lvl w:ilvl="0" w:tplc="38CC4D3C">
      <w:numFmt w:val="bullet"/>
      <w:lvlText w:val=""/>
      <w:lvlJc w:val="left"/>
      <w:pPr>
        <w:ind w:left="1804" w:hanging="109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977730A"/>
    <w:multiLevelType w:val="multilevel"/>
    <w:tmpl w:val="0D4C70AC"/>
    <w:lvl w:ilvl="0">
      <w:start w:val="8"/>
      <w:numFmt w:val="decimal"/>
      <w:lvlText w:val="%1"/>
      <w:lvlJc w:val="left"/>
      <w:pPr>
        <w:ind w:left="375" w:hanging="375"/>
      </w:pPr>
      <w:rPr>
        <w:rFonts w:hint="default"/>
      </w:rPr>
    </w:lvl>
    <w:lvl w:ilvl="1">
      <w:start w:val="5"/>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3" w15:restartNumberingAfterBreak="0">
    <w:nsid w:val="5B8F594B"/>
    <w:multiLevelType w:val="multilevel"/>
    <w:tmpl w:val="B1162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FE406B5"/>
    <w:multiLevelType w:val="multilevel"/>
    <w:tmpl w:val="D7160B3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0062023"/>
    <w:multiLevelType w:val="multilevel"/>
    <w:tmpl w:val="F5D22B5C"/>
    <w:lvl w:ilvl="0">
      <w:start w:val="1"/>
      <w:numFmt w:val="decimal"/>
      <w:lvlText w:val="%1"/>
      <w:lvlJc w:val="left"/>
      <w:pPr>
        <w:ind w:left="375" w:hanging="375"/>
      </w:pPr>
      <w:rPr>
        <w:rFonts w:hint="default"/>
      </w:rPr>
    </w:lvl>
    <w:lvl w:ilvl="1">
      <w:start w:val="5"/>
      <w:numFmt w:val="decimal"/>
      <w:lvlText w:val="%1.%2"/>
      <w:lvlJc w:val="left"/>
      <w:pPr>
        <w:ind w:left="517"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0C40993"/>
    <w:multiLevelType w:val="multilevel"/>
    <w:tmpl w:val="494445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4363720"/>
    <w:multiLevelType w:val="multilevel"/>
    <w:tmpl w:val="EC1C82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EB56631"/>
    <w:multiLevelType w:val="multilevel"/>
    <w:tmpl w:val="6C78D9B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BC770D"/>
    <w:multiLevelType w:val="multilevel"/>
    <w:tmpl w:val="20EEC1F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272FC4"/>
    <w:multiLevelType w:val="hybridMultilevel"/>
    <w:tmpl w:val="4AF62EC2"/>
    <w:lvl w:ilvl="0" w:tplc="B6740070">
      <w:numFmt w:val="bullet"/>
      <w:lvlText w:val=""/>
      <w:lvlJc w:val="left"/>
      <w:pPr>
        <w:ind w:left="1834" w:hanging="112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79CF57A2"/>
    <w:multiLevelType w:val="hybridMultilevel"/>
    <w:tmpl w:val="9BE05FDC"/>
    <w:lvl w:ilvl="0" w:tplc="50DC7472">
      <w:numFmt w:val="bullet"/>
      <w:lvlText w:val=""/>
      <w:lvlJc w:val="left"/>
      <w:pPr>
        <w:ind w:left="1069" w:hanging="360"/>
      </w:pPr>
      <w:rPr>
        <w:rFonts w:ascii="Times New Roman" w:eastAsia="Tahom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A7B045E"/>
    <w:multiLevelType w:val="multilevel"/>
    <w:tmpl w:val="4E742EFC"/>
    <w:lvl w:ilvl="0">
      <w:start w:val="8"/>
      <w:numFmt w:val="decimal"/>
      <w:lvlText w:val="%1"/>
      <w:lvlJc w:val="left"/>
      <w:pPr>
        <w:ind w:left="375" w:hanging="375"/>
      </w:pPr>
      <w:rPr>
        <w:rFonts w:hint="default"/>
      </w:rPr>
    </w:lvl>
    <w:lvl w:ilvl="1">
      <w:start w:val="4"/>
      <w:numFmt w:val="decimal"/>
      <w:lvlText w:val="%1.%2"/>
      <w:lvlJc w:val="left"/>
      <w:pPr>
        <w:ind w:left="715" w:hanging="375"/>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43" w15:restartNumberingAfterBreak="0">
    <w:nsid w:val="7BE67091"/>
    <w:multiLevelType w:val="multilevel"/>
    <w:tmpl w:val="80D605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CF5071A"/>
    <w:multiLevelType w:val="hybridMultilevel"/>
    <w:tmpl w:val="8B769640"/>
    <w:lvl w:ilvl="0" w:tplc="8F5C4C46">
      <w:numFmt w:val="bullet"/>
      <w:lvlText w:val=""/>
      <w:lvlJc w:val="left"/>
      <w:pPr>
        <w:ind w:left="1206" w:hanging="78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6"/>
  </w:num>
  <w:num w:numId="2">
    <w:abstractNumId w:val="13"/>
  </w:num>
  <w:num w:numId="3">
    <w:abstractNumId w:val="33"/>
  </w:num>
  <w:num w:numId="4">
    <w:abstractNumId w:val="0"/>
  </w:num>
  <w:num w:numId="5">
    <w:abstractNumId w:val="12"/>
  </w:num>
  <w:num w:numId="6">
    <w:abstractNumId w:val="34"/>
  </w:num>
  <w:num w:numId="7">
    <w:abstractNumId w:val="38"/>
  </w:num>
  <w:num w:numId="8">
    <w:abstractNumId w:val="30"/>
  </w:num>
  <w:num w:numId="9">
    <w:abstractNumId w:val="15"/>
  </w:num>
  <w:num w:numId="10">
    <w:abstractNumId w:val="37"/>
  </w:num>
  <w:num w:numId="11">
    <w:abstractNumId w:val="14"/>
  </w:num>
  <w:num w:numId="12">
    <w:abstractNumId w:val="36"/>
  </w:num>
  <w:num w:numId="13">
    <w:abstractNumId w:val="39"/>
  </w:num>
  <w:num w:numId="14">
    <w:abstractNumId w:val="21"/>
  </w:num>
  <w:num w:numId="15">
    <w:abstractNumId w:val="29"/>
  </w:num>
  <w:num w:numId="16">
    <w:abstractNumId w:val="7"/>
  </w:num>
  <w:num w:numId="17">
    <w:abstractNumId w:val="25"/>
  </w:num>
  <w:num w:numId="18">
    <w:abstractNumId w:val="27"/>
  </w:num>
  <w:num w:numId="19">
    <w:abstractNumId w:val="19"/>
  </w:num>
  <w:num w:numId="20">
    <w:abstractNumId w:val="17"/>
  </w:num>
  <w:num w:numId="21">
    <w:abstractNumId w:val="43"/>
  </w:num>
  <w:num w:numId="22">
    <w:abstractNumId w:val="23"/>
  </w:num>
  <w:num w:numId="23">
    <w:abstractNumId w:val="42"/>
  </w:num>
  <w:num w:numId="24">
    <w:abstractNumId w:val="26"/>
  </w:num>
  <w:num w:numId="25">
    <w:abstractNumId w:val="2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4"/>
  </w:num>
  <w:num w:numId="28">
    <w:abstractNumId w:val="3"/>
  </w:num>
  <w:num w:numId="29">
    <w:abstractNumId w:val="28"/>
  </w:num>
  <w:num w:numId="30">
    <w:abstractNumId w:val="5"/>
  </w:num>
  <w:num w:numId="31">
    <w:abstractNumId w:val="16"/>
  </w:num>
  <w:num w:numId="32">
    <w:abstractNumId w:val="20"/>
  </w:num>
  <w:num w:numId="33">
    <w:abstractNumId w:val="1"/>
  </w:num>
  <w:num w:numId="34">
    <w:abstractNumId w:val="22"/>
  </w:num>
  <w:num w:numId="35">
    <w:abstractNumId w:val="41"/>
  </w:num>
  <w:num w:numId="36">
    <w:abstractNumId w:val="18"/>
  </w:num>
  <w:num w:numId="37">
    <w:abstractNumId w:val="35"/>
  </w:num>
  <w:num w:numId="38">
    <w:abstractNumId w:val="11"/>
  </w:num>
  <w:num w:numId="39">
    <w:abstractNumId w:val="31"/>
  </w:num>
  <w:num w:numId="40">
    <w:abstractNumId w:val="8"/>
  </w:num>
  <w:num w:numId="41">
    <w:abstractNumId w:val="40"/>
  </w:num>
  <w:num w:numId="42">
    <w:abstractNumId w:val="10"/>
  </w:num>
  <w:num w:numId="43">
    <w:abstractNumId w:val="44"/>
  </w:num>
  <w:num w:numId="44">
    <w:abstractNumId w:val="9"/>
  </w:num>
  <w:num w:numId="45">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F84"/>
    <w:rsid w:val="00003BFC"/>
    <w:rsid w:val="00004DB7"/>
    <w:rsid w:val="00004F01"/>
    <w:rsid w:val="000216CC"/>
    <w:rsid w:val="00022B4A"/>
    <w:rsid w:val="00033070"/>
    <w:rsid w:val="00033206"/>
    <w:rsid w:val="0004261A"/>
    <w:rsid w:val="000471BF"/>
    <w:rsid w:val="000567EC"/>
    <w:rsid w:val="00061D7E"/>
    <w:rsid w:val="00064280"/>
    <w:rsid w:val="00084C62"/>
    <w:rsid w:val="000877EA"/>
    <w:rsid w:val="000A7AD3"/>
    <w:rsid w:val="000C4313"/>
    <w:rsid w:val="000D3144"/>
    <w:rsid w:val="000F4A4A"/>
    <w:rsid w:val="0012240E"/>
    <w:rsid w:val="0014285B"/>
    <w:rsid w:val="001514A5"/>
    <w:rsid w:val="00167942"/>
    <w:rsid w:val="00181086"/>
    <w:rsid w:val="0018283A"/>
    <w:rsid w:val="001A65C6"/>
    <w:rsid w:val="001C1127"/>
    <w:rsid w:val="001C3D38"/>
    <w:rsid w:val="001E1EAD"/>
    <w:rsid w:val="001E4EED"/>
    <w:rsid w:val="001E5A50"/>
    <w:rsid w:val="001F0E41"/>
    <w:rsid w:val="0020297D"/>
    <w:rsid w:val="0020571F"/>
    <w:rsid w:val="00215642"/>
    <w:rsid w:val="002450E5"/>
    <w:rsid w:val="00263F8B"/>
    <w:rsid w:val="00273F91"/>
    <w:rsid w:val="002840AF"/>
    <w:rsid w:val="002A6395"/>
    <w:rsid w:val="002B3B3E"/>
    <w:rsid w:val="002C5131"/>
    <w:rsid w:val="002C5CED"/>
    <w:rsid w:val="002D1DED"/>
    <w:rsid w:val="002D3CF8"/>
    <w:rsid w:val="002D406E"/>
    <w:rsid w:val="002D6B72"/>
    <w:rsid w:val="002E33D2"/>
    <w:rsid w:val="002E4AA2"/>
    <w:rsid w:val="002E6697"/>
    <w:rsid w:val="002F2D9D"/>
    <w:rsid w:val="00326C5A"/>
    <w:rsid w:val="003277A9"/>
    <w:rsid w:val="00327927"/>
    <w:rsid w:val="003321EB"/>
    <w:rsid w:val="00340A8E"/>
    <w:rsid w:val="0034127E"/>
    <w:rsid w:val="00352455"/>
    <w:rsid w:val="003538F5"/>
    <w:rsid w:val="0035407A"/>
    <w:rsid w:val="00375FE4"/>
    <w:rsid w:val="003963B1"/>
    <w:rsid w:val="003D564B"/>
    <w:rsid w:val="003E0610"/>
    <w:rsid w:val="003F19F6"/>
    <w:rsid w:val="003F307D"/>
    <w:rsid w:val="0041096F"/>
    <w:rsid w:val="00435563"/>
    <w:rsid w:val="00442523"/>
    <w:rsid w:val="004444C3"/>
    <w:rsid w:val="00446B5D"/>
    <w:rsid w:val="004520C8"/>
    <w:rsid w:val="00456890"/>
    <w:rsid w:val="00473374"/>
    <w:rsid w:val="00475F84"/>
    <w:rsid w:val="004862D6"/>
    <w:rsid w:val="00486C3E"/>
    <w:rsid w:val="004A0BB5"/>
    <w:rsid w:val="004A2C14"/>
    <w:rsid w:val="004B0324"/>
    <w:rsid w:val="004B08BD"/>
    <w:rsid w:val="004E2F1D"/>
    <w:rsid w:val="004E319A"/>
    <w:rsid w:val="00500B20"/>
    <w:rsid w:val="005124E0"/>
    <w:rsid w:val="00516909"/>
    <w:rsid w:val="00532C76"/>
    <w:rsid w:val="00563170"/>
    <w:rsid w:val="00564D6C"/>
    <w:rsid w:val="00571B7C"/>
    <w:rsid w:val="005724DF"/>
    <w:rsid w:val="00576DBA"/>
    <w:rsid w:val="00581A13"/>
    <w:rsid w:val="005C37FC"/>
    <w:rsid w:val="005D766A"/>
    <w:rsid w:val="005E57D3"/>
    <w:rsid w:val="005E6A99"/>
    <w:rsid w:val="005F2977"/>
    <w:rsid w:val="00624B0F"/>
    <w:rsid w:val="006251AA"/>
    <w:rsid w:val="006501B0"/>
    <w:rsid w:val="006603EB"/>
    <w:rsid w:val="006712AF"/>
    <w:rsid w:val="006A36FD"/>
    <w:rsid w:val="006C108F"/>
    <w:rsid w:val="006C7521"/>
    <w:rsid w:val="006E33AE"/>
    <w:rsid w:val="006F39A1"/>
    <w:rsid w:val="006F713E"/>
    <w:rsid w:val="00724C18"/>
    <w:rsid w:val="00743A23"/>
    <w:rsid w:val="007463AB"/>
    <w:rsid w:val="00753DA3"/>
    <w:rsid w:val="00755DFE"/>
    <w:rsid w:val="007607FB"/>
    <w:rsid w:val="00765433"/>
    <w:rsid w:val="00765E48"/>
    <w:rsid w:val="0076631A"/>
    <w:rsid w:val="0077183E"/>
    <w:rsid w:val="00771F90"/>
    <w:rsid w:val="0078059D"/>
    <w:rsid w:val="007827C1"/>
    <w:rsid w:val="00783653"/>
    <w:rsid w:val="00783D01"/>
    <w:rsid w:val="007A7C53"/>
    <w:rsid w:val="007B22F4"/>
    <w:rsid w:val="007D32C9"/>
    <w:rsid w:val="007F1EB9"/>
    <w:rsid w:val="007F71DA"/>
    <w:rsid w:val="00801FE1"/>
    <w:rsid w:val="00807422"/>
    <w:rsid w:val="00826C96"/>
    <w:rsid w:val="008278DC"/>
    <w:rsid w:val="00845F52"/>
    <w:rsid w:val="00854920"/>
    <w:rsid w:val="00873129"/>
    <w:rsid w:val="00875A60"/>
    <w:rsid w:val="008D3D5F"/>
    <w:rsid w:val="008E1CA9"/>
    <w:rsid w:val="008F1746"/>
    <w:rsid w:val="009033D0"/>
    <w:rsid w:val="00903DB2"/>
    <w:rsid w:val="00922C23"/>
    <w:rsid w:val="00923E04"/>
    <w:rsid w:val="00936829"/>
    <w:rsid w:val="00941A5C"/>
    <w:rsid w:val="00977CDE"/>
    <w:rsid w:val="0098191A"/>
    <w:rsid w:val="00986820"/>
    <w:rsid w:val="00990CC5"/>
    <w:rsid w:val="00990F84"/>
    <w:rsid w:val="00992931"/>
    <w:rsid w:val="009A7575"/>
    <w:rsid w:val="009C76AA"/>
    <w:rsid w:val="009C7CF0"/>
    <w:rsid w:val="009D5F7D"/>
    <w:rsid w:val="009E73AA"/>
    <w:rsid w:val="009F23C2"/>
    <w:rsid w:val="00A4095E"/>
    <w:rsid w:val="00A40E31"/>
    <w:rsid w:val="00A4622E"/>
    <w:rsid w:val="00A465F4"/>
    <w:rsid w:val="00A4751E"/>
    <w:rsid w:val="00A60283"/>
    <w:rsid w:val="00A90034"/>
    <w:rsid w:val="00A94408"/>
    <w:rsid w:val="00AA18CC"/>
    <w:rsid w:val="00AB5389"/>
    <w:rsid w:val="00AC17B6"/>
    <w:rsid w:val="00AC32AF"/>
    <w:rsid w:val="00AC704A"/>
    <w:rsid w:val="00AE21AA"/>
    <w:rsid w:val="00AE248D"/>
    <w:rsid w:val="00AE27FF"/>
    <w:rsid w:val="00AE422E"/>
    <w:rsid w:val="00AF439D"/>
    <w:rsid w:val="00AF5A40"/>
    <w:rsid w:val="00B055D4"/>
    <w:rsid w:val="00B26BC2"/>
    <w:rsid w:val="00B429EA"/>
    <w:rsid w:val="00B67828"/>
    <w:rsid w:val="00B73F3A"/>
    <w:rsid w:val="00B75DCE"/>
    <w:rsid w:val="00B87F1D"/>
    <w:rsid w:val="00BA07AF"/>
    <w:rsid w:val="00BB5E68"/>
    <w:rsid w:val="00BB7710"/>
    <w:rsid w:val="00BD05AB"/>
    <w:rsid w:val="00BD06C8"/>
    <w:rsid w:val="00BD3EFE"/>
    <w:rsid w:val="00BE6E61"/>
    <w:rsid w:val="00BF25F0"/>
    <w:rsid w:val="00BF5498"/>
    <w:rsid w:val="00C219CE"/>
    <w:rsid w:val="00C55437"/>
    <w:rsid w:val="00C56A18"/>
    <w:rsid w:val="00C727F7"/>
    <w:rsid w:val="00C75298"/>
    <w:rsid w:val="00C7558F"/>
    <w:rsid w:val="00CA4073"/>
    <w:rsid w:val="00CB057B"/>
    <w:rsid w:val="00CB15B6"/>
    <w:rsid w:val="00CB700A"/>
    <w:rsid w:val="00CD2C07"/>
    <w:rsid w:val="00CE0C74"/>
    <w:rsid w:val="00CF6A9E"/>
    <w:rsid w:val="00D051D5"/>
    <w:rsid w:val="00D1091A"/>
    <w:rsid w:val="00D20E68"/>
    <w:rsid w:val="00D263E4"/>
    <w:rsid w:val="00D353AA"/>
    <w:rsid w:val="00D72769"/>
    <w:rsid w:val="00D82110"/>
    <w:rsid w:val="00D86B45"/>
    <w:rsid w:val="00DC19A3"/>
    <w:rsid w:val="00DD0600"/>
    <w:rsid w:val="00DE35E2"/>
    <w:rsid w:val="00DE42A2"/>
    <w:rsid w:val="00DF5FCE"/>
    <w:rsid w:val="00E17B44"/>
    <w:rsid w:val="00E76DE2"/>
    <w:rsid w:val="00E91483"/>
    <w:rsid w:val="00E950EB"/>
    <w:rsid w:val="00EB4ADD"/>
    <w:rsid w:val="00EB72C8"/>
    <w:rsid w:val="00EF26E1"/>
    <w:rsid w:val="00EF319F"/>
    <w:rsid w:val="00F06572"/>
    <w:rsid w:val="00F13FD3"/>
    <w:rsid w:val="00F20F24"/>
    <w:rsid w:val="00F33A05"/>
    <w:rsid w:val="00F42F00"/>
    <w:rsid w:val="00F54156"/>
    <w:rsid w:val="00F620ED"/>
    <w:rsid w:val="00F74CC6"/>
    <w:rsid w:val="00F91913"/>
    <w:rsid w:val="00FA557E"/>
    <w:rsid w:val="00FB52A2"/>
    <w:rsid w:val="00FD0D10"/>
    <w:rsid w:val="00FF0D93"/>
    <w:rsid w:val="00FF2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0D105"/>
  <w15:docId w15:val="{5F525F6C-DED5-4925-8ED2-C8B4CE32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8F174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AF439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181086"/>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nhideWhenUsed/>
    <w:qFormat/>
    <w:rsid w:val="00755DFE"/>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semiHidden/>
    <w:unhideWhenUsed/>
    <w:qFormat/>
    <w:rsid w:val="00E17B44"/>
    <w:pPr>
      <w:keepNext/>
      <w:keepLines/>
      <w:widowControl/>
      <w:spacing w:before="200" w:line="276" w:lineRule="auto"/>
      <w:outlineLvl w:val="4"/>
    </w:pPr>
    <w:rPr>
      <w:rFonts w:ascii="Calibri Light" w:eastAsia="Times New Roman" w:hAnsi="Calibri Light" w:cs="Times New Roman"/>
      <w:color w:val="1F4D78"/>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2">
    <w:name w:val="Заголовок №2 (2)_"/>
    <w:basedOn w:val="a0"/>
    <w:link w:val="220"/>
    <w:rPr>
      <w:rFonts w:ascii="Times New Roman" w:eastAsia="Times New Roman" w:hAnsi="Times New Roman" w:cs="Times New Roman"/>
      <w:b w:val="0"/>
      <w:bCs w:val="0"/>
      <w:i w:val="0"/>
      <w:iCs w:val="0"/>
      <w:smallCaps w:val="0"/>
      <w:strike w:val="0"/>
      <w:sz w:val="28"/>
      <w:szCs w:val="28"/>
      <w:u w:val="none"/>
    </w:rPr>
  </w:style>
  <w:style w:type="character" w:customStyle="1" w:styleId="11">
    <w:name w:val="Основной текст (11)_"/>
    <w:basedOn w:val="a0"/>
    <w:link w:val="111"/>
    <w:rPr>
      <w:rFonts w:ascii="Times New Roman" w:eastAsia="Times New Roman" w:hAnsi="Times New Roman" w:cs="Times New Roman"/>
      <w:b/>
      <w:bCs/>
      <w:i w:val="0"/>
      <w:iCs w:val="0"/>
      <w:smallCaps w:val="0"/>
      <w:strike w:val="0"/>
      <w:sz w:val="20"/>
      <w:szCs w:val="20"/>
      <w:u w:val="none"/>
    </w:rPr>
  </w:style>
  <w:style w:type="character" w:customStyle="1" w:styleId="31">
    <w:name w:val="Основной текст (3)_"/>
    <w:basedOn w:val="a0"/>
    <w:link w:val="32"/>
    <w:uiPriority w:val="99"/>
    <w:rPr>
      <w:rFonts w:ascii="Times New Roman" w:eastAsia="Times New Roman" w:hAnsi="Times New Roman" w:cs="Times New Roman"/>
      <w:b/>
      <w:bCs/>
      <w:i w:val="0"/>
      <w:iCs w:val="0"/>
      <w:smallCaps w:val="0"/>
      <w:strike w:val="0"/>
      <w:sz w:val="36"/>
      <w:szCs w:val="36"/>
      <w:u w:val="none"/>
    </w:rPr>
  </w:style>
  <w:style w:type="character" w:customStyle="1" w:styleId="21">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43">
    <w:name w:val="Основной текст (43)_"/>
    <w:basedOn w:val="a0"/>
    <w:link w:val="431"/>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12"/>
    <w:rPr>
      <w:rFonts w:ascii="Times New Roman" w:eastAsia="Times New Roman" w:hAnsi="Times New Roman" w:cs="Times New Roman"/>
      <w:b w:val="0"/>
      <w:bCs w:val="0"/>
      <w:i w:val="0"/>
      <w:iCs w:val="0"/>
      <w:smallCaps w:val="0"/>
      <w:strike w:val="0"/>
      <w:sz w:val="28"/>
      <w:szCs w:val="28"/>
      <w:u w:val="none"/>
    </w:rPr>
  </w:style>
  <w:style w:type="character" w:customStyle="1" w:styleId="a5">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
    <w:name w:val="Оглавление 1 Знак"/>
    <w:basedOn w:val="a0"/>
    <w:link w:val="14"/>
    <w:uiPriority w:val="39"/>
    <w:rsid w:val="00D353AA"/>
    <w:rPr>
      <w:rFonts w:asciiTheme="minorHAnsi" w:hAnsiTheme="minorHAnsi" w:cstheme="minorHAnsi"/>
      <w:b/>
      <w:bCs/>
      <w:caps/>
      <w:color w:val="000000"/>
      <w:sz w:val="20"/>
      <w:szCs w:val="20"/>
    </w:rPr>
  </w:style>
  <w:style w:type="character" w:customStyle="1" w:styleId="21pt">
    <w:name w:val="Оглавление (2) + Интервал 1 pt"/>
    <w:basedOn w:val="13"/>
    <w:rPr>
      <w:rFonts w:ascii="Times New Roman" w:eastAsia="Times New Roman" w:hAnsi="Times New Roman" w:cs="Times New Roman"/>
      <w:b/>
      <w:bCs/>
      <w:caps/>
      <w:color w:val="000000"/>
      <w:spacing w:val="20"/>
      <w:w w:val="100"/>
      <w:position w:val="0"/>
      <w:sz w:val="20"/>
      <w:szCs w:val="20"/>
      <w:shd w:val="clear" w:color="auto" w:fill="FFFFFF"/>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15">
    <w:name w:val="Заголовок №1_"/>
    <w:basedOn w:val="a0"/>
    <w:link w:val="16"/>
    <w:rPr>
      <w:rFonts w:ascii="Times New Roman" w:eastAsia="Times New Roman" w:hAnsi="Times New Roman" w:cs="Times New Roman"/>
      <w:b/>
      <w:bCs/>
      <w:i w:val="0"/>
      <w:iCs w:val="0"/>
      <w:smallCaps w:val="0"/>
      <w:strike w:val="0"/>
      <w:sz w:val="32"/>
      <w:szCs w:val="32"/>
      <w:u w:val="none"/>
    </w:rPr>
  </w:style>
  <w:style w:type="character" w:customStyle="1" w:styleId="1114pt">
    <w:name w:val="Основной текст (11) + 14 pt;Не полужирный"/>
    <w:basedOn w:val="1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1"/>
    <w:rPr>
      <w:rFonts w:ascii="Times New Roman" w:eastAsia="Times New Roman" w:hAnsi="Times New Roman" w:cs="Times New Roman"/>
      <w:b/>
      <w:bCs/>
      <w:i/>
      <w:iCs/>
      <w:smallCaps w:val="0"/>
      <w:strike w:val="0"/>
      <w:sz w:val="28"/>
      <w:szCs w:val="28"/>
      <w:u w:val="none"/>
    </w:rPr>
  </w:style>
  <w:style w:type="character" w:customStyle="1" w:styleId="60">
    <w:name w:val="Основной текст (6) + Не полужирный;Не курсив"/>
    <w:basedOn w:val="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0">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430">
    <w:name w:val="Основной текст (43)"/>
    <w:basedOn w:val="4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3Calibri7pt">
    <w:name w:val="Основной текст (43) + Calibri;7 pt;Курсив"/>
    <w:basedOn w:val="43"/>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33">
    <w:name w:val="Оглавление (3)_"/>
    <w:basedOn w:val="a0"/>
    <w:link w:val="310"/>
    <w:rPr>
      <w:rFonts w:ascii="Times New Roman" w:eastAsia="Times New Roman" w:hAnsi="Times New Roman" w:cs="Times New Roman"/>
      <w:b w:val="0"/>
      <w:bCs w:val="0"/>
      <w:i w:val="0"/>
      <w:iCs w:val="0"/>
      <w:smallCaps w:val="0"/>
      <w:strike w:val="0"/>
      <w:sz w:val="22"/>
      <w:szCs w:val="22"/>
      <w:u w:val="none"/>
    </w:rPr>
  </w:style>
  <w:style w:type="character" w:customStyle="1" w:styleId="3Calibri7pt">
    <w:name w:val="Оглавление (3) + Calibri;7 pt;Курсив"/>
    <w:basedOn w:val="33"/>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32pt">
    <w:name w:val="Оглавление (3) + Интервал 2 pt"/>
    <w:basedOn w:val="33"/>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4">
    <w:name w:val="Оглавление (3)"/>
    <w:basedOn w:val="3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Calibri7pt1pt">
    <w:name w:val="Оглавление (3) + Calibri;7 pt;Курсив;Интервал 1 pt"/>
    <w:basedOn w:val="33"/>
    <w:rPr>
      <w:rFonts w:ascii="Calibri" w:eastAsia="Calibri" w:hAnsi="Calibri" w:cs="Calibri"/>
      <w:b w:val="0"/>
      <w:bCs w:val="0"/>
      <w:i/>
      <w:iCs/>
      <w:smallCaps w:val="0"/>
      <w:strike w:val="0"/>
      <w:color w:val="000000"/>
      <w:spacing w:val="30"/>
      <w:w w:val="100"/>
      <w:position w:val="0"/>
      <w:sz w:val="14"/>
      <w:szCs w:val="14"/>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b/>
      <w:bCs/>
      <w:i w:val="0"/>
      <w:iCs w:val="0"/>
      <w:smallCaps w:val="0"/>
      <w:strike w:val="0"/>
      <w:sz w:val="20"/>
      <w:szCs w:val="20"/>
      <w:u w:val="none"/>
    </w:rPr>
  </w:style>
  <w:style w:type="character" w:customStyle="1" w:styleId="21pt0">
    <w:name w:val="Подпись к картинке (2) + Интервал 1 pt"/>
    <w:basedOn w:val="23"/>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5">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6">
    <w:name w:val="Подпись к картинк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Колонтитул + Полужирный"/>
    <w:basedOn w:val="a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Подпись к таблице (6)_"/>
    <w:basedOn w:val="a0"/>
    <w:link w:val="63"/>
    <w:rPr>
      <w:rFonts w:ascii="Times New Roman" w:eastAsia="Times New Roman" w:hAnsi="Times New Roman" w:cs="Times New Roman"/>
      <w:b/>
      <w:bCs/>
      <w:i w:val="0"/>
      <w:iCs w:val="0"/>
      <w:smallCaps w:val="0"/>
      <w:strike w:val="0"/>
      <w:sz w:val="20"/>
      <w:szCs w:val="20"/>
      <w:u w:val="none"/>
    </w:rPr>
  </w:style>
  <w:style w:type="character" w:customStyle="1" w:styleId="61pt">
    <w:name w:val="Подпись к таблице (6) + Интервал 1 pt"/>
    <w:basedOn w:val="62"/>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11pt">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Calibri7pt">
    <w:name w:val="Основной текст (2) + Calibri;7 pt;Курсив"/>
    <w:basedOn w:val="21"/>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27pt">
    <w:name w:val="Основной текст (2) + 7 pt;Полужирный"/>
    <w:basedOn w:val="2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14"/>
      <w:szCs w:val="14"/>
      <w:u w:val="none"/>
      <w:lang w:val="ru-RU" w:eastAsia="ru-RU" w:bidi="ru-RU"/>
    </w:rPr>
  </w:style>
  <w:style w:type="character" w:customStyle="1" w:styleId="213pt">
    <w:name w:val="Основной текст (2) + 13 pt"/>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libri37pt">
    <w:name w:val="Основной текст (2) + Calibri;37 pt"/>
    <w:basedOn w:val="21"/>
    <w:rPr>
      <w:rFonts w:ascii="Calibri" w:eastAsia="Calibri" w:hAnsi="Calibri" w:cs="Calibri"/>
      <w:b w:val="0"/>
      <w:bCs w:val="0"/>
      <w:i w:val="0"/>
      <w:iCs w:val="0"/>
      <w:smallCaps w:val="0"/>
      <w:strike w:val="0"/>
      <w:color w:val="000000"/>
      <w:spacing w:val="0"/>
      <w:w w:val="100"/>
      <w:position w:val="0"/>
      <w:sz w:val="74"/>
      <w:szCs w:val="74"/>
      <w:u w:val="none"/>
      <w:lang w:val="ru-RU" w:eastAsia="ru-RU" w:bidi="ru-RU"/>
    </w:rPr>
  </w:style>
  <w:style w:type="character" w:customStyle="1" w:styleId="2Exact">
    <w:name w:val="Подпись к картинке (2) Exact"/>
    <w:basedOn w:val="a0"/>
    <w:rPr>
      <w:rFonts w:ascii="Times New Roman" w:eastAsia="Times New Roman" w:hAnsi="Times New Roman" w:cs="Times New Roman"/>
      <w:b/>
      <w:bCs/>
      <w:i w:val="0"/>
      <w:iCs w:val="0"/>
      <w:smallCaps w:val="0"/>
      <w:strike w:val="0"/>
      <w:sz w:val="20"/>
      <w:szCs w:val="20"/>
      <w:u w:val="none"/>
    </w:rPr>
  </w:style>
  <w:style w:type="character" w:customStyle="1" w:styleId="21ptExact">
    <w:name w:val="Подпись к картинке (2) + Интервал 1 pt Exact"/>
    <w:basedOn w:val="23"/>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7Exact">
    <w:name w:val="Основной текст (7) Exact"/>
    <w:basedOn w:val="a0"/>
    <w:link w:val="7"/>
    <w:rPr>
      <w:rFonts w:ascii="Times New Roman" w:eastAsia="Times New Roman" w:hAnsi="Times New Roman" w:cs="Times New Roman"/>
      <w:b/>
      <w:bCs/>
      <w:i/>
      <w:iCs/>
      <w:smallCaps w:val="0"/>
      <w:strike w:val="0"/>
      <w:sz w:val="22"/>
      <w:szCs w:val="22"/>
      <w:u w:val="none"/>
      <w:lang w:val="en-US" w:eastAsia="en-US" w:bidi="en-US"/>
    </w:rPr>
  </w:style>
  <w:style w:type="character" w:customStyle="1" w:styleId="70ptExact">
    <w:name w:val="Основной текст (7) + Интервал 0 pt Exact"/>
    <w:basedOn w:val="7Exact"/>
    <w:rPr>
      <w:rFonts w:ascii="Times New Roman" w:eastAsia="Times New Roman" w:hAnsi="Times New Roman" w:cs="Times New Roman"/>
      <w:b/>
      <w:bCs/>
      <w:i/>
      <w:iCs/>
      <w:smallCaps w:val="0"/>
      <w:strike w:val="0"/>
      <w:color w:val="000000"/>
      <w:spacing w:val="10"/>
      <w:w w:val="100"/>
      <w:position w:val="0"/>
      <w:sz w:val="22"/>
      <w:szCs w:val="22"/>
      <w:u w:val="none"/>
      <w:lang w:val="en-US" w:eastAsia="en-US" w:bidi="en-US"/>
    </w:rPr>
  </w:style>
  <w:style w:type="character" w:customStyle="1" w:styleId="7Exact0">
    <w:name w:val="Основной текст (7) + Не полужирный;Не курсив Exact"/>
    <w:basedOn w:val="7Exact"/>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210pt">
    <w:name w:val="Основной текст (2) + 10 pt;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10pt">
    <w:name w:val="Основной текст (6) + 10 pt;Не полужирный"/>
    <w:basedOn w:val="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0"/>
    <w:link w:val="81"/>
    <w:rPr>
      <w:rFonts w:ascii="Times New Roman" w:eastAsia="Times New Roman" w:hAnsi="Times New Roman" w:cs="Times New Roman"/>
      <w:b w:val="0"/>
      <w:bCs w:val="0"/>
      <w:i/>
      <w:iCs/>
      <w:smallCaps w:val="0"/>
      <w:strike w:val="0"/>
      <w:sz w:val="10"/>
      <w:szCs w:val="10"/>
      <w:u w:val="none"/>
      <w:lang w:val="en-US" w:eastAsia="en-US" w:bidi="en-US"/>
    </w:rPr>
  </w:style>
  <w:style w:type="character" w:customStyle="1" w:styleId="80">
    <w:name w:val="Основной текст (8)"/>
    <w:basedOn w:val="8"/>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685pt">
    <w:name w:val="Основной текст (6) + 8;5 pt"/>
    <w:basedOn w:val="6"/>
    <w:rPr>
      <w:rFonts w:ascii="Times New Roman" w:eastAsia="Times New Roman" w:hAnsi="Times New Roman" w:cs="Times New Roman"/>
      <w:b/>
      <w:bCs/>
      <w:i/>
      <w:iCs/>
      <w:smallCaps w:val="0"/>
      <w:strike w:val="0"/>
      <w:color w:val="000000"/>
      <w:spacing w:val="0"/>
      <w:w w:val="100"/>
      <w:position w:val="0"/>
      <w:sz w:val="17"/>
      <w:szCs w:val="17"/>
      <w:u w:val="none"/>
      <w:lang w:val="en-US" w:eastAsia="en-US" w:bidi="en-US"/>
    </w:rPr>
  </w:style>
  <w:style w:type="character" w:customStyle="1" w:styleId="61pt0">
    <w:name w:val="Основной текст (6) + Интервал 1 pt"/>
    <w:basedOn w:val="6"/>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none"/>
      <w:lang w:val="en-US" w:eastAsia="en-US" w:bidi="en-US"/>
    </w:rPr>
  </w:style>
  <w:style w:type="character" w:customStyle="1" w:styleId="2Calibri85pt">
    <w:name w:val="Основной текст (2) + Calibri;8;5 pt;Курсив"/>
    <w:basedOn w:val="21"/>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27pt1">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12pt0pt">
    <w:name w:val="Основной текст (2) + 12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11pt2">
    <w:name w:val="Основной текст (2) + 11 pt2"/>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43Exact">
    <w:name w:val="Основной текст (43)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2"/>
      <w:szCs w:val="22"/>
      <w:u w:val="none"/>
    </w:rPr>
  </w:style>
  <w:style w:type="character" w:customStyle="1" w:styleId="240">
    <w:name w:val="Заголовок №2 (4)_"/>
    <w:basedOn w:val="a0"/>
    <w:link w:val="241"/>
    <w:rPr>
      <w:rFonts w:ascii="Times New Roman" w:eastAsia="Times New Roman" w:hAnsi="Times New Roman" w:cs="Times New Roman"/>
      <w:b/>
      <w:bCs/>
      <w:i w:val="0"/>
      <w:iCs w:val="0"/>
      <w:smallCaps w:val="0"/>
      <w:strike w:val="0"/>
      <w:sz w:val="20"/>
      <w:szCs w:val="20"/>
      <w:u w:val="none"/>
    </w:rPr>
  </w:style>
  <w:style w:type="character" w:customStyle="1" w:styleId="44Exact">
    <w:name w:val="Основной текст (44) Exact"/>
    <w:basedOn w:val="a0"/>
    <w:rPr>
      <w:rFonts w:ascii="Times New Roman" w:eastAsia="Times New Roman" w:hAnsi="Times New Roman" w:cs="Times New Roman"/>
      <w:b/>
      <w:bCs/>
      <w:i w:val="0"/>
      <w:iCs w:val="0"/>
      <w:smallCaps w:val="0"/>
      <w:strike w:val="0"/>
      <w:sz w:val="14"/>
      <w:szCs w:val="14"/>
      <w:u w:val="none"/>
    </w:rPr>
  </w:style>
  <w:style w:type="character" w:customStyle="1" w:styleId="44Exact8">
    <w:name w:val="Основной текст (44) Exact8"/>
    <w:basedOn w:val="44"/>
    <w:rPr>
      <w:rFonts w:ascii="Times New Roman" w:eastAsia="Times New Roman" w:hAnsi="Times New Roman" w:cs="Times New Roman"/>
      <w:b/>
      <w:bCs/>
      <w:i w:val="0"/>
      <w:iCs w:val="0"/>
      <w:smallCaps w:val="0"/>
      <w:strike w:val="0"/>
      <w:sz w:val="14"/>
      <w:szCs w:val="14"/>
      <w:u w:val="none"/>
    </w:rPr>
  </w:style>
  <w:style w:type="character" w:customStyle="1" w:styleId="44Exact7">
    <w:name w:val="Основной текст (44) Exact7"/>
    <w:basedOn w:val="44"/>
    <w:rPr>
      <w:rFonts w:ascii="Times New Roman" w:eastAsia="Times New Roman" w:hAnsi="Times New Roman" w:cs="Times New Roman"/>
      <w:b/>
      <w:bCs/>
      <w:i w:val="0"/>
      <w:iCs w:val="0"/>
      <w:smallCaps w:val="0"/>
      <w:strike w:val="0"/>
      <w:sz w:val="14"/>
      <w:szCs w:val="14"/>
      <w:u w:val="none"/>
    </w:rPr>
  </w:style>
  <w:style w:type="character" w:customStyle="1" w:styleId="44Exact6">
    <w:name w:val="Основной текст (44) Exact6"/>
    <w:basedOn w:val="44"/>
    <w:rPr>
      <w:rFonts w:ascii="Times New Roman" w:eastAsia="Times New Roman" w:hAnsi="Times New Roman" w:cs="Times New Roman"/>
      <w:b/>
      <w:bCs/>
      <w:i w:val="0"/>
      <w:iCs w:val="0"/>
      <w:smallCaps w:val="0"/>
      <w:strike w:val="0"/>
      <w:sz w:val="14"/>
      <w:szCs w:val="14"/>
      <w:u w:val="none"/>
    </w:rPr>
  </w:style>
  <w:style w:type="character" w:customStyle="1" w:styleId="44">
    <w:name w:val="Основной текст (44)_"/>
    <w:basedOn w:val="a0"/>
    <w:link w:val="441"/>
    <w:rPr>
      <w:rFonts w:ascii="Times New Roman" w:eastAsia="Times New Roman" w:hAnsi="Times New Roman" w:cs="Times New Roman"/>
      <w:b/>
      <w:bCs/>
      <w:i w:val="0"/>
      <w:iCs w:val="0"/>
      <w:smallCaps w:val="0"/>
      <w:strike w:val="0"/>
      <w:sz w:val="14"/>
      <w:szCs w:val="14"/>
      <w:u w:val="none"/>
    </w:rPr>
  </w:style>
  <w:style w:type="character" w:customStyle="1" w:styleId="440">
    <w:name w:val="Основной текст (44)"/>
    <w:basedOn w:val="4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5pt">
    <w:name w:val="Основной текст (2) + 5 pt"/>
    <w:basedOn w:val="2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4375pt">
    <w:name w:val="Основной текст (43) + 7;5 pt;Курсив"/>
    <w:basedOn w:val="4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3Exact">
    <w:name w:val="Подпись к картинке (3) Exact"/>
    <w:basedOn w:val="a0"/>
    <w:link w:val="35"/>
    <w:rPr>
      <w:rFonts w:ascii="Times New Roman" w:eastAsia="Times New Roman" w:hAnsi="Times New Roman" w:cs="Times New Roman"/>
      <w:b w:val="0"/>
      <w:bCs w:val="0"/>
      <w:i w:val="0"/>
      <w:iCs w:val="0"/>
      <w:smallCaps w:val="0"/>
      <w:strike w:val="0"/>
      <w:sz w:val="22"/>
      <w:szCs w:val="22"/>
      <w:u w:val="none"/>
    </w:rPr>
  </w:style>
  <w:style w:type="character" w:customStyle="1" w:styleId="5Exact0">
    <w:name w:val="Подпись к картинке (5) Exact"/>
    <w:basedOn w:val="a0"/>
    <w:link w:val="53"/>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0">
    <w:name w:val="Подпись к таблице (7)_"/>
    <w:basedOn w:val="a0"/>
    <w:link w:val="71"/>
    <w:rPr>
      <w:rFonts w:ascii="Times New Roman" w:eastAsia="Times New Roman" w:hAnsi="Times New Roman" w:cs="Times New Roman"/>
      <w:b w:val="0"/>
      <w:bCs w:val="0"/>
      <w:i w:val="0"/>
      <w:iCs w:val="0"/>
      <w:smallCaps w:val="0"/>
      <w:strike w:val="0"/>
      <w:sz w:val="22"/>
      <w:szCs w:val="22"/>
      <w:u w:val="none"/>
    </w:rPr>
  </w:style>
  <w:style w:type="character" w:customStyle="1" w:styleId="72">
    <w:name w:val="Подпись к таблице (7)"/>
    <w:basedOn w:val="7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pt0pt">
    <w:name w:val="Основной текст (2) + 8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Колонтитул + 12 pt;Полужирный"/>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rPr>
      <w:rFonts w:ascii="Times New Roman" w:eastAsia="Times New Roman" w:hAnsi="Times New Roman" w:cs="Times New Roman"/>
      <w:b/>
      <w:bCs/>
      <w:i/>
      <w:iCs/>
      <w:smallCaps w:val="0"/>
      <w:strike w:val="0"/>
      <w:u w:val="none"/>
    </w:rPr>
  </w:style>
  <w:style w:type="character" w:customStyle="1" w:styleId="7Exact1">
    <w:name w:val="Подпись к таблице (7)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7Calibri7pt">
    <w:name w:val="Подпись к таблице (7) + Calibri;7 pt;Курсив"/>
    <w:basedOn w:val="70"/>
    <w:rPr>
      <w:rFonts w:ascii="Calibri" w:eastAsia="Calibri" w:hAnsi="Calibri" w:cs="Calibri"/>
      <w:b w:val="0"/>
      <w:bCs w:val="0"/>
      <w:i/>
      <w:iCs/>
      <w:smallCaps w:val="0"/>
      <w:strike w:val="0"/>
      <w:color w:val="000000"/>
      <w:spacing w:val="0"/>
      <w:w w:val="100"/>
      <w:position w:val="0"/>
      <w:sz w:val="14"/>
      <w:szCs w:val="14"/>
      <w:u w:val="none"/>
      <w:lang w:val="en-US" w:eastAsia="en-US" w:bidi="en-US"/>
    </w:rPr>
  </w:style>
  <w:style w:type="character" w:customStyle="1" w:styleId="12pt0">
    <w:name w:val="Колонтитул + 12 pt;Полужирный;Курсив"/>
    <w:basedOn w:val="a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Exact">
    <w:name w:val="Основной текст (13) Exact"/>
    <w:basedOn w:val="a0"/>
    <w:rPr>
      <w:rFonts w:ascii="Times New Roman" w:eastAsia="Times New Roman" w:hAnsi="Times New Roman" w:cs="Times New Roman"/>
      <w:b/>
      <w:bCs/>
      <w:i w:val="0"/>
      <w:iCs w:val="0"/>
      <w:smallCaps w:val="0"/>
      <w:strike w:val="0"/>
      <w:sz w:val="22"/>
      <w:szCs w:val="22"/>
      <w:u w:val="none"/>
    </w:rPr>
  </w:style>
  <w:style w:type="character" w:customStyle="1" w:styleId="13Exact0">
    <w:name w:val="Основной текст (13) + Не полужирный Exact"/>
    <w:basedOn w:val="130"/>
    <w:rPr>
      <w:rFonts w:ascii="Times New Roman" w:eastAsia="Times New Roman" w:hAnsi="Times New Roman" w:cs="Times New Roman"/>
      <w:b/>
      <w:bCs/>
      <w:i w:val="0"/>
      <w:iCs w:val="0"/>
      <w:smallCaps w:val="0"/>
      <w:strike w:val="0"/>
      <w:sz w:val="22"/>
      <w:szCs w:val="22"/>
      <w:u w:val="none"/>
    </w:rPr>
  </w:style>
  <w:style w:type="character" w:customStyle="1" w:styleId="43Exact1">
    <w:name w:val="Основной текст (43) Exact1"/>
    <w:basedOn w:val="4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Exact0">
    <w:name w:val="Подпись к таблице (3) Exact"/>
    <w:basedOn w:val="a0"/>
    <w:link w:val="36"/>
    <w:rPr>
      <w:rFonts w:ascii="Times New Roman" w:eastAsia="Times New Roman" w:hAnsi="Times New Roman" w:cs="Times New Roman"/>
      <w:b/>
      <w:bCs/>
      <w:i w:val="0"/>
      <w:iCs w:val="0"/>
      <w:smallCaps w:val="0"/>
      <w:strike w:val="0"/>
      <w:sz w:val="22"/>
      <w:szCs w:val="22"/>
      <w:u w:val="none"/>
    </w:rPr>
  </w:style>
  <w:style w:type="character" w:customStyle="1" w:styleId="3Exact1">
    <w:name w:val="Подпись к таблице (3) + Не полужирный Exact"/>
    <w:basedOn w:val="3Exact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0">
    <w:name w:val="Основной текст (13)_"/>
    <w:basedOn w:val="a0"/>
    <w:link w:val="131"/>
    <w:rPr>
      <w:rFonts w:ascii="Times New Roman" w:eastAsia="Times New Roman" w:hAnsi="Times New Roman" w:cs="Times New Roman"/>
      <w:b/>
      <w:bCs/>
      <w:i w:val="0"/>
      <w:iCs w:val="0"/>
      <w:smallCaps w:val="0"/>
      <w:strike w:val="0"/>
      <w:sz w:val="22"/>
      <w:szCs w:val="22"/>
      <w:u w:val="none"/>
    </w:rPr>
  </w:style>
  <w:style w:type="character" w:customStyle="1" w:styleId="120">
    <w:name w:val="Основной текст (12)_"/>
    <w:basedOn w:val="a0"/>
    <w:link w:val="121"/>
    <w:rPr>
      <w:rFonts w:ascii="Times New Roman" w:eastAsia="Times New Roman" w:hAnsi="Times New Roman" w:cs="Times New Roman"/>
      <w:b/>
      <w:bCs/>
      <w:i/>
      <w:iCs/>
      <w:smallCaps w:val="0"/>
      <w:strike w:val="0"/>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u w:val="none"/>
    </w:rPr>
  </w:style>
  <w:style w:type="character" w:customStyle="1" w:styleId="10115pt">
    <w:name w:val="Основной текст (10) + 11;5 pt;Курсив"/>
    <w:basedOn w:val="10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7pt10">
    <w:name w:val="Основной текст (2) + 7 pt;Полужирный1"/>
    <w:basedOn w:val="2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6pt">
    <w:name w:val="Основной текст (2) + 6 pt"/>
    <w:basedOn w:val="2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11pt3">
    <w:name w:val="Основной текст (2) + 11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44Exact5">
    <w:name w:val="Основной текст (44) Exact5"/>
    <w:basedOn w:val="4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4Exact">
    <w:name w:val="Основной текст (14) Exact"/>
    <w:basedOn w:val="a0"/>
    <w:rPr>
      <w:rFonts w:ascii="Century Gothic" w:eastAsia="Century Gothic" w:hAnsi="Century Gothic" w:cs="Century Gothic"/>
      <w:b w:val="0"/>
      <w:bCs w:val="0"/>
      <w:i w:val="0"/>
      <w:iCs w:val="0"/>
      <w:smallCaps w:val="0"/>
      <w:strike w:val="0"/>
      <w:sz w:val="13"/>
      <w:szCs w:val="13"/>
      <w:u w:val="none"/>
    </w:rPr>
  </w:style>
  <w:style w:type="character" w:customStyle="1" w:styleId="14Exact3">
    <w:name w:val="Основной текст (14) Exact3"/>
    <w:basedOn w:val="140"/>
    <w:rPr>
      <w:rFonts w:ascii="Century Gothic" w:eastAsia="Century Gothic" w:hAnsi="Century Gothic" w:cs="Century Gothic"/>
      <w:b w:val="0"/>
      <w:bCs w:val="0"/>
      <w:i w:val="0"/>
      <w:iCs w:val="0"/>
      <w:smallCaps w:val="0"/>
      <w:strike w:val="0"/>
      <w:sz w:val="13"/>
      <w:szCs w:val="13"/>
      <w:u w:val="none"/>
    </w:rPr>
  </w:style>
  <w:style w:type="character" w:customStyle="1" w:styleId="44Exact4">
    <w:name w:val="Основной текст (44) Exact4"/>
    <w:basedOn w:val="4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4Exact3">
    <w:name w:val="Основной текст (44) Exact3"/>
    <w:basedOn w:val="4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4Exact2">
    <w:name w:val="Основной текст (14) Exact2"/>
    <w:basedOn w:val="140"/>
    <w:rPr>
      <w:rFonts w:ascii="Century Gothic" w:eastAsia="Century Gothic" w:hAnsi="Century Gothic" w:cs="Century Gothic"/>
      <w:b w:val="0"/>
      <w:bCs w:val="0"/>
      <w:i w:val="0"/>
      <w:iCs w:val="0"/>
      <w:smallCaps w:val="0"/>
      <w:strike w:val="0"/>
      <w:sz w:val="13"/>
      <w:szCs w:val="13"/>
      <w:u w:val="none"/>
    </w:rPr>
  </w:style>
  <w:style w:type="character" w:customStyle="1" w:styleId="14Exact1">
    <w:name w:val="Основной текст (14) Exact1"/>
    <w:basedOn w:val="140"/>
    <w:rPr>
      <w:rFonts w:ascii="Century Gothic" w:eastAsia="Century Gothic" w:hAnsi="Century Gothic" w:cs="Century Gothic"/>
      <w:b w:val="0"/>
      <w:bCs w:val="0"/>
      <w:i w:val="0"/>
      <w:iCs w:val="0"/>
      <w:smallCaps w:val="0"/>
      <w:strike w:val="0"/>
      <w:sz w:val="13"/>
      <w:szCs w:val="13"/>
      <w:u w:val="none"/>
    </w:rPr>
  </w:style>
  <w:style w:type="character" w:customStyle="1" w:styleId="44Exact2">
    <w:name w:val="Основной текст (44) Exact2"/>
    <w:basedOn w:val="4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4Calibri65ptExact">
    <w:name w:val="Основной текст (44) + Calibri;6;5 pt;Курсив Exact"/>
    <w:basedOn w:val="44"/>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44Calibri65ptExact1">
    <w:name w:val="Основной текст (44) + Calibri;6;5 pt;Курсив Exact1"/>
    <w:basedOn w:val="44"/>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44Exact1">
    <w:name w:val="Основной текст (44) Exact1"/>
    <w:basedOn w:val="4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3">
    <w:name w:val="Основной текст (11)3"/>
    <w:basedOn w:val="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11pt1">
    <w:name w:val="Основной текст (11) + Интервал 1 pt1"/>
    <w:basedOn w:val="11"/>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6">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
    <w:name w:val="Основной текст (2) + Полужирный;Курсив1"/>
    <w:basedOn w:val="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9">
    <w:name w:val="Подпись к таблице_"/>
    <w:basedOn w:val="a0"/>
    <w:link w:val="17"/>
    <w:rPr>
      <w:rFonts w:ascii="Times New Roman" w:eastAsia="Times New Roman" w:hAnsi="Times New Roman" w:cs="Times New Roman"/>
      <w:b w:val="0"/>
      <w:bCs w:val="0"/>
      <w:i w:val="0"/>
      <w:iCs w:val="0"/>
      <w:smallCaps w:val="0"/>
      <w:strike w:val="0"/>
      <w:sz w:val="28"/>
      <w:szCs w:val="28"/>
      <w:u w:val="none"/>
    </w:rPr>
  </w:style>
  <w:style w:type="character" w:customStyle="1" w:styleId="2115pt">
    <w:name w:val="Основной текст (2) + 11;5 pt;Курсив"/>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11pt10">
    <w:name w:val="Основной текст (2) + 11 pt1"/>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Calibri7pt1">
    <w:name w:val="Основной текст (2) + Calibri;7 pt;Курсив1"/>
    <w:basedOn w:val="21"/>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2115pt1">
    <w:name w:val="Основной текст (2) + 11;5 pt;Курсив1"/>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6-1pt">
    <w:name w:val="Основной текст (6) + Интервал -1 pt"/>
    <w:basedOn w:val="6"/>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610pt0">
    <w:name w:val="Основной текст (6) + 10 pt;Не курсив"/>
    <w:basedOn w:val="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610pt1">
    <w:name w:val="Основной текст (6) + 10 pt;Не полужирный1"/>
    <w:basedOn w:val="6"/>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1Constantia13pt">
    <w:name w:val="Основной текст (11) + Constantia;13 pt;Не полужирный"/>
    <w:basedOn w:val="11"/>
    <w:rPr>
      <w:rFonts w:ascii="Constantia" w:eastAsia="Constantia" w:hAnsi="Constantia" w:cs="Constantia"/>
      <w:b/>
      <w:bCs/>
      <w:i w:val="0"/>
      <w:iCs w:val="0"/>
      <w:smallCaps w:val="0"/>
      <w:strike w:val="0"/>
      <w:color w:val="000000"/>
      <w:spacing w:val="0"/>
      <w:w w:val="100"/>
      <w:position w:val="0"/>
      <w:sz w:val="26"/>
      <w:szCs w:val="26"/>
      <w:u w:val="none"/>
      <w:lang w:val="ru-RU" w:eastAsia="ru-RU" w:bidi="ru-RU"/>
    </w:rPr>
  </w:style>
  <w:style w:type="character" w:customStyle="1" w:styleId="212pt0">
    <w:name w:val="Основной текст (2) + 12 pt"/>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sz w:val="20"/>
      <w:szCs w:val="20"/>
      <w:u w:val="none"/>
    </w:rPr>
  </w:style>
  <w:style w:type="character" w:customStyle="1" w:styleId="18Exact3">
    <w:name w:val="Основной текст (18) Exact3"/>
    <w:basedOn w:val="18"/>
    <w:rPr>
      <w:rFonts w:ascii="Times New Roman" w:eastAsia="Times New Roman" w:hAnsi="Times New Roman" w:cs="Times New Roman"/>
      <w:b/>
      <w:bCs/>
      <w:i w:val="0"/>
      <w:iCs w:val="0"/>
      <w:smallCaps w:val="0"/>
      <w:strike w:val="0"/>
      <w:sz w:val="20"/>
      <w:szCs w:val="20"/>
      <w:u w:val="none"/>
    </w:rPr>
  </w:style>
  <w:style w:type="character" w:customStyle="1" w:styleId="45Exact">
    <w:name w:val="Основной текст (45) Exact"/>
    <w:basedOn w:val="a0"/>
    <w:link w:val="45"/>
    <w:rPr>
      <w:rFonts w:ascii="Times New Roman" w:eastAsia="Times New Roman" w:hAnsi="Times New Roman" w:cs="Times New Roman"/>
      <w:b/>
      <w:bCs/>
      <w:i w:val="0"/>
      <w:iCs w:val="0"/>
      <w:smallCaps w:val="0"/>
      <w:strike w:val="0"/>
      <w:sz w:val="22"/>
      <w:szCs w:val="22"/>
      <w:u w:val="none"/>
    </w:rPr>
  </w:style>
  <w:style w:type="character" w:customStyle="1" w:styleId="45Exact1">
    <w:name w:val="Основной текст (45) Exact1"/>
    <w:basedOn w:val="45Exac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8Exact2">
    <w:name w:val="Основной текст (18) Exact2"/>
    <w:basedOn w:val="18"/>
    <w:rPr>
      <w:rFonts w:ascii="Times New Roman" w:eastAsia="Times New Roman" w:hAnsi="Times New Roman" w:cs="Times New Roman"/>
      <w:b/>
      <w:bCs/>
      <w:i w:val="0"/>
      <w:iCs w:val="0"/>
      <w:smallCaps w:val="0"/>
      <w:strike w:val="0"/>
      <w:sz w:val="20"/>
      <w:szCs w:val="20"/>
      <w:u w:val="none"/>
    </w:rPr>
  </w:style>
  <w:style w:type="character" w:customStyle="1" w:styleId="18Exact1">
    <w:name w:val="Основной текст (18) Exact1"/>
    <w:basedOn w:val="18"/>
    <w:rPr>
      <w:rFonts w:ascii="Times New Roman" w:eastAsia="Times New Roman" w:hAnsi="Times New Roman" w:cs="Times New Roman"/>
      <w:b/>
      <w:bCs/>
      <w:i w:val="0"/>
      <w:iCs w:val="0"/>
      <w:smallCaps w:val="0"/>
      <w:strike w:val="0"/>
      <w:sz w:val="20"/>
      <w:szCs w:val="20"/>
      <w:u w:val="none"/>
    </w:rPr>
  </w:style>
  <w:style w:type="character" w:customStyle="1" w:styleId="18Garamond13ptExact">
    <w:name w:val="Основной текст (18) + Garamond;13 pt;Не полужирный Exact"/>
    <w:basedOn w:val="18"/>
    <w:rPr>
      <w:rFonts w:ascii="Garamond" w:eastAsia="Garamond" w:hAnsi="Garamond" w:cs="Garamond"/>
      <w:b/>
      <w:bCs/>
      <w:i w:val="0"/>
      <w:iCs w:val="0"/>
      <w:smallCaps w:val="0"/>
      <w:strike w:val="0"/>
      <w:sz w:val="26"/>
      <w:szCs w:val="26"/>
      <w:u w:val="none"/>
    </w:rPr>
  </w:style>
  <w:style w:type="character" w:customStyle="1" w:styleId="19Exact">
    <w:name w:val="Основной текст (19) Exact"/>
    <w:basedOn w:val="a0"/>
    <w:link w:val="19"/>
    <w:rPr>
      <w:rFonts w:ascii="Times New Roman" w:eastAsia="Times New Roman" w:hAnsi="Times New Roman" w:cs="Times New Roman"/>
      <w:b/>
      <w:bCs/>
      <w:i w:val="0"/>
      <w:iCs w:val="0"/>
      <w:smallCaps w:val="0"/>
      <w:strike w:val="0"/>
      <w:sz w:val="17"/>
      <w:szCs w:val="17"/>
      <w:u w:val="none"/>
    </w:rPr>
  </w:style>
  <w:style w:type="character" w:customStyle="1" w:styleId="190ptExact">
    <w:name w:val="Основной текст (19) + Интервал 0 pt Exact"/>
    <w:basedOn w:val="19Exact"/>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1910ptExact">
    <w:name w:val="Основной текст (19) + 10 pt Exact"/>
    <w:basedOn w:val="19Exac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9Exact0">
    <w:name w:val="Основной текст (19) + Не полужирный;Курсив Exact"/>
    <w:basedOn w:val="19Exact"/>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1895ptExact">
    <w:name w:val="Основной текст (18) + 9;5 pt;Не полужирный;Малые прописные Exact"/>
    <w:basedOn w:val="18"/>
    <w:rPr>
      <w:rFonts w:ascii="Times New Roman" w:eastAsia="Times New Roman" w:hAnsi="Times New Roman" w:cs="Times New Roman"/>
      <w:b/>
      <w:bCs/>
      <w:i w:val="0"/>
      <w:iCs w:val="0"/>
      <w:smallCaps/>
      <w:strike w:val="0"/>
      <w:sz w:val="19"/>
      <w:szCs w:val="19"/>
      <w:u w:val="none"/>
      <w:lang w:val="en-US" w:eastAsia="en-US" w:bidi="en-US"/>
    </w:rPr>
  </w:style>
  <w:style w:type="character" w:customStyle="1" w:styleId="64">
    <w:name w:val="Основной текст (6)"/>
    <w:basedOn w:val="6"/>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620">
    <w:name w:val="Основной текст (6)2"/>
    <w:basedOn w:val="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21">
    <w:name w:val="Основной текст (6) + Не полужирный;Не курсив2"/>
    <w:basedOn w:val="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10">
    <w:name w:val="Основной текст (6) + Не полужирный;Не курсив1"/>
    <w:basedOn w:val="6"/>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150">
    <w:name w:val="Основной текст (15)_"/>
    <w:basedOn w:val="a0"/>
    <w:link w:val="151"/>
    <w:rPr>
      <w:rFonts w:ascii="Times New Roman" w:eastAsia="Times New Roman" w:hAnsi="Times New Roman" w:cs="Times New Roman"/>
      <w:b w:val="0"/>
      <w:bCs w:val="0"/>
      <w:i/>
      <w:iCs/>
      <w:smallCaps w:val="0"/>
      <w:strike w:val="0"/>
      <w:spacing w:val="130"/>
      <w:sz w:val="20"/>
      <w:szCs w:val="20"/>
      <w:u w:val="none"/>
    </w:rPr>
  </w:style>
  <w:style w:type="character" w:customStyle="1" w:styleId="1516pt0pt">
    <w:name w:val="Основной текст (15) + 16 pt;Полужирный;Не курсив;Интервал 0 pt"/>
    <w:basedOn w:val="15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152">
    <w:name w:val="Основной текст (15)"/>
    <w:basedOn w:val="150"/>
    <w:rPr>
      <w:rFonts w:ascii="Times New Roman" w:eastAsia="Times New Roman" w:hAnsi="Times New Roman" w:cs="Times New Roman"/>
      <w:b w:val="0"/>
      <w:bCs w:val="0"/>
      <w:i/>
      <w:iCs/>
      <w:smallCaps w:val="0"/>
      <w:strike w:val="0"/>
      <w:color w:val="000000"/>
      <w:spacing w:val="130"/>
      <w:w w:val="100"/>
      <w:position w:val="0"/>
      <w:sz w:val="20"/>
      <w:szCs w:val="20"/>
      <w:u w:val="none"/>
      <w:lang w:val="ru-RU" w:eastAsia="ru-RU" w:bidi="ru-RU"/>
    </w:rPr>
  </w:style>
  <w:style w:type="character" w:customStyle="1" w:styleId="160">
    <w:name w:val="Основной текст (16)_"/>
    <w:basedOn w:val="a0"/>
    <w:link w:val="161"/>
    <w:rPr>
      <w:rFonts w:ascii="Times New Roman" w:eastAsia="Times New Roman" w:hAnsi="Times New Roman" w:cs="Times New Roman"/>
      <w:b/>
      <w:bCs/>
      <w:i w:val="0"/>
      <w:iCs w:val="0"/>
      <w:smallCaps w:val="0"/>
      <w:strike w:val="0"/>
      <w:sz w:val="22"/>
      <w:szCs w:val="22"/>
      <w:u w:val="none"/>
    </w:rPr>
  </w:style>
  <w:style w:type="character" w:customStyle="1" w:styleId="162">
    <w:name w:val="Основной текст (16)"/>
    <w:basedOn w:val="1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70">
    <w:name w:val="Основной текст (17)_"/>
    <w:basedOn w:val="a0"/>
    <w:link w:val="171"/>
    <w:rPr>
      <w:rFonts w:ascii="Times New Roman" w:eastAsia="Times New Roman" w:hAnsi="Times New Roman" w:cs="Times New Roman"/>
      <w:b/>
      <w:bCs/>
      <w:i w:val="0"/>
      <w:iCs w:val="0"/>
      <w:smallCaps w:val="0"/>
      <w:strike w:val="0"/>
      <w:sz w:val="32"/>
      <w:szCs w:val="32"/>
      <w:u w:val="none"/>
    </w:rPr>
  </w:style>
  <w:style w:type="character" w:customStyle="1" w:styleId="172">
    <w:name w:val="Основной текст (17)"/>
    <w:basedOn w:val="17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12">
    <w:name w:val="Основной текст (11) + Не полужирный;Курсив"/>
    <w:basedOn w:val="1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Exact">
    <w:name w:val="Основной текст (21) Exact"/>
    <w:basedOn w:val="a0"/>
    <w:link w:val="212"/>
    <w:rPr>
      <w:rFonts w:ascii="Calibri" w:eastAsia="Calibri" w:hAnsi="Calibri" w:cs="Calibri"/>
      <w:b w:val="0"/>
      <w:bCs w:val="0"/>
      <w:i/>
      <w:iCs/>
      <w:smallCaps w:val="0"/>
      <w:strike w:val="0"/>
      <w:sz w:val="14"/>
      <w:szCs w:val="14"/>
      <w:u w:val="none"/>
    </w:rPr>
  </w:style>
  <w:style w:type="character" w:customStyle="1" w:styleId="aa">
    <w:name w:val="Подпись к таблице"/>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b">
    <w:name w:val="Подпись к таблице + Полужирный;Курсив"/>
    <w:basedOn w:val="a9"/>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Calibri7pt0">
    <w:name w:val="Основной текст (2) + Calibri;7 pt;Курсив;Малые прописные"/>
    <w:basedOn w:val="21"/>
    <w:rPr>
      <w:rFonts w:ascii="Calibri" w:eastAsia="Calibri" w:hAnsi="Calibri" w:cs="Calibri"/>
      <w:b w:val="0"/>
      <w:bCs w:val="0"/>
      <w:i/>
      <w:iCs/>
      <w:smallCaps/>
      <w:strike w:val="0"/>
      <w:color w:val="000000"/>
      <w:spacing w:val="0"/>
      <w:w w:val="100"/>
      <w:position w:val="0"/>
      <w:sz w:val="14"/>
      <w:szCs w:val="14"/>
      <w:u w:val="none"/>
      <w:lang w:val="en-US" w:eastAsia="en-US" w:bidi="en-US"/>
    </w:rPr>
  </w:style>
  <w:style w:type="character" w:customStyle="1" w:styleId="2Corbel95pt">
    <w:name w:val="Основной текст (2) + Corbel;9;5 pt;Курсив"/>
    <w:basedOn w:val="21"/>
    <w:rPr>
      <w:rFonts w:ascii="Corbel" w:eastAsia="Corbel" w:hAnsi="Corbel" w:cs="Corbel"/>
      <w:b/>
      <w:bCs/>
      <w:i/>
      <w:iCs/>
      <w:smallCaps w:val="0"/>
      <w:strike w:val="0"/>
      <w:color w:val="000000"/>
      <w:spacing w:val="0"/>
      <w:w w:val="100"/>
      <w:position w:val="0"/>
      <w:sz w:val="19"/>
      <w:szCs w:val="19"/>
      <w:u w:val="none"/>
      <w:lang w:val="en-US" w:eastAsia="en-US" w:bidi="en-US"/>
    </w:rPr>
  </w:style>
  <w:style w:type="character" w:customStyle="1" w:styleId="230">
    <w:name w:val="Основной текст (2)3"/>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2pt1">
    <w:name w:val="Колонтитул + 12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6">
    <w:name w:val="Основной текст (46)_"/>
    <w:basedOn w:val="a0"/>
    <w:link w:val="460"/>
    <w:rPr>
      <w:rFonts w:ascii="Franklin Gothic Demi" w:eastAsia="Franklin Gothic Demi" w:hAnsi="Franklin Gothic Demi" w:cs="Franklin Gothic Demi"/>
      <w:b w:val="0"/>
      <w:bCs w:val="0"/>
      <w:i/>
      <w:iCs/>
      <w:smallCaps w:val="0"/>
      <w:strike w:val="0"/>
      <w:sz w:val="30"/>
      <w:szCs w:val="30"/>
      <w:u w:val="none"/>
    </w:rPr>
  </w:style>
  <w:style w:type="character" w:customStyle="1" w:styleId="47">
    <w:name w:val="Основной текст (47)_"/>
    <w:basedOn w:val="a0"/>
    <w:link w:val="471"/>
    <w:rPr>
      <w:rFonts w:ascii="Garamond" w:eastAsia="Garamond" w:hAnsi="Garamond" w:cs="Garamond"/>
      <w:b/>
      <w:bCs/>
      <w:i/>
      <w:iCs/>
      <w:smallCaps w:val="0"/>
      <w:strike w:val="0"/>
      <w:sz w:val="21"/>
      <w:szCs w:val="21"/>
      <w:u w:val="none"/>
    </w:rPr>
  </w:style>
  <w:style w:type="character" w:customStyle="1" w:styleId="470">
    <w:name w:val="Основной текст (47)"/>
    <w:basedOn w:val="47"/>
    <w:rPr>
      <w:rFonts w:ascii="Garamond" w:eastAsia="Garamond" w:hAnsi="Garamond" w:cs="Garamond"/>
      <w:b/>
      <w:bCs/>
      <w:i/>
      <w:iCs/>
      <w:smallCaps w:val="0"/>
      <w:strike w:val="0"/>
      <w:color w:val="000000"/>
      <w:spacing w:val="0"/>
      <w:w w:val="100"/>
      <w:position w:val="0"/>
      <w:sz w:val="21"/>
      <w:szCs w:val="21"/>
      <w:u w:val="single"/>
      <w:lang w:val="ru-RU" w:eastAsia="ru-RU" w:bidi="ru-RU"/>
    </w:rPr>
  </w:style>
  <w:style w:type="character" w:customStyle="1" w:styleId="47Constantia12pt">
    <w:name w:val="Основной текст (47) + Constantia;12 pt;Не полужирный;Не курсив"/>
    <w:basedOn w:val="47"/>
    <w:rPr>
      <w:rFonts w:ascii="Constantia" w:eastAsia="Constantia" w:hAnsi="Constantia" w:cs="Constantia"/>
      <w:b/>
      <w:bCs/>
      <w:i/>
      <w:iCs/>
      <w:smallCaps w:val="0"/>
      <w:strike w:val="0"/>
      <w:color w:val="000000"/>
      <w:spacing w:val="0"/>
      <w:w w:val="100"/>
      <w:position w:val="0"/>
      <w:sz w:val="24"/>
      <w:szCs w:val="24"/>
      <w:u w:val="single"/>
      <w:lang w:val="ru-RU" w:eastAsia="ru-RU" w:bidi="ru-RU"/>
    </w:rPr>
  </w:style>
  <w:style w:type="character" w:customStyle="1" w:styleId="47TimesNewRoman14pt">
    <w:name w:val="Основной текст (47) + Times New Roman;14 pt"/>
    <w:basedOn w:val="4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47TimesNewRoman14pt0">
    <w:name w:val="Основной текст (47) + Times New Roman;14 pt;Не полужирный;Не курсив"/>
    <w:basedOn w:val="4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Garamond18pt">
    <w:name w:val="Основной текст (2) + Garamond;18 pt;Курсив"/>
    <w:basedOn w:val="21"/>
    <w:rPr>
      <w:rFonts w:ascii="Garamond" w:eastAsia="Garamond" w:hAnsi="Garamond" w:cs="Garamond"/>
      <w:b w:val="0"/>
      <w:bCs w:val="0"/>
      <w:i/>
      <w:iCs/>
      <w:smallCaps w:val="0"/>
      <w:strike w:val="0"/>
      <w:color w:val="000000"/>
      <w:spacing w:val="0"/>
      <w:w w:val="100"/>
      <w:position w:val="0"/>
      <w:sz w:val="36"/>
      <w:szCs w:val="36"/>
      <w:u w:val="none"/>
      <w:lang w:val="ru-RU" w:eastAsia="ru-RU" w:bidi="ru-RU"/>
    </w:rPr>
  </w:style>
  <w:style w:type="character" w:customStyle="1" w:styleId="2Calibri85pt-1pt">
    <w:name w:val="Основной текст (2) + Calibri;8;5 pt;Курсив;Интервал -1 pt"/>
    <w:basedOn w:val="21"/>
    <w:rPr>
      <w:rFonts w:ascii="Calibri" w:eastAsia="Calibri" w:hAnsi="Calibri" w:cs="Calibri"/>
      <w:b/>
      <w:bCs/>
      <w:i/>
      <w:iCs/>
      <w:smallCaps w:val="0"/>
      <w:strike w:val="0"/>
      <w:color w:val="000000"/>
      <w:spacing w:val="-30"/>
      <w:w w:val="100"/>
      <w:position w:val="0"/>
      <w:sz w:val="17"/>
      <w:szCs w:val="17"/>
      <w:u w:val="none"/>
      <w:lang w:val="ru-RU" w:eastAsia="ru-RU" w:bidi="ru-RU"/>
    </w:rPr>
  </w:style>
  <w:style w:type="character" w:customStyle="1" w:styleId="245pt0pt">
    <w:name w:val="Основной текст (2) + 4;5 pt;Курсив;Интервал 0 pt"/>
    <w:basedOn w:val="21"/>
    <w:rPr>
      <w:rFonts w:ascii="Times New Roman" w:eastAsia="Times New Roman" w:hAnsi="Times New Roman" w:cs="Times New Roman"/>
      <w:b w:val="0"/>
      <w:bCs w:val="0"/>
      <w:i/>
      <w:iCs/>
      <w:smallCaps w:val="0"/>
      <w:strike w:val="0"/>
      <w:color w:val="000000"/>
      <w:spacing w:val="10"/>
      <w:w w:val="100"/>
      <w:position w:val="0"/>
      <w:sz w:val="9"/>
      <w:szCs w:val="9"/>
      <w:u w:val="none"/>
      <w:lang w:val="ru-RU" w:eastAsia="ru-RU" w:bidi="ru-RU"/>
    </w:rPr>
  </w:style>
  <w:style w:type="character" w:customStyle="1" w:styleId="12pt10">
    <w:name w:val="Колонтитул + 12 pt;Полужирный1"/>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8Exact">
    <w:name w:val="Основной текст (48) Exact"/>
    <w:basedOn w:val="a0"/>
    <w:link w:val="48"/>
    <w:rPr>
      <w:rFonts w:ascii="Calibri" w:eastAsia="Calibri" w:hAnsi="Calibri" w:cs="Calibri"/>
      <w:b/>
      <w:bCs/>
      <w:i w:val="0"/>
      <w:iCs w:val="0"/>
      <w:smallCaps w:val="0"/>
      <w:strike w:val="0"/>
      <w:spacing w:val="-10"/>
      <w:sz w:val="23"/>
      <w:szCs w:val="23"/>
      <w:u w:val="none"/>
    </w:rPr>
  </w:style>
  <w:style w:type="character" w:customStyle="1" w:styleId="48Exact1">
    <w:name w:val="Основной текст (48) Exact1"/>
    <w:basedOn w:val="48Exact"/>
    <w:rPr>
      <w:rFonts w:ascii="Calibri" w:eastAsia="Calibri" w:hAnsi="Calibri" w:cs="Calibri"/>
      <w:b/>
      <w:bCs/>
      <w:i w:val="0"/>
      <w:iCs w:val="0"/>
      <w:smallCaps w:val="0"/>
      <w:strike w:val="0"/>
      <w:color w:val="000000"/>
      <w:spacing w:val="-10"/>
      <w:w w:val="100"/>
      <w:position w:val="0"/>
      <w:sz w:val="23"/>
      <w:szCs w:val="23"/>
      <w:u w:val="single"/>
      <w:lang w:val="ru-RU" w:eastAsia="ru-RU" w:bidi="ru-RU"/>
    </w:rPr>
  </w:style>
  <w:style w:type="character" w:customStyle="1" w:styleId="48Garamond85ptExact">
    <w:name w:val="Основной текст (48) + Garamond;8;5 pt Exact"/>
    <w:basedOn w:val="48Exact"/>
    <w:rPr>
      <w:rFonts w:ascii="Garamond" w:eastAsia="Garamond" w:hAnsi="Garamond" w:cs="Garamond"/>
      <w:b/>
      <w:bCs/>
      <w:i w:val="0"/>
      <w:iCs w:val="0"/>
      <w:smallCaps w:val="0"/>
      <w:strike w:val="0"/>
      <w:color w:val="000000"/>
      <w:spacing w:val="-10"/>
      <w:w w:val="100"/>
      <w:position w:val="0"/>
      <w:sz w:val="17"/>
      <w:szCs w:val="17"/>
      <w:u w:val="single"/>
      <w:lang w:val="ru-RU" w:eastAsia="ru-RU" w:bidi="ru-RU"/>
    </w:rPr>
  </w:style>
  <w:style w:type="character" w:customStyle="1" w:styleId="265pt">
    <w:name w:val="Основной текст (2) + 6;5 pt"/>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Garamond13pt">
    <w:name w:val="Основной текст (2) + Garamond;13 pt"/>
    <w:basedOn w:val="21"/>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2Tahoma6pt">
    <w:name w:val="Основной текст (2) + Tahoma;6 pt"/>
    <w:basedOn w:val="21"/>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2Garamond13pt3">
    <w:name w:val="Основной текст (2) + Garamond;13 pt3"/>
    <w:basedOn w:val="21"/>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2Garamond85pt0pt">
    <w:name w:val="Основной текст (2) + Garamond;8;5 pt;Полужирный;Интервал 0 pt"/>
    <w:basedOn w:val="21"/>
    <w:rPr>
      <w:rFonts w:ascii="Garamond" w:eastAsia="Garamond" w:hAnsi="Garamond" w:cs="Garamond"/>
      <w:b/>
      <w:bCs/>
      <w:i w:val="0"/>
      <w:iCs w:val="0"/>
      <w:smallCaps w:val="0"/>
      <w:strike w:val="0"/>
      <w:color w:val="000000"/>
      <w:spacing w:val="-10"/>
      <w:w w:val="100"/>
      <w:position w:val="0"/>
      <w:sz w:val="17"/>
      <w:szCs w:val="17"/>
      <w:u w:val="none"/>
      <w:lang w:val="ru-RU" w:eastAsia="ru-RU" w:bidi="ru-RU"/>
    </w:rPr>
  </w:style>
  <w:style w:type="character" w:customStyle="1" w:styleId="265pt5">
    <w:name w:val="Основной текст (2) + 6;5 pt5"/>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105pt0pt">
    <w:name w:val="Основной текст (2) + 10;5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character" w:customStyle="1" w:styleId="265pt4">
    <w:name w:val="Основной текст (2) + 6;5 pt4"/>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Garamond85pt0pt2">
    <w:name w:val="Основной текст (2) + Garamond;8;5 pt;Полужирный;Интервал 0 pt2"/>
    <w:basedOn w:val="21"/>
    <w:rPr>
      <w:rFonts w:ascii="Garamond" w:eastAsia="Garamond" w:hAnsi="Garamond" w:cs="Garamond"/>
      <w:b/>
      <w:bCs/>
      <w:i w:val="0"/>
      <w:iCs w:val="0"/>
      <w:smallCaps w:val="0"/>
      <w:strike w:val="0"/>
      <w:color w:val="000000"/>
      <w:spacing w:val="-10"/>
      <w:w w:val="100"/>
      <w:position w:val="0"/>
      <w:sz w:val="17"/>
      <w:szCs w:val="17"/>
      <w:u w:val="none"/>
      <w:lang w:val="ru-RU" w:eastAsia="ru-RU" w:bidi="ru-RU"/>
    </w:rPr>
  </w:style>
  <w:style w:type="character" w:customStyle="1" w:styleId="265pt3">
    <w:name w:val="Основной текст (2) + 6;5 pt3"/>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2">
    <w:name w:val="Основной текст (2) + 6;5 pt2"/>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Garamond13pt2">
    <w:name w:val="Основной текст (2) + Garamond;13 pt2"/>
    <w:basedOn w:val="21"/>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2105pt0pt1">
    <w:name w:val="Основной текст (2) + 10;5 pt;Интервал 0 pt1"/>
    <w:basedOn w:val="21"/>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character" w:customStyle="1" w:styleId="2Garamond85pt0pt1">
    <w:name w:val="Основной текст (2) + Garamond;8;5 pt;Полужирный;Интервал 0 pt1"/>
    <w:basedOn w:val="21"/>
    <w:rPr>
      <w:rFonts w:ascii="Garamond" w:eastAsia="Garamond" w:hAnsi="Garamond" w:cs="Garamond"/>
      <w:b/>
      <w:bCs/>
      <w:i w:val="0"/>
      <w:iCs w:val="0"/>
      <w:smallCaps w:val="0"/>
      <w:strike w:val="0"/>
      <w:color w:val="000000"/>
      <w:spacing w:val="-10"/>
      <w:w w:val="100"/>
      <w:position w:val="0"/>
      <w:sz w:val="17"/>
      <w:szCs w:val="17"/>
      <w:u w:val="none"/>
      <w:lang w:val="ru-RU" w:eastAsia="ru-RU" w:bidi="ru-RU"/>
    </w:rPr>
  </w:style>
  <w:style w:type="character" w:customStyle="1" w:styleId="265pt1">
    <w:name w:val="Основной текст (2) + 6;5 pt1"/>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Garamond13pt1">
    <w:name w:val="Основной текст (2) + Garamond;13 pt1"/>
    <w:basedOn w:val="21"/>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2Calibri115pt0pt">
    <w:name w:val="Основной текст (2) + Calibri;11;5 pt;Полужирный;Интервал 0 pt"/>
    <w:basedOn w:val="21"/>
    <w:rPr>
      <w:rFonts w:ascii="Calibri" w:eastAsia="Calibri" w:hAnsi="Calibri" w:cs="Calibri"/>
      <w:b/>
      <w:bCs/>
      <w:i w:val="0"/>
      <w:iCs w:val="0"/>
      <w:smallCaps w:val="0"/>
      <w:strike w:val="0"/>
      <w:color w:val="000000"/>
      <w:spacing w:val="-10"/>
      <w:w w:val="100"/>
      <w:position w:val="0"/>
      <w:sz w:val="23"/>
      <w:szCs w:val="23"/>
      <w:u w:val="none"/>
      <w:lang w:val="ru-RU" w:eastAsia="ru-RU" w:bidi="ru-RU"/>
    </w:rPr>
  </w:style>
  <w:style w:type="character" w:customStyle="1" w:styleId="2Calibri115pt0pt1">
    <w:name w:val="Основной текст (2) + Calibri;11;5 pt;Полужирный;Интервал 0 pt1"/>
    <w:basedOn w:val="21"/>
    <w:rPr>
      <w:rFonts w:ascii="Calibri" w:eastAsia="Calibri" w:hAnsi="Calibri" w:cs="Calibri"/>
      <w:b/>
      <w:bCs/>
      <w:i w:val="0"/>
      <w:iCs w:val="0"/>
      <w:smallCaps w:val="0"/>
      <w:strike w:val="0"/>
      <w:color w:val="000000"/>
      <w:spacing w:val="-10"/>
      <w:w w:val="100"/>
      <w:position w:val="0"/>
      <w:sz w:val="23"/>
      <w:szCs w:val="23"/>
      <w:u w:val="none"/>
      <w:lang w:val="ru-RU" w:eastAsia="ru-RU" w:bidi="ru-RU"/>
    </w:rPr>
  </w:style>
  <w:style w:type="character" w:customStyle="1" w:styleId="2Calibri10pt">
    <w:name w:val="Основной текст (2) + Calibri;10 pt;Полужирный"/>
    <w:basedOn w:val="21"/>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11pt20">
    <w:name w:val="Основной текст (2) + 11 pt;Полужирный2"/>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aramond13pt0">
    <w:name w:val="Основной текст (2) + Garamond;13 pt;Малые прописные"/>
    <w:basedOn w:val="21"/>
    <w:rPr>
      <w:rFonts w:ascii="Garamond" w:eastAsia="Garamond" w:hAnsi="Garamond" w:cs="Garamond"/>
      <w:b w:val="0"/>
      <w:bCs w:val="0"/>
      <w:i w:val="0"/>
      <w:iCs w:val="0"/>
      <w:smallCaps/>
      <w:strike w:val="0"/>
      <w:color w:val="000000"/>
      <w:spacing w:val="0"/>
      <w:w w:val="100"/>
      <w:position w:val="0"/>
      <w:sz w:val="26"/>
      <w:szCs w:val="26"/>
      <w:u w:val="none"/>
      <w:lang w:val="en-US" w:eastAsia="en-US" w:bidi="en-US"/>
    </w:rPr>
  </w:style>
  <w:style w:type="character" w:customStyle="1" w:styleId="2Tahoma6pt1">
    <w:name w:val="Основной текст (2) + Tahoma;6 pt1"/>
    <w:basedOn w:val="21"/>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211pt11">
    <w:name w:val="Основной текст (2) + 11 pt;Полужирный1"/>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aramond13pt1pt">
    <w:name w:val="Основной текст (2) + Garamond;13 pt;Интервал 1 pt"/>
    <w:basedOn w:val="21"/>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2Calibri10pt1">
    <w:name w:val="Основной текст (2) + Calibri;10 pt;Полужирный1"/>
    <w:basedOn w:val="21"/>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5Exact">
    <w:name w:val="Основной текст (25) Exact"/>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25Exact2">
    <w:name w:val="Основной текст (25) Exact2"/>
    <w:basedOn w:val="250"/>
    <w:rPr>
      <w:rFonts w:ascii="Times New Roman" w:eastAsia="Times New Roman" w:hAnsi="Times New Roman" w:cs="Times New Roman"/>
      <w:b w:val="0"/>
      <w:bCs w:val="0"/>
      <w:i w:val="0"/>
      <w:iCs w:val="0"/>
      <w:smallCaps w:val="0"/>
      <w:strike w:val="0"/>
      <w:sz w:val="15"/>
      <w:szCs w:val="15"/>
      <w:u w:val="none"/>
    </w:rPr>
  </w:style>
  <w:style w:type="character" w:customStyle="1" w:styleId="25Exact1">
    <w:name w:val="Основной текст (25) Exact1"/>
    <w:basedOn w:val="250"/>
    <w:rPr>
      <w:rFonts w:ascii="Times New Roman" w:eastAsia="Times New Roman" w:hAnsi="Times New Roman" w:cs="Times New Roman"/>
      <w:b w:val="0"/>
      <w:bCs w:val="0"/>
      <w:i w:val="0"/>
      <w:iCs w:val="0"/>
      <w:smallCaps w:val="0"/>
      <w:strike w:val="0"/>
      <w:sz w:val="15"/>
      <w:szCs w:val="15"/>
      <w:u w:val="none"/>
    </w:rPr>
  </w:style>
  <w:style w:type="character" w:customStyle="1" w:styleId="49Exact">
    <w:name w:val="Основной текст (49) Exact"/>
    <w:basedOn w:val="a0"/>
    <w:rPr>
      <w:rFonts w:ascii="Times New Roman" w:eastAsia="Times New Roman" w:hAnsi="Times New Roman" w:cs="Times New Roman"/>
      <w:b/>
      <w:bCs/>
      <w:i w:val="0"/>
      <w:iCs w:val="0"/>
      <w:smallCaps w:val="0"/>
      <w:strike w:val="0"/>
      <w:sz w:val="18"/>
      <w:szCs w:val="18"/>
      <w:u w:val="none"/>
    </w:rPr>
  </w:style>
  <w:style w:type="character" w:customStyle="1" w:styleId="49Exact1">
    <w:name w:val="Основной текст (49) Exact1"/>
    <w:basedOn w:val="49"/>
    <w:rPr>
      <w:rFonts w:ascii="Times New Roman" w:eastAsia="Times New Roman" w:hAnsi="Times New Roman" w:cs="Times New Roman"/>
      <w:b/>
      <w:bCs/>
      <w:i w:val="0"/>
      <w:iCs w:val="0"/>
      <w:smallCaps w:val="0"/>
      <w:strike w:val="0"/>
      <w:sz w:val="18"/>
      <w:szCs w:val="18"/>
      <w:u w:val="none"/>
    </w:rPr>
  </w:style>
  <w:style w:type="character" w:customStyle="1" w:styleId="498ptExact">
    <w:name w:val="Основной текст (49) + 8 pt;Не полужирный Exact"/>
    <w:basedOn w:val="49"/>
    <w:rPr>
      <w:rFonts w:ascii="Times New Roman" w:eastAsia="Times New Roman" w:hAnsi="Times New Roman" w:cs="Times New Roman"/>
      <w:b/>
      <w:bCs/>
      <w:i w:val="0"/>
      <w:iCs w:val="0"/>
      <w:smallCaps w:val="0"/>
      <w:strike w:val="0"/>
      <w:sz w:val="16"/>
      <w:szCs w:val="16"/>
      <w:u w:val="none"/>
    </w:rPr>
  </w:style>
  <w:style w:type="character" w:customStyle="1" w:styleId="50Exact">
    <w:name w:val="Основной текст (50) Exact"/>
    <w:basedOn w:val="a0"/>
    <w:link w:val="500"/>
    <w:rPr>
      <w:rFonts w:ascii="Times New Roman" w:eastAsia="Times New Roman" w:hAnsi="Times New Roman" w:cs="Times New Roman"/>
      <w:b w:val="0"/>
      <w:bCs w:val="0"/>
      <w:i w:val="0"/>
      <w:iCs w:val="0"/>
      <w:smallCaps w:val="0"/>
      <w:strike w:val="0"/>
      <w:sz w:val="15"/>
      <w:szCs w:val="15"/>
      <w:u w:val="none"/>
    </w:rPr>
  </w:style>
  <w:style w:type="character" w:customStyle="1" w:styleId="50Exact2">
    <w:name w:val="Основной текст (50) Exact2"/>
    <w:basedOn w:val="50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6Exact">
    <w:name w:val="Основной текст (26) Exact"/>
    <w:basedOn w:val="a0"/>
    <w:rPr>
      <w:rFonts w:ascii="Times New Roman" w:eastAsia="Times New Roman" w:hAnsi="Times New Roman" w:cs="Times New Roman"/>
      <w:b w:val="0"/>
      <w:bCs w:val="0"/>
      <w:i w:val="0"/>
      <w:iCs w:val="0"/>
      <w:smallCaps w:val="0"/>
      <w:strike w:val="0"/>
      <w:sz w:val="12"/>
      <w:szCs w:val="12"/>
      <w:u w:val="none"/>
    </w:rPr>
  </w:style>
  <w:style w:type="character" w:customStyle="1" w:styleId="26Exact6">
    <w:name w:val="Основной текст (26) Exact6"/>
    <w:basedOn w:val="260"/>
    <w:rPr>
      <w:rFonts w:ascii="Times New Roman" w:eastAsia="Times New Roman" w:hAnsi="Times New Roman" w:cs="Times New Roman"/>
      <w:b w:val="0"/>
      <w:bCs w:val="0"/>
      <w:i w:val="0"/>
      <w:iCs w:val="0"/>
      <w:smallCaps w:val="0"/>
      <w:strike w:val="0"/>
      <w:sz w:val="12"/>
      <w:szCs w:val="12"/>
      <w:u w:val="none"/>
    </w:rPr>
  </w:style>
  <w:style w:type="character" w:customStyle="1" w:styleId="50Exact1">
    <w:name w:val="Основной текст (50) Exact1"/>
    <w:basedOn w:val="50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51Exact">
    <w:name w:val="Основной текст (51) Exact"/>
    <w:basedOn w:val="a0"/>
    <w:link w:val="510"/>
    <w:rPr>
      <w:b w:val="0"/>
      <w:bCs w:val="0"/>
      <w:i w:val="0"/>
      <w:iCs w:val="0"/>
      <w:smallCaps w:val="0"/>
      <w:strike w:val="0"/>
      <w:sz w:val="14"/>
      <w:szCs w:val="14"/>
      <w:u w:val="none"/>
    </w:rPr>
  </w:style>
  <w:style w:type="character" w:customStyle="1" w:styleId="51Exact2">
    <w:name w:val="Основной текст (51) Exact2"/>
    <w:basedOn w:val="51Exact"/>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51Exact1">
    <w:name w:val="Основной текст (51) Exact1"/>
    <w:basedOn w:val="51Exact"/>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51TimesNewRoman6ptExact">
    <w:name w:val="Основной текст (51) + Times New Roman;6 pt Exact"/>
    <w:basedOn w:val="51Exac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Exact5">
    <w:name w:val="Основной текст (26) Exact5"/>
    <w:basedOn w:val="260"/>
    <w:rPr>
      <w:rFonts w:ascii="Times New Roman" w:eastAsia="Times New Roman" w:hAnsi="Times New Roman" w:cs="Times New Roman"/>
      <w:b w:val="0"/>
      <w:bCs w:val="0"/>
      <w:i w:val="0"/>
      <w:iCs w:val="0"/>
      <w:smallCaps w:val="0"/>
      <w:strike w:val="0"/>
      <w:sz w:val="12"/>
      <w:szCs w:val="12"/>
      <w:u w:val="none"/>
    </w:rPr>
  </w:style>
  <w:style w:type="character" w:customStyle="1" w:styleId="26Exact4">
    <w:name w:val="Основной текст (26) Exact4"/>
    <w:basedOn w:val="260"/>
    <w:rPr>
      <w:rFonts w:ascii="Times New Roman" w:eastAsia="Times New Roman" w:hAnsi="Times New Roman" w:cs="Times New Roman"/>
      <w:b w:val="0"/>
      <w:bCs w:val="0"/>
      <w:i w:val="0"/>
      <w:iCs w:val="0"/>
      <w:smallCaps w:val="0"/>
      <w:strike w:val="0"/>
      <w:sz w:val="12"/>
      <w:szCs w:val="12"/>
      <w:u w:val="none"/>
    </w:rPr>
  </w:style>
  <w:style w:type="character" w:customStyle="1" w:styleId="26Exact3">
    <w:name w:val="Основной текст (26) Exact3"/>
    <w:basedOn w:val="260"/>
    <w:rPr>
      <w:rFonts w:ascii="Times New Roman" w:eastAsia="Times New Roman" w:hAnsi="Times New Roman" w:cs="Times New Roman"/>
      <w:b w:val="0"/>
      <w:bCs w:val="0"/>
      <w:i w:val="0"/>
      <w:iCs w:val="0"/>
      <w:smallCaps w:val="0"/>
      <w:strike w:val="0"/>
      <w:sz w:val="12"/>
      <w:szCs w:val="12"/>
      <w:u w:val="none"/>
    </w:rPr>
  </w:style>
  <w:style w:type="character" w:customStyle="1" w:styleId="26Exact2">
    <w:name w:val="Основной текст (26) Exact2"/>
    <w:basedOn w:val="260"/>
    <w:rPr>
      <w:rFonts w:ascii="Times New Roman" w:eastAsia="Times New Roman" w:hAnsi="Times New Roman" w:cs="Times New Roman"/>
      <w:b w:val="0"/>
      <w:bCs w:val="0"/>
      <w:i w:val="0"/>
      <w:iCs w:val="0"/>
      <w:smallCaps w:val="0"/>
      <w:strike w:val="0"/>
      <w:sz w:val="12"/>
      <w:szCs w:val="12"/>
      <w:u w:val="single"/>
    </w:rPr>
  </w:style>
  <w:style w:type="character" w:customStyle="1" w:styleId="52Exact">
    <w:name w:val="Основной текст (52) Exact"/>
    <w:basedOn w:val="a0"/>
    <w:link w:val="520"/>
    <w:rPr>
      <w:rFonts w:ascii="Times New Roman" w:eastAsia="Times New Roman" w:hAnsi="Times New Roman" w:cs="Times New Roman"/>
      <w:b w:val="0"/>
      <w:bCs w:val="0"/>
      <w:i w:val="0"/>
      <w:iCs w:val="0"/>
      <w:smallCaps w:val="0"/>
      <w:strike w:val="0"/>
      <w:sz w:val="15"/>
      <w:szCs w:val="15"/>
      <w:u w:val="none"/>
    </w:rPr>
  </w:style>
  <w:style w:type="character" w:customStyle="1" w:styleId="52Exact2">
    <w:name w:val="Основной текст (52) Exact2"/>
    <w:basedOn w:val="52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40">
    <w:name w:val="Основной текст (14)_"/>
    <w:basedOn w:val="a0"/>
    <w:link w:val="141"/>
    <w:rPr>
      <w:rFonts w:ascii="Century Gothic" w:eastAsia="Century Gothic" w:hAnsi="Century Gothic" w:cs="Century Gothic"/>
      <w:b w:val="0"/>
      <w:bCs w:val="0"/>
      <w:i w:val="0"/>
      <w:iCs w:val="0"/>
      <w:smallCaps w:val="0"/>
      <w:strike w:val="0"/>
      <w:sz w:val="13"/>
      <w:szCs w:val="13"/>
      <w:u w:val="none"/>
    </w:rPr>
  </w:style>
  <w:style w:type="character" w:customStyle="1" w:styleId="142">
    <w:name w:val="Основной текст (14)"/>
    <w:basedOn w:val="140"/>
    <w:rPr>
      <w:rFonts w:ascii="Century Gothic" w:eastAsia="Century Gothic" w:hAnsi="Century Gothic" w:cs="Century Gothic"/>
      <w:b w:val="0"/>
      <w:bCs w:val="0"/>
      <w:i w:val="0"/>
      <w:iCs w:val="0"/>
      <w:smallCaps w:val="0"/>
      <w:strike w:val="0"/>
      <w:color w:val="000000"/>
      <w:spacing w:val="0"/>
      <w:w w:val="100"/>
      <w:position w:val="0"/>
      <w:sz w:val="13"/>
      <w:szCs w:val="13"/>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5"/>
      <w:szCs w:val="15"/>
      <w:u w:val="none"/>
    </w:rPr>
  </w:style>
  <w:style w:type="character" w:customStyle="1" w:styleId="252">
    <w:name w:val="Основной текст (25)"/>
    <w:basedOn w:val="25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31">
    <w:name w:val="Основной текст (23)_"/>
    <w:basedOn w:val="a0"/>
    <w:link w:val="2310"/>
    <w:rPr>
      <w:rFonts w:ascii="Times New Roman" w:eastAsia="Times New Roman" w:hAnsi="Times New Roman" w:cs="Times New Roman"/>
      <w:b w:val="0"/>
      <w:bCs w:val="0"/>
      <w:i/>
      <w:iCs/>
      <w:smallCaps w:val="0"/>
      <w:strike w:val="0"/>
      <w:spacing w:val="-10"/>
      <w:sz w:val="15"/>
      <w:szCs w:val="15"/>
      <w:u w:val="none"/>
    </w:rPr>
  </w:style>
  <w:style w:type="character" w:customStyle="1" w:styleId="230pt">
    <w:name w:val="Основной текст (23) + Не курсив;Интервал 0 pt"/>
    <w:basedOn w:val="231"/>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2">
    <w:name w:val="Основной текст (23)"/>
    <w:basedOn w:val="231"/>
    <w:rPr>
      <w:rFonts w:ascii="Times New Roman" w:eastAsia="Times New Roman" w:hAnsi="Times New Roman" w:cs="Times New Roman"/>
      <w:b w:val="0"/>
      <w:bCs w:val="0"/>
      <w:i/>
      <w:iCs/>
      <w:smallCaps w:val="0"/>
      <w:strike w:val="0"/>
      <w:color w:val="000000"/>
      <w:spacing w:val="-10"/>
      <w:w w:val="100"/>
      <w:position w:val="0"/>
      <w:sz w:val="15"/>
      <w:szCs w:val="15"/>
      <w:u w:val="single"/>
      <w:lang w:val="ru-RU" w:eastAsia="ru-RU" w:bidi="ru-RU"/>
    </w:rPr>
  </w:style>
  <w:style w:type="character" w:customStyle="1" w:styleId="233">
    <w:name w:val="Основной текст (23) + Малые прописные"/>
    <w:basedOn w:val="231"/>
    <w:rPr>
      <w:rFonts w:ascii="Times New Roman" w:eastAsia="Times New Roman" w:hAnsi="Times New Roman" w:cs="Times New Roman"/>
      <w:b w:val="0"/>
      <w:bCs w:val="0"/>
      <w:i/>
      <w:iCs/>
      <w:smallCaps/>
      <w:strike w:val="0"/>
      <w:color w:val="000000"/>
      <w:spacing w:val="-10"/>
      <w:w w:val="100"/>
      <w:position w:val="0"/>
      <w:sz w:val="15"/>
      <w:szCs w:val="15"/>
      <w:u w:val="single"/>
      <w:lang w:val="en-US" w:eastAsia="en-US" w:bidi="en-US"/>
    </w:rPr>
  </w:style>
  <w:style w:type="character" w:customStyle="1" w:styleId="234pt0pt">
    <w:name w:val="Основной текст (23) + 4 pt;Не курсив;Интервал 0 pt"/>
    <w:basedOn w:val="231"/>
    <w:rPr>
      <w:rFonts w:ascii="Times New Roman" w:eastAsia="Times New Roman" w:hAnsi="Times New Roman" w:cs="Times New Roman"/>
      <w:b w:val="0"/>
      <w:bCs w:val="0"/>
      <w:i/>
      <w:iCs/>
      <w:smallCaps w:val="0"/>
      <w:strike w:val="0"/>
      <w:color w:val="000000"/>
      <w:spacing w:val="0"/>
      <w:w w:val="100"/>
      <w:position w:val="0"/>
      <w:sz w:val="8"/>
      <w:szCs w:val="8"/>
      <w:u w:val="single"/>
      <w:lang w:val="en-US" w:eastAsia="en-US" w:bidi="en-US"/>
    </w:rPr>
  </w:style>
  <w:style w:type="character" w:customStyle="1" w:styleId="234pt0pt1">
    <w:name w:val="Основной текст (23) + 4 pt;Не курсив;Интервал 0 pt1"/>
    <w:basedOn w:val="23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310pt">
    <w:name w:val="Основной текст (23) + 10 pt;Полужирный;Не курсив"/>
    <w:basedOn w:val="231"/>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49">
    <w:name w:val="Основной текст (49)_"/>
    <w:basedOn w:val="a0"/>
    <w:link w:val="491"/>
    <w:rPr>
      <w:rFonts w:ascii="Times New Roman" w:eastAsia="Times New Roman" w:hAnsi="Times New Roman" w:cs="Times New Roman"/>
      <w:b/>
      <w:bCs/>
      <w:i w:val="0"/>
      <w:iCs w:val="0"/>
      <w:smallCaps w:val="0"/>
      <w:strike w:val="0"/>
      <w:sz w:val="18"/>
      <w:szCs w:val="18"/>
      <w:u w:val="none"/>
    </w:rPr>
  </w:style>
  <w:style w:type="character" w:customStyle="1" w:styleId="490">
    <w:name w:val="Основной текст (49)"/>
    <w:basedOn w:val="4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92">
    <w:name w:val="Основной текст (49) + Не полужирный"/>
    <w:basedOn w:val="4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z w:val="12"/>
      <w:szCs w:val="12"/>
      <w:u w:val="none"/>
    </w:rPr>
  </w:style>
  <w:style w:type="character" w:customStyle="1" w:styleId="262">
    <w:name w:val="Основной текст (26)"/>
    <w:basedOn w:val="26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52Exact1">
    <w:name w:val="Основной текст (52) Exact1"/>
    <w:basedOn w:val="52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9Exact1">
    <w:name w:val="Основной текст (19) Exact1"/>
    <w:basedOn w:val="19Exac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6Exact1">
    <w:name w:val="Основной текст (26) Exact1"/>
    <w:basedOn w:val="260"/>
    <w:rPr>
      <w:rFonts w:ascii="Times New Roman" w:eastAsia="Times New Roman" w:hAnsi="Times New Roman" w:cs="Times New Roman"/>
      <w:b w:val="0"/>
      <w:bCs w:val="0"/>
      <w:i w:val="0"/>
      <w:iCs w:val="0"/>
      <w:smallCaps w:val="0"/>
      <w:strike w:val="0"/>
      <w:color w:val="000000"/>
      <w:spacing w:val="0"/>
      <w:w w:val="100"/>
      <w:position w:val="0"/>
      <w:sz w:val="12"/>
      <w:szCs w:val="12"/>
      <w:u w:val="single"/>
      <w:lang w:val="ru-RU" w:eastAsia="ru-RU" w:bidi="ru-RU"/>
    </w:rPr>
  </w:style>
  <w:style w:type="character" w:customStyle="1" w:styleId="221">
    <w:name w:val="Основной текст (2)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0">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05pt">
    <w:name w:val="Основной текст (2) + 10;5 pt;Полужирный"/>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05pt8">
    <w:name w:val="Основной текст (2) + 10;5 pt;Полужирный8"/>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2pt3">
    <w:name w:val="Основной текст (2) + 12 pt3"/>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2">
    <w:name w:val="Основной текст (2) + 12 pt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1"/>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05pt7">
    <w:name w:val="Основной текст (2) + 10;5 pt;Полужирный7"/>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bCs/>
      <w:i w:val="0"/>
      <w:iCs w:val="0"/>
      <w:smallCaps w:val="0"/>
      <w:strike w:val="0"/>
      <w:sz w:val="20"/>
      <w:szCs w:val="20"/>
      <w:u w:val="none"/>
    </w:rPr>
  </w:style>
  <w:style w:type="character" w:customStyle="1" w:styleId="32Exact">
    <w:name w:val="Основной текст (32) Exact"/>
    <w:basedOn w:val="a0"/>
    <w:link w:val="320"/>
    <w:rPr>
      <w:rFonts w:ascii="Times New Roman" w:eastAsia="Times New Roman" w:hAnsi="Times New Roman" w:cs="Times New Roman"/>
      <w:b w:val="0"/>
      <w:bCs w:val="0"/>
      <w:i w:val="0"/>
      <w:iCs w:val="0"/>
      <w:smallCaps w:val="0"/>
      <w:strike w:val="0"/>
      <w:sz w:val="20"/>
      <w:szCs w:val="20"/>
      <w:u w:val="none"/>
    </w:rPr>
  </w:style>
  <w:style w:type="character" w:customStyle="1" w:styleId="32Calibri95ptExact">
    <w:name w:val="Основной текст (32) + Calibri;9;5 pt Exact"/>
    <w:basedOn w:val="32Exact"/>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32Exact1">
    <w:name w:val="Основной текст (32) Exact1"/>
    <w:basedOn w:val="32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6Exact">
    <w:name w:val="Основной текст (6) Exact"/>
    <w:basedOn w:val="a0"/>
    <w:rPr>
      <w:rFonts w:ascii="Times New Roman" w:eastAsia="Times New Roman" w:hAnsi="Times New Roman" w:cs="Times New Roman"/>
      <w:b/>
      <w:bCs/>
      <w:i/>
      <w:iCs/>
      <w:smallCaps w:val="0"/>
      <w:strike w:val="0"/>
      <w:sz w:val="28"/>
      <w:szCs w:val="28"/>
      <w:u w:val="none"/>
    </w:rPr>
  </w:style>
  <w:style w:type="character" w:customStyle="1" w:styleId="1114pt0">
    <w:name w:val="Основной текст (11) + 14 pt;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14pt3pt">
    <w:name w:val="Основной текст (11) + 14 pt;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234">
    <w:name w:val="Заголовок №2 (3)_"/>
    <w:basedOn w:val="a0"/>
    <w:link w:val="2311"/>
    <w:rPr>
      <w:rFonts w:ascii="Times New Roman" w:eastAsia="Times New Roman" w:hAnsi="Times New Roman" w:cs="Times New Roman"/>
      <w:b/>
      <w:bCs/>
      <w:i w:val="0"/>
      <w:iCs w:val="0"/>
      <w:smallCaps w:val="0"/>
      <w:strike w:val="0"/>
      <w:sz w:val="26"/>
      <w:szCs w:val="26"/>
      <w:u w:val="none"/>
    </w:rPr>
  </w:style>
  <w:style w:type="character" w:customStyle="1" w:styleId="235">
    <w:name w:val="Заголовок №2 (3)"/>
    <w:basedOn w:val="23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0">
    <w:name w:val="Заголовок №2 (3)2"/>
    <w:basedOn w:val="23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30">
    <w:name w:val="Основной текст (33)_"/>
    <w:basedOn w:val="a0"/>
    <w:link w:val="331"/>
    <w:rPr>
      <w:rFonts w:ascii="Calibri" w:eastAsia="Calibri" w:hAnsi="Calibri" w:cs="Calibri"/>
      <w:b/>
      <w:bCs/>
      <w:i w:val="0"/>
      <w:iCs w:val="0"/>
      <w:smallCaps w:val="0"/>
      <w:strike w:val="0"/>
      <w:spacing w:val="-10"/>
      <w:sz w:val="18"/>
      <w:szCs w:val="18"/>
      <w:u w:val="none"/>
    </w:rPr>
  </w:style>
  <w:style w:type="character" w:customStyle="1" w:styleId="332">
    <w:name w:val="Основной текст (33)"/>
    <w:basedOn w:val="330"/>
    <w:rPr>
      <w:rFonts w:ascii="Calibri" w:eastAsia="Calibri" w:hAnsi="Calibri" w:cs="Calibri"/>
      <w:b/>
      <w:bCs/>
      <w:i w:val="0"/>
      <w:iCs w:val="0"/>
      <w:smallCaps w:val="0"/>
      <w:strike w:val="0"/>
      <w:color w:val="000000"/>
      <w:spacing w:val="-10"/>
      <w:w w:val="100"/>
      <w:position w:val="0"/>
      <w:sz w:val="18"/>
      <w:szCs w:val="18"/>
      <w:u w:val="none"/>
      <w:lang w:val="ru-RU" w:eastAsia="ru-RU" w:bidi="ru-RU"/>
    </w:rPr>
  </w:style>
  <w:style w:type="character" w:customStyle="1" w:styleId="333">
    <w:name w:val="Основной текст (33) + Малые прописные"/>
    <w:basedOn w:val="330"/>
    <w:rPr>
      <w:rFonts w:ascii="Calibri" w:eastAsia="Calibri" w:hAnsi="Calibri" w:cs="Calibri"/>
      <w:b/>
      <w:bCs/>
      <w:i w:val="0"/>
      <w:iCs w:val="0"/>
      <w:smallCaps/>
      <w:strike w:val="0"/>
      <w:color w:val="000000"/>
      <w:spacing w:val="-10"/>
      <w:w w:val="100"/>
      <w:position w:val="0"/>
      <w:sz w:val="18"/>
      <w:szCs w:val="18"/>
      <w:u w:val="none"/>
      <w:lang w:val="ru-RU" w:eastAsia="ru-RU" w:bidi="ru-RU"/>
    </w:rPr>
  </w:style>
  <w:style w:type="character" w:customStyle="1" w:styleId="530">
    <w:name w:val="Основной текст (53)_"/>
    <w:basedOn w:val="a0"/>
    <w:link w:val="531"/>
    <w:rPr>
      <w:rFonts w:ascii="Times New Roman" w:eastAsia="Times New Roman" w:hAnsi="Times New Roman" w:cs="Times New Roman"/>
      <w:b/>
      <w:bCs/>
      <w:i w:val="0"/>
      <w:iCs w:val="0"/>
      <w:smallCaps w:val="0"/>
      <w:strike w:val="0"/>
      <w:sz w:val="21"/>
      <w:szCs w:val="21"/>
      <w:u w:val="none"/>
    </w:rPr>
  </w:style>
  <w:style w:type="character" w:customStyle="1" w:styleId="532">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320">
    <w:name w:val="Основной текст (53)2"/>
    <w:basedOn w:val="53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312pt">
    <w:name w:val="Основной текст (53) + 12 pt"/>
    <w:basedOn w:val="53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6">
    <w:name w:val="Основной текст (2) + 10;5 pt;Полужирный6"/>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5">
    <w:name w:val="Основной текст (2) + 10;5 pt;Полужирный5"/>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4">
    <w:name w:val="Основной текст (2) + 10;5 pt;Полужирный4"/>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3">
    <w:name w:val="Основной текст (2) + 10;5 pt;Полужирный3"/>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Полужирный;Курсив"/>
    <w:basedOn w:val="2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105pt2">
    <w:name w:val="Основной текст (2) + 10;5 pt;Полужирный;Курсив2"/>
    <w:basedOn w:val="2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12pt4">
    <w:name w:val="Основной текст (2) + 12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105pt1">
    <w:name w:val="Основной текст (2) + 10;5 pt;Полужирный;Курсив1"/>
    <w:basedOn w:val="2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Полужирный;Интервал -1 pt"/>
    <w:basedOn w:val="21"/>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2105pt20">
    <w:name w:val="Основной текст (2) + 10;5 pt;Полужирный2"/>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10">
    <w:name w:val="Основной текст (2) + 10;5 pt;Полужирный1"/>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4pt">
    <w:name w:val="Основной текст (2) + 4 pt;Курсив"/>
    <w:basedOn w:val="2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18">
    <w:name w:val="Основной текст (18)_"/>
    <w:basedOn w:val="a0"/>
    <w:link w:val="181"/>
    <w:rPr>
      <w:rFonts w:ascii="Times New Roman" w:eastAsia="Times New Roman" w:hAnsi="Times New Roman" w:cs="Times New Roman"/>
      <w:b/>
      <w:bCs/>
      <w:i w:val="0"/>
      <w:iCs w:val="0"/>
      <w:smallCaps w:val="0"/>
      <w:strike w:val="0"/>
      <w:sz w:val="20"/>
      <w:szCs w:val="20"/>
      <w:u w:val="none"/>
    </w:rPr>
  </w:style>
  <w:style w:type="character" w:customStyle="1" w:styleId="180">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2">
    <w:name w:val="Основной текст (2) + 10 pt;Полужирный2"/>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Impact9pt0pt">
    <w:name w:val="Основной текст (2) + Impact;9 pt;Курсив;Интервал 0 pt"/>
    <w:basedOn w:val="21"/>
    <w:rPr>
      <w:rFonts w:ascii="Impact" w:eastAsia="Impact" w:hAnsi="Impact" w:cs="Impact"/>
      <w:b/>
      <w:bCs/>
      <w:i/>
      <w:iCs/>
      <w:smallCaps w:val="0"/>
      <w:strike w:val="0"/>
      <w:color w:val="000000"/>
      <w:spacing w:val="-10"/>
      <w:w w:val="100"/>
      <w:position w:val="0"/>
      <w:sz w:val="18"/>
      <w:szCs w:val="18"/>
      <w:u w:val="none"/>
      <w:lang w:val="ru-RU" w:eastAsia="ru-RU" w:bidi="ru-RU"/>
    </w:rPr>
  </w:style>
  <w:style w:type="character" w:customStyle="1" w:styleId="2FranklinGothicHeavy85pt">
    <w:name w:val="Основной текст (2) + Franklin Gothic Heavy;8;5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115pt-1pt">
    <w:name w:val="Основной текст (2) + 11;5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3"/>
      <w:szCs w:val="23"/>
      <w:u w:val="none"/>
      <w:lang w:val="ru-RU" w:eastAsia="ru-RU" w:bidi="ru-RU"/>
    </w:rPr>
  </w:style>
  <w:style w:type="character" w:customStyle="1" w:styleId="2Garamond95pt-1pt">
    <w:name w:val="Основной текст (2) + Garamond;9;5 pt;Полужирный;Интервал -1 pt"/>
    <w:basedOn w:val="21"/>
    <w:rPr>
      <w:rFonts w:ascii="Garamond" w:eastAsia="Garamond" w:hAnsi="Garamond" w:cs="Garamond"/>
      <w:b/>
      <w:bCs/>
      <w:i w:val="0"/>
      <w:iCs w:val="0"/>
      <w:smallCaps w:val="0"/>
      <w:strike w:val="0"/>
      <w:color w:val="000000"/>
      <w:spacing w:val="-20"/>
      <w:w w:val="100"/>
      <w:position w:val="0"/>
      <w:sz w:val="19"/>
      <w:szCs w:val="19"/>
      <w:u w:val="none"/>
      <w:lang w:val="ru-RU" w:eastAsia="ru-RU" w:bidi="ru-RU"/>
    </w:rPr>
  </w:style>
  <w:style w:type="character" w:customStyle="1" w:styleId="210pt5pt">
    <w:name w:val="Основной текст (2) + 10 pt;Полужирный;Интервал 5 pt"/>
    <w:basedOn w:val="21"/>
    <w:rPr>
      <w:rFonts w:ascii="Times New Roman" w:eastAsia="Times New Roman" w:hAnsi="Times New Roman" w:cs="Times New Roman"/>
      <w:b/>
      <w:bCs/>
      <w:i w:val="0"/>
      <w:iCs w:val="0"/>
      <w:smallCaps w:val="0"/>
      <w:strike w:val="0"/>
      <w:color w:val="000000"/>
      <w:spacing w:val="110"/>
      <w:w w:val="100"/>
      <w:position w:val="0"/>
      <w:sz w:val="20"/>
      <w:szCs w:val="20"/>
      <w:u w:val="none"/>
      <w:lang w:val="ru-RU" w:eastAsia="ru-RU" w:bidi="ru-RU"/>
    </w:rPr>
  </w:style>
  <w:style w:type="character" w:customStyle="1" w:styleId="4Exact">
    <w:name w:val="Подпись к картинке (4) Exact"/>
    <w:basedOn w:val="a0"/>
    <w:link w:val="41"/>
    <w:rPr>
      <w:rFonts w:ascii="Times New Roman" w:eastAsia="Times New Roman" w:hAnsi="Times New Roman" w:cs="Times New Roman"/>
      <w:b/>
      <w:bCs/>
      <w:i w:val="0"/>
      <w:iCs w:val="0"/>
      <w:smallCaps w:val="0"/>
      <w:strike w:val="0"/>
      <w:sz w:val="20"/>
      <w:szCs w:val="20"/>
      <w:u w:val="none"/>
    </w:rPr>
  </w:style>
  <w:style w:type="character" w:customStyle="1" w:styleId="2105pt9">
    <w:name w:val="Основной текст (2) + 10;5 pt"/>
    <w:basedOn w:val="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4">
    <w:name w:val="Основной текст (54)_"/>
    <w:basedOn w:val="a0"/>
    <w:link w:val="541"/>
    <w:rPr>
      <w:rFonts w:ascii="Garamond" w:eastAsia="Garamond" w:hAnsi="Garamond" w:cs="Garamond"/>
      <w:b w:val="0"/>
      <w:bCs w:val="0"/>
      <w:i w:val="0"/>
      <w:iCs w:val="0"/>
      <w:smallCaps w:val="0"/>
      <w:strike w:val="0"/>
      <w:spacing w:val="-20"/>
      <w:sz w:val="26"/>
      <w:szCs w:val="26"/>
      <w:u w:val="none"/>
    </w:rPr>
  </w:style>
  <w:style w:type="character" w:customStyle="1" w:styleId="54TimesNewRoman115pt2pt">
    <w:name w:val="Основной текст (54) + Times New Roman;11;5 pt;Полужирный;Курсив;Интервал 2 pt"/>
    <w:basedOn w:val="54"/>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54TimesNewRoman115pt2pt3">
    <w:name w:val="Основной текст (54) + Times New Roman;11;5 pt;Полужирный;Курсив;Интервал 2 pt3"/>
    <w:basedOn w:val="54"/>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54TimesNewRoman115pt2pt2">
    <w:name w:val="Основной текст (54) + Times New Roman;11;5 pt;Полужирный;Курсив;Интервал 2 pt2"/>
    <w:basedOn w:val="54"/>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54TimesNewRoman115pt2pt1">
    <w:name w:val="Основной текст (54) + Times New Roman;11;5 pt;Полужирный;Курсив;Интервал 2 pt1"/>
    <w:basedOn w:val="54"/>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540">
    <w:name w:val="Основной текст (54)"/>
    <w:basedOn w:val="54"/>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544">
    <w:name w:val="Основной текст (54)4"/>
    <w:basedOn w:val="54"/>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543">
    <w:name w:val="Основной текст (54)3"/>
    <w:basedOn w:val="54"/>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542">
    <w:name w:val="Основной текст (54)2"/>
    <w:basedOn w:val="54"/>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5417pt0pt">
    <w:name w:val="Основной текст (54) + 17 pt;Полужирный;Интервал 0 pt"/>
    <w:basedOn w:val="54"/>
    <w:rPr>
      <w:rFonts w:ascii="Garamond" w:eastAsia="Garamond" w:hAnsi="Garamond" w:cs="Garamond"/>
      <w:b/>
      <w:bCs/>
      <w:i w:val="0"/>
      <w:iCs w:val="0"/>
      <w:smallCaps w:val="0"/>
      <w:strike w:val="0"/>
      <w:color w:val="000000"/>
      <w:spacing w:val="0"/>
      <w:w w:val="100"/>
      <w:position w:val="0"/>
      <w:sz w:val="34"/>
      <w:szCs w:val="34"/>
      <w:u w:val="none"/>
      <w:lang w:val="ru-RU" w:eastAsia="ru-RU" w:bidi="ru-RU"/>
    </w:rPr>
  </w:style>
  <w:style w:type="character" w:customStyle="1" w:styleId="5412pt0pt">
    <w:name w:val="Основной текст (54) + 12 pt;Полужирный;Интервал 0 pt"/>
    <w:basedOn w:val="54"/>
    <w:rPr>
      <w:rFonts w:ascii="Garamond" w:eastAsia="Garamond" w:hAnsi="Garamond" w:cs="Garamond"/>
      <w:b/>
      <w:bCs/>
      <w:i w:val="0"/>
      <w:iCs w:val="0"/>
      <w:smallCaps w:val="0"/>
      <w:strike w:val="0"/>
      <w:color w:val="000000"/>
      <w:spacing w:val="0"/>
      <w:w w:val="100"/>
      <w:position w:val="0"/>
      <w:sz w:val="24"/>
      <w:szCs w:val="24"/>
      <w:u w:val="none"/>
      <w:lang w:val="ru-RU" w:eastAsia="ru-RU" w:bidi="ru-RU"/>
    </w:rPr>
  </w:style>
  <w:style w:type="character" w:customStyle="1" w:styleId="5417pt0pt1">
    <w:name w:val="Основной текст (54) + 17 pt;Полужирный;Интервал 0 pt1"/>
    <w:basedOn w:val="54"/>
    <w:rPr>
      <w:rFonts w:ascii="Garamond" w:eastAsia="Garamond" w:hAnsi="Garamond" w:cs="Garamond"/>
      <w:b/>
      <w:bCs/>
      <w:i w:val="0"/>
      <w:iCs w:val="0"/>
      <w:smallCaps w:val="0"/>
      <w:strike w:val="0"/>
      <w:color w:val="000000"/>
      <w:spacing w:val="0"/>
      <w:w w:val="100"/>
      <w:position w:val="0"/>
      <w:sz w:val="34"/>
      <w:szCs w:val="34"/>
      <w:u w:val="none"/>
      <w:lang w:val="ru-RU" w:eastAsia="ru-RU" w:bidi="ru-RU"/>
    </w:rPr>
  </w:style>
  <w:style w:type="character" w:customStyle="1" w:styleId="5412pt0pt1">
    <w:name w:val="Основной текст (54) + 12 pt;Полужирный;Интервал 0 pt1"/>
    <w:basedOn w:val="54"/>
    <w:rPr>
      <w:rFonts w:ascii="Garamond" w:eastAsia="Garamond" w:hAnsi="Garamond" w:cs="Garamond"/>
      <w:b/>
      <w:bCs/>
      <w:i w:val="0"/>
      <w:iCs w:val="0"/>
      <w:smallCaps w:val="0"/>
      <w:strike w:val="0"/>
      <w:color w:val="000000"/>
      <w:spacing w:val="0"/>
      <w:w w:val="100"/>
      <w:position w:val="0"/>
      <w:sz w:val="24"/>
      <w:szCs w:val="24"/>
      <w:u w:val="none"/>
      <w:lang w:val="ru-RU" w:eastAsia="ru-RU" w:bidi="ru-RU"/>
    </w:rPr>
  </w:style>
  <w:style w:type="character" w:customStyle="1" w:styleId="210pt1">
    <w:name w:val="Основной текст (2) + 10 pt;Полужирный1"/>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z w:val="21"/>
      <w:szCs w:val="21"/>
      <w:u w:val="none"/>
    </w:rPr>
  </w:style>
  <w:style w:type="character" w:customStyle="1" w:styleId="37Exact">
    <w:name w:val="Основной текст (37) Exact"/>
    <w:basedOn w:val="a0"/>
    <w:link w:val="37"/>
    <w:rPr>
      <w:rFonts w:ascii="Calibri" w:eastAsia="Calibri" w:hAnsi="Calibri" w:cs="Calibri"/>
      <w:b w:val="0"/>
      <w:bCs w:val="0"/>
      <w:i/>
      <w:iCs/>
      <w:smallCaps w:val="0"/>
      <w:strike w:val="0"/>
      <w:spacing w:val="20"/>
      <w:sz w:val="21"/>
      <w:szCs w:val="21"/>
      <w:u w:val="none"/>
      <w:lang w:val="en-US" w:eastAsia="en-US" w:bidi="en-US"/>
    </w:rPr>
  </w:style>
  <w:style w:type="character" w:customStyle="1" w:styleId="38Exact">
    <w:name w:val="Основной текст (38) Exact"/>
    <w:basedOn w:val="a0"/>
    <w:link w:val="38"/>
    <w:rPr>
      <w:rFonts w:ascii="Calibri" w:eastAsia="Calibri" w:hAnsi="Calibri" w:cs="Calibri"/>
      <w:b w:val="0"/>
      <w:bCs w:val="0"/>
      <w:i w:val="0"/>
      <w:iCs w:val="0"/>
      <w:smallCaps w:val="0"/>
      <w:strike w:val="0"/>
      <w:spacing w:val="-20"/>
      <w:sz w:val="84"/>
      <w:szCs w:val="84"/>
      <w:u w:val="none"/>
    </w:rPr>
  </w:style>
  <w:style w:type="character" w:customStyle="1" w:styleId="39Exact">
    <w:name w:val="Основной текст (39) Exact"/>
    <w:basedOn w:val="a0"/>
    <w:link w:val="39"/>
    <w:rPr>
      <w:rFonts w:ascii="Times New Roman" w:eastAsia="Times New Roman" w:hAnsi="Times New Roman" w:cs="Times New Roman"/>
      <w:b/>
      <w:bCs/>
      <w:i w:val="0"/>
      <w:iCs w:val="0"/>
      <w:smallCaps w:val="0"/>
      <w:strike w:val="0"/>
      <w:sz w:val="26"/>
      <w:szCs w:val="26"/>
      <w:u w:val="none"/>
    </w:rPr>
  </w:style>
  <w:style w:type="character" w:customStyle="1" w:styleId="39Exact0">
    <w:name w:val="Основной текст (39) + Не полужирный;Курсив Exact"/>
    <w:basedOn w:val="39Exac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5Exact">
    <w:name w:val="Основной текст (55) Exact"/>
    <w:basedOn w:val="a0"/>
    <w:link w:val="55"/>
    <w:rPr>
      <w:rFonts w:ascii="Times New Roman" w:eastAsia="Times New Roman" w:hAnsi="Times New Roman" w:cs="Times New Roman"/>
      <w:b w:val="0"/>
      <w:bCs w:val="0"/>
      <w:i/>
      <w:iCs/>
      <w:smallCaps w:val="0"/>
      <w:strike w:val="0"/>
      <w:spacing w:val="30"/>
      <w:sz w:val="22"/>
      <w:szCs w:val="22"/>
      <w:u w:val="none"/>
      <w:lang w:val="en-US" w:eastAsia="en-US" w:bidi="en-US"/>
    </w:rPr>
  </w:style>
  <w:style w:type="character" w:customStyle="1" w:styleId="5510pt0ptExact">
    <w:name w:val="Основной текст (55) + 10 pt;Полужирный;Не курсив;Интервал 0 pt Exact"/>
    <w:basedOn w:val="55Exact"/>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40Exact">
    <w:name w:val="Основной текст (40) Exact"/>
    <w:basedOn w:val="a0"/>
    <w:link w:val="400"/>
    <w:rPr>
      <w:rFonts w:ascii="Constantia" w:eastAsia="Constantia" w:hAnsi="Constantia" w:cs="Constantia"/>
      <w:b w:val="0"/>
      <w:bCs w:val="0"/>
      <w:i/>
      <w:iCs/>
      <w:smallCaps w:val="0"/>
      <w:strike w:val="0"/>
      <w:spacing w:val="10"/>
      <w:sz w:val="13"/>
      <w:szCs w:val="13"/>
      <w:u w:val="none"/>
      <w:lang w:val="en-US" w:eastAsia="en-US" w:bidi="en-US"/>
    </w:rPr>
  </w:style>
  <w:style w:type="character" w:customStyle="1" w:styleId="41Exact">
    <w:name w:val="Основной текст (41) Exact"/>
    <w:basedOn w:val="a0"/>
    <w:link w:val="410"/>
    <w:rPr>
      <w:rFonts w:ascii="Garamond" w:eastAsia="Garamond" w:hAnsi="Garamond" w:cs="Garamond"/>
      <w:b w:val="0"/>
      <w:bCs w:val="0"/>
      <w:i/>
      <w:iCs/>
      <w:smallCaps w:val="0"/>
      <w:strike w:val="0"/>
      <w:spacing w:val="20"/>
      <w:sz w:val="12"/>
      <w:szCs w:val="12"/>
      <w:u w:val="none"/>
      <w:lang w:val="en-US" w:eastAsia="en-US" w:bidi="en-US"/>
    </w:rPr>
  </w:style>
  <w:style w:type="character" w:customStyle="1" w:styleId="41FranklinGothicHeavy65pt0ptExact">
    <w:name w:val="Основной текст (41) + Franklin Gothic Heavy;6;5 pt;Не курсив;Интервал 0 pt Exact"/>
    <w:basedOn w:val="41Exact"/>
    <w:rPr>
      <w:rFonts w:ascii="Franklin Gothic Heavy" w:eastAsia="Franklin Gothic Heavy" w:hAnsi="Franklin Gothic Heavy" w:cs="Franklin Gothic Heavy"/>
      <w:b/>
      <w:bCs/>
      <w:i/>
      <w:iCs/>
      <w:smallCaps w:val="0"/>
      <w:strike w:val="0"/>
      <w:color w:val="000000"/>
      <w:spacing w:val="10"/>
      <w:w w:val="100"/>
      <w:position w:val="0"/>
      <w:sz w:val="13"/>
      <w:szCs w:val="13"/>
      <w:u w:val="none"/>
      <w:lang w:val="en-US" w:eastAsia="en-US" w:bidi="en-US"/>
    </w:rPr>
  </w:style>
  <w:style w:type="character" w:customStyle="1" w:styleId="41TimesNewRoman0ptExact">
    <w:name w:val="Основной текст (41) + Times New Roman;Не курсив;Интервал 0 pt Exact"/>
    <w:basedOn w:val="41Exact"/>
    <w:rPr>
      <w:rFonts w:ascii="Times New Roman" w:eastAsia="Times New Roman" w:hAnsi="Times New Roman" w:cs="Times New Roman"/>
      <w:b w:val="0"/>
      <w:bCs w:val="0"/>
      <w:i/>
      <w:iCs/>
      <w:smallCaps w:val="0"/>
      <w:strike w:val="0"/>
      <w:color w:val="000000"/>
      <w:spacing w:val="0"/>
      <w:w w:val="100"/>
      <w:position w:val="0"/>
      <w:sz w:val="12"/>
      <w:szCs w:val="12"/>
      <w:u w:val="none"/>
      <w:lang w:val="en-US" w:eastAsia="en-US" w:bidi="en-US"/>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 Полужирный;Курсив Exact"/>
    <w:basedOn w:val="21"/>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42Exact">
    <w:name w:val="Основной текст (42) Exact"/>
    <w:basedOn w:val="a0"/>
    <w:link w:val="42"/>
    <w:rPr>
      <w:rFonts w:ascii="Times New Roman" w:eastAsia="Times New Roman" w:hAnsi="Times New Roman" w:cs="Times New Roman"/>
      <w:b w:val="0"/>
      <w:bCs w:val="0"/>
      <w:i/>
      <w:iCs/>
      <w:smallCaps w:val="0"/>
      <w:strike w:val="0"/>
      <w:sz w:val="26"/>
      <w:szCs w:val="26"/>
      <w:u w:val="none"/>
      <w:lang w:val="en-US" w:eastAsia="en-US" w:bidi="en-US"/>
    </w:rPr>
  </w:style>
  <w:style w:type="character" w:customStyle="1" w:styleId="11Exact1">
    <w:name w:val="Основной текст (11) Exact1"/>
    <w:basedOn w:val="11"/>
    <w:rPr>
      <w:rFonts w:ascii="Times New Roman" w:eastAsia="Times New Roman" w:hAnsi="Times New Roman" w:cs="Times New Roman"/>
      <w:b/>
      <w:bCs/>
      <w:i w:val="0"/>
      <w:iCs w:val="0"/>
      <w:smallCaps w:val="0"/>
      <w:strike w:val="0"/>
      <w:color w:val="000000"/>
      <w:spacing w:val="0"/>
      <w:w w:val="100"/>
      <w:position w:val="0"/>
      <w:sz w:val="20"/>
      <w:szCs w:val="20"/>
      <w:u w:val="single"/>
      <w:lang w:val="en-US" w:eastAsia="en-US" w:bidi="en-US"/>
    </w:rPr>
  </w:style>
  <w:style w:type="character" w:customStyle="1" w:styleId="1111pt1ptExact">
    <w:name w:val="Основной текст (11) + 11 pt;Не полужирный;Курсив;Интервал 1 pt Exact"/>
    <w:basedOn w:val="1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611pt1pt">
    <w:name w:val="Основной текст (6) + 11 pt;Не полужирный;Интервал 1 pt"/>
    <w:basedOn w:val="6"/>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Constantia13pt">
    <w:name w:val="Основной текст (2) + Constantia;13 pt"/>
    <w:basedOn w:val="21"/>
    <w:rPr>
      <w:rFonts w:ascii="Constantia" w:eastAsia="Constantia" w:hAnsi="Constantia" w:cs="Constantia"/>
      <w:b/>
      <w:bCs/>
      <w:i w:val="0"/>
      <w:iCs w:val="0"/>
      <w:smallCaps w:val="0"/>
      <w:strike w:val="0"/>
      <w:color w:val="000000"/>
      <w:spacing w:val="0"/>
      <w:w w:val="100"/>
      <w:position w:val="0"/>
      <w:sz w:val="26"/>
      <w:szCs w:val="26"/>
      <w:u w:val="none"/>
      <w:lang w:val="ru-RU" w:eastAsia="ru-RU" w:bidi="ru-RU"/>
    </w:rPr>
  </w:style>
  <w:style w:type="character" w:customStyle="1" w:styleId="1114pt-1pt">
    <w:name w:val="Основной текст (11) + 14 pt;Не полужирный;Интервал -1 pt"/>
    <w:basedOn w:val="11"/>
    <w:rPr>
      <w:rFonts w:ascii="Times New Roman" w:eastAsia="Times New Roman" w:hAnsi="Times New Roman" w:cs="Times New Roman"/>
      <w:b/>
      <w:bCs/>
      <w:i w:val="0"/>
      <w:iCs w:val="0"/>
      <w:smallCaps w:val="0"/>
      <w:strike w:val="0"/>
      <w:color w:val="000000"/>
      <w:spacing w:val="-20"/>
      <w:w w:val="100"/>
      <w:position w:val="0"/>
      <w:sz w:val="28"/>
      <w:szCs w:val="28"/>
      <w:u w:val="none"/>
      <w:lang w:val="ru-RU" w:eastAsia="ru-RU" w:bidi="ru-RU"/>
    </w:rPr>
  </w:style>
  <w:style w:type="character" w:customStyle="1" w:styleId="1120">
    <w:name w:val="Основной текст (11)2"/>
    <w:basedOn w:val="11"/>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customStyle="1" w:styleId="220">
    <w:name w:val="Заголовок №2 (2)"/>
    <w:basedOn w:val="a"/>
    <w:link w:val="22"/>
    <w:pPr>
      <w:shd w:val="clear" w:color="auto" w:fill="FFFFFF"/>
      <w:spacing w:before="720" w:after="2280" w:line="0" w:lineRule="atLeast"/>
      <w:jc w:val="both"/>
      <w:outlineLvl w:val="1"/>
    </w:pPr>
    <w:rPr>
      <w:rFonts w:ascii="Times New Roman" w:eastAsia="Times New Roman" w:hAnsi="Times New Roman" w:cs="Times New Roman"/>
      <w:sz w:val="28"/>
      <w:szCs w:val="28"/>
    </w:rPr>
  </w:style>
  <w:style w:type="paragraph" w:customStyle="1" w:styleId="111">
    <w:name w:val="Основной текст (11)1"/>
    <w:basedOn w:val="a"/>
    <w:link w:val="11"/>
    <w:pPr>
      <w:shd w:val="clear" w:color="auto" w:fill="FFFFFF"/>
      <w:spacing w:after="180" w:line="413" w:lineRule="exact"/>
      <w:jc w:val="both"/>
    </w:pPr>
    <w:rPr>
      <w:rFonts w:ascii="Times New Roman" w:eastAsia="Times New Roman" w:hAnsi="Times New Roman" w:cs="Times New Roman"/>
      <w:b/>
      <w:bCs/>
      <w:sz w:val="20"/>
      <w:szCs w:val="20"/>
    </w:rPr>
  </w:style>
  <w:style w:type="paragraph" w:customStyle="1" w:styleId="32">
    <w:name w:val="Основной текст (3)"/>
    <w:basedOn w:val="a"/>
    <w:link w:val="31"/>
    <w:uiPriority w:val="99"/>
    <w:pPr>
      <w:shd w:val="clear" w:color="auto" w:fill="FFFFFF"/>
      <w:spacing w:before="1980" w:after="960" w:line="619" w:lineRule="exact"/>
      <w:jc w:val="center"/>
    </w:pPr>
    <w:rPr>
      <w:rFonts w:ascii="Times New Roman" w:eastAsia="Times New Roman" w:hAnsi="Times New Roman" w:cs="Times New Roman"/>
      <w:b/>
      <w:bCs/>
      <w:sz w:val="36"/>
      <w:szCs w:val="36"/>
    </w:rPr>
  </w:style>
  <w:style w:type="paragraph" w:customStyle="1" w:styleId="210">
    <w:name w:val="Основной текст (2)1"/>
    <w:basedOn w:val="a"/>
    <w:link w:val="21"/>
    <w:pPr>
      <w:shd w:val="clear" w:color="auto" w:fill="FFFFFF"/>
      <w:spacing w:before="420" w:line="480" w:lineRule="exact"/>
      <w:ind w:hanging="700"/>
      <w:jc w:val="right"/>
    </w:pPr>
    <w:rPr>
      <w:rFonts w:ascii="Times New Roman" w:eastAsia="Times New Roman" w:hAnsi="Times New Roman" w:cs="Times New Roman"/>
      <w:sz w:val="28"/>
      <w:szCs w:val="28"/>
    </w:rPr>
  </w:style>
  <w:style w:type="paragraph" w:customStyle="1" w:styleId="431">
    <w:name w:val="Основной текст (43)1"/>
    <w:basedOn w:val="a"/>
    <w:link w:val="43"/>
    <w:pPr>
      <w:shd w:val="clear" w:color="auto" w:fill="FFFFFF"/>
      <w:spacing w:before="1380" w:line="418" w:lineRule="exact"/>
      <w:ind w:hanging="180"/>
      <w:jc w:val="both"/>
    </w:pPr>
    <w:rPr>
      <w:rFonts w:ascii="Times New Roman" w:eastAsia="Times New Roman" w:hAnsi="Times New Roman" w:cs="Times New Roman"/>
      <w:sz w:val="22"/>
      <w:szCs w:val="22"/>
    </w:rPr>
  </w:style>
  <w:style w:type="paragraph" w:customStyle="1" w:styleId="12">
    <w:name w:val="Колонтитул1"/>
    <w:basedOn w:val="a"/>
    <w:link w:val="a4"/>
    <w:pPr>
      <w:shd w:val="clear" w:color="auto" w:fill="FFFFFF"/>
      <w:spacing w:line="480" w:lineRule="exact"/>
    </w:pPr>
    <w:rPr>
      <w:rFonts w:ascii="Times New Roman" w:eastAsia="Times New Roman" w:hAnsi="Times New Roman" w:cs="Times New Roman"/>
      <w:sz w:val="28"/>
      <w:szCs w:val="28"/>
    </w:rPr>
  </w:style>
  <w:style w:type="paragraph" w:styleId="14">
    <w:name w:val="toc 1"/>
    <w:basedOn w:val="a"/>
    <w:link w:val="13"/>
    <w:autoRedefine/>
    <w:uiPriority w:val="39"/>
    <w:rsid w:val="00D353AA"/>
    <w:pPr>
      <w:spacing w:before="120" w:after="120"/>
    </w:pPr>
    <w:rPr>
      <w:rFonts w:asciiTheme="minorHAnsi" w:hAnsiTheme="minorHAnsi" w:cstheme="minorHAnsi"/>
      <w:b/>
      <w:bCs/>
      <w:caps/>
      <w:sz w:val="20"/>
      <w:szCs w:val="20"/>
    </w:rPr>
  </w:style>
  <w:style w:type="paragraph" w:customStyle="1" w:styleId="16">
    <w:name w:val="Заголовок №1"/>
    <w:basedOn w:val="a"/>
    <w:link w:val="15"/>
    <w:pPr>
      <w:shd w:val="clear" w:color="auto" w:fill="FFFFFF"/>
      <w:spacing w:after="720" w:line="0" w:lineRule="atLeast"/>
      <w:ind w:hanging="460"/>
      <w:outlineLvl w:val="0"/>
    </w:pPr>
    <w:rPr>
      <w:rFonts w:ascii="Times New Roman" w:eastAsia="Times New Roman" w:hAnsi="Times New Roman" w:cs="Times New Roman"/>
      <w:b/>
      <w:bCs/>
      <w:sz w:val="32"/>
      <w:szCs w:val="32"/>
    </w:rPr>
  </w:style>
  <w:style w:type="paragraph" w:customStyle="1" w:styleId="61">
    <w:name w:val="Основной текст (6)1"/>
    <w:basedOn w:val="a"/>
    <w:link w:val="6"/>
    <w:pPr>
      <w:shd w:val="clear" w:color="auto" w:fill="FFFFFF"/>
      <w:spacing w:line="480" w:lineRule="exact"/>
    </w:pPr>
    <w:rPr>
      <w:rFonts w:ascii="Times New Roman" w:eastAsia="Times New Roman" w:hAnsi="Times New Roman" w:cs="Times New Roman"/>
      <w:b/>
      <w:bCs/>
      <w:i/>
      <w:iCs/>
      <w:sz w:val="28"/>
      <w:szCs w:val="28"/>
    </w:rPr>
  </w:style>
  <w:style w:type="paragraph" w:customStyle="1" w:styleId="310">
    <w:name w:val="Оглавление (3)1"/>
    <w:basedOn w:val="a"/>
    <w:link w:val="33"/>
    <w:pPr>
      <w:shd w:val="clear" w:color="auto" w:fill="FFFFFF"/>
      <w:spacing w:line="466" w:lineRule="exact"/>
      <w:jc w:val="both"/>
    </w:pPr>
    <w:rPr>
      <w:rFonts w:ascii="Times New Roman" w:eastAsia="Times New Roman" w:hAnsi="Times New Roman" w:cs="Times New Roman"/>
      <w:sz w:val="22"/>
      <w:szCs w:val="22"/>
    </w:rPr>
  </w:style>
  <w:style w:type="paragraph" w:customStyle="1" w:styleId="24">
    <w:name w:val="Подпись к картинке (2)"/>
    <w:basedOn w:val="a"/>
    <w:link w:val="23"/>
    <w:pPr>
      <w:shd w:val="clear" w:color="auto" w:fill="FFFFFF"/>
      <w:spacing w:line="0" w:lineRule="atLeast"/>
      <w:jc w:val="both"/>
    </w:pPr>
    <w:rPr>
      <w:rFonts w:ascii="Times New Roman" w:eastAsia="Times New Roman" w:hAnsi="Times New Roman" w:cs="Times New Roman"/>
      <w:b/>
      <w:bCs/>
      <w:sz w:val="20"/>
      <w:szCs w:val="20"/>
    </w:rPr>
  </w:style>
  <w:style w:type="paragraph" w:customStyle="1" w:styleId="a7">
    <w:name w:val="Подпись к картинке"/>
    <w:basedOn w:val="a"/>
    <w:link w:val="a6"/>
    <w:pPr>
      <w:shd w:val="clear" w:color="auto" w:fill="FFFFFF"/>
      <w:spacing w:line="0" w:lineRule="atLeast"/>
    </w:pPr>
    <w:rPr>
      <w:rFonts w:ascii="Times New Roman" w:eastAsia="Times New Roman" w:hAnsi="Times New Roman" w:cs="Times New Roman"/>
      <w:sz w:val="28"/>
      <w:szCs w:val="28"/>
    </w:rPr>
  </w:style>
  <w:style w:type="paragraph" w:customStyle="1" w:styleId="63">
    <w:name w:val="Подпись к таблице (6)"/>
    <w:basedOn w:val="a"/>
    <w:link w:val="62"/>
    <w:pPr>
      <w:shd w:val="clear" w:color="auto" w:fill="FFFFFF"/>
      <w:spacing w:line="0" w:lineRule="atLeast"/>
    </w:pPr>
    <w:rPr>
      <w:rFonts w:ascii="Times New Roman" w:eastAsia="Times New Roman" w:hAnsi="Times New Roman" w:cs="Times New Roman"/>
      <w:b/>
      <w:bCs/>
      <w:sz w:val="20"/>
      <w:szCs w:val="20"/>
    </w:rPr>
  </w:style>
  <w:style w:type="paragraph" w:customStyle="1" w:styleId="7">
    <w:name w:val="Основной текст (7)"/>
    <w:basedOn w:val="a"/>
    <w:link w:val="7Exact"/>
    <w:pPr>
      <w:shd w:val="clear" w:color="auto" w:fill="FFFFFF"/>
      <w:spacing w:line="0" w:lineRule="atLeast"/>
    </w:pPr>
    <w:rPr>
      <w:rFonts w:ascii="Times New Roman" w:eastAsia="Times New Roman" w:hAnsi="Times New Roman" w:cs="Times New Roman"/>
      <w:b/>
      <w:bCs/>
      <w:i/>
      <w:iCs/>
      <w:sz w:val="22"/>
      <w:szCs w:val="22"/>
      <w:lang w:val="en-US" w:eastAsia="en-US" w:bidi="en-US"/>
    </w:rPr>
  </w:style>
  <w:style w:type="paragraph" w:customStyle="1" w:styleId="81">
    <w:name w:val="Основной текст (8)1"/>
    <w:basedOn w:val="a"/>
    <w:link w:val="8"/>
    <w:pPr>
      <w:shd w:val="clear" w:color="auto" w:fill="FFFFFF"/>
      <w:spacing w:after="240" w:line="0" w:lineRule="atLeast"/>
    </w:pPr>
    <w:rPr>
      <w:rFonts w:ascii="Times New Roman" w:eastAsia="Times New Roman" w:hAnsi="Times New Roman" w:cs="Times New Roman"/>
      <w:i/>
      <w:iCs/>
      <w:sz w:val="10"/>
      <w:szCs w:val="10"/>
      <w:lang w:val="en-US" w:eastAsia="en-US" w:bidi="en-US"/>
    </w:rPr>
  </w:style>
  <w:style w:type="paragraph" w:customStyle="1" w:styleId="52">
    <w:name w:val="Основной текст (5)"/>
    <w:basedOn w:val="a"/>
    <w:link w:val="51"/>
    <w:pPr>
      <w:shd w:val="clear" w:color="auto" w:fill="FFFFFF"/>
      <w:spacing w:before="1380" w:line="418" w:lineRule="exact"/>
      <w:ind w:hanging="180"/>
      <w:jc w:val="both"/>
    </w:pPr>
    <w:rPr>
      <w:rFonts w:ascii="Times New Roman" w:eastAsia="Times New Roman" w:hAnsi="Times New Roman" w:cs="Times New Roman"/>
      <w:sz w:val="22"/>
      <w:szCs w:val="22"/>
    </w:rPr>
  </w:style>
  <w:style w:type="paragraph" w:customStyle="1" w:styleId="241">
    <w:name w:val="Заголовок №2 (4)"/>
    <w:basedOn w:val="a"/>
    <w:link w:val="240"/>
    <w:pPr>
      <w:shd w:val="clear" w:color="auto" w:fill="FFFFFF"/>
      <w:spacing w:before="120" w:after="300" w:line="0" w:lineRule="atLeast"/>
      <w:jc w:val="center"/>
      <w:outlineLvl w:val="1"/>
    </w:pPr>
    <w:rPr>
      <w:rFonts w:ascii="Times New Roman" w:eastAsia="Times New Roman" w:hAnsi="Times New Roman" w:cs="Times New Roman"/>
      <w:b/>
      <w:bCs/>
      <w:sz w:val="20"/>
      <w:szCs w:val="20"/>
    </w:rPr>
  </w:style>
  <w:style w:type="paragraph" w:customStyle="1" w:styleId="441">
    <w:name w:val="Основной текст (44)1"/>
    <w:basedOn w:val="a"/>
    <w:link w:val="44"/>
    <w:pPr>
      <w:shd w:val="clear" w:color="auto" w:fill="FFFFFF"/>
      <w:spacing w:before="2280" w:line="0" w:lineRule="atLeast"/>
    </w:pPr>
    <w:rPr>
      <w:rFonts w:ascii="Times New Roman" w:eastAsia="Times New Roman" w:hAnsi="Times New Roman" w:cs="Times New Roman"/>
      <w:b/>
      <w:bCs/>
      <w:sz w:val="14"/>
      <w:szCs w:val="14"/>
    </w:rPr>
  </w:style>
  <w:style w:type="paragraph" w:customStyle="1" w:styleId="35">
    <w:name w:val="Подпись к картинке (3)"/>
    <w:basedOn w:val="a"/>
    <w:link w:val="3Exact"/>
    <w:pPr>
      <w:shd w:val="clear" w:color="auto" w:fill="FFFFFF"/>
      <w:spacing w:line="389" w:lineRule="exact"/>
      <w:ind w:hanging="220"/>
    </w:pPr>
    <w:rPr>
      <w:rFonts w:ascii="Times New Roman" w:eastAsia="Times New Roman" w:hAnsi="Times New Roman" w:cs="Times New Roman"/>
      <w:sz w:val="22"/>
      <w:szCs w:val="22"/>
    </w:rPr>
  </w:style>
  <w:style w:type="paragraph" w:customStyle="1" w:styleId="53">
    <w:name w:val="Подпись к картинке (5)"/>
    <w:basedOn w:val="a"/>
    <w:link w:val="5Exact0"/>
    <w:pPr>
      <w:shd w:val="clear" w:color="auto" w:fill="FFFFFF"/>
      <w:spacing w:line="0" w:lineRule="atLeast"/>
    </w:pPr>
    <w:rPr>
      <w:rFonts w:ascii="Times New Roman" w:eastAsia="Times New Roman" w:hAnsi="Times New Roman" w:cs="Times New Roman"/>
      <w:sz w:val="22"/>
      <w:szCs w:val="22"/>
    </w:rPr>
  </w:style>
  <w:style w:type="paragraph" w:customStyle="1" w:styleId="71">
    <w:name w:val="Подпись к таблице (7)1"/>
    <w:basedOn w:val="a"/>
    <w:link w:val="70"/>
    <w:pPr>
      <w:shd w:val="clear" w:color="auto" w:fill="FFFFFF"/>
      <w:spacing w:line="278" w:lineRule="exact"/>
      <w:jc w:val="both"/>
    </w:pPr>
    <w:rPr>
      <w:rFonts w:ascii="Times New Roman" w:eastAsia="Times New Roman" w:hAnsi="Times New Roman" w:cs="Times New Roman"/>
      <w:sz w:val="22"/>
      <w:szCs w:val="22"/>
    </w:rPr>
  </w:style>
  <w:style w:type="paragraph" w:customStyle="1" w:styleId="121">
    <w:name w:val="Основной текст (12)"/>
    <w:basedOn w:val="a"/>
    <w:link w:val="120"/>
    <w:pPr>
      <w:shd w:val="clear" w:color="auto" w:fill="FFFFFF"/>
      <w:spacing w:line="0" w:lineRule="atLeast"/>
    </w:pPr>
    <w:rPr>
      <w:rFonts w:ascii="Times New Roman" w:eastAsia="Times New Roman" w:hAnsi="Times New Roman" w:cs="Times New Roman"/>
      <w:b/>
      <w:bCs/>
      <w:i/>
      <w:iCs/>
    </w:rPr>
  </w:style>
  <w:style w:type="paragraph" w:customStyle="1" w:styleId="131">
    <w:name w:val="Основной текст (13)"/>
    <w:basedOn w:val="a"/>
    <w:link w:val="130"/>
    <w:pPr>
      <w:shd w:val="clear" w:color="auto" w:fill="FFFFFF"/>
      <w:spacing w:line="0" w:lineRule="atLeast"/>
      <w:ind w:hanging="460"/>
    </w:pPr>
    <w:rPr>
      <w:rFonts w:ascii="Times New Roman" w:eastAsia="Times New Roman" w:hAnsi="Times New Roman" w:cs="Times New Roman"/>
      <w:b/>
      <w:bCs/>
      <w:sz w:val="22"/>
      <w:szCs w:val="22"/>
    </w:rPr>
  </w:style>
  <w:style w:type="paragraph" w:customStyle="1" w:styleId="36">
    <w:name w:val="Подпись к таблице (3)"/>
    <w:basedOn w:val="a"/>
    <w:link w:val="3Exact0"/>
    <w:pPr>
      <w:shd w:val="clear" w:color="auto" w:fill="FFFFFF"/>
      <w:spacing w:line="0" w:lineRule="atLeast"/>
    </w:pPr>
    <w:rPr>
      <w:rFonts w:ascii="Times New Roman" w:eastAsia="Times New Roman" w:hAnsi="Times New Roman" w:cs="Times New Roman"/>
      <w:b/>
      <w:bCs/>
      <w:sz w:val="22"/>
      <w:szCs w:val="22"/>
    </w:rPr>
  </w:style>
  <w:style w:type="paragraph" w:customStyle="1" w:styleId="101">
    <w:name w:val="Основной текст (10)"/>
    <w:basedOn w:val="a"/>
    <w:link w:val="100"/>
    <w:pPr>
      <w:shd w:val="clear" w:color="auto" w:fill="FFFFFF"/>
      <w:spacing w:line="302" w:lineRule="exact"/>
      <w:jc w:val="both"/>
    </w:pPr>
    <w:rPr>
      <w:rFonts w:ascii="Times New Roman" w:eastAsia="Times New Roman" w:hAnsi="Times New Roman" w:cs="Times New Roman"/>
    </w:rPr>
  </w:style>
  <w:style w:type="paragraph" w:customStyle="1" w:styleId="141">
    <w:name w:val="Основной текст (14)1"/>
    <w:basedOn w:val="a"/>
    <w:link w:val="140"/>
    <w:pPr>
      <w:shd w:val="clear" w:color="auto" w:fill="FFFFFF"/>
      <w:spacing w:line="0" w:lineRule="atLeast"/>
      <w:jc w:val="both"/>
    </w:pPr>
    <w:rPr>
      <w:rFonts w:ascii="Century Gothic" w:eastAsia="Century Gothic" w:hAnsi="Century Gothic" w:cs="Century Gothic"/>
      <w:sz w:val="13"/>
      <w:szCs w:val="13"/>
    </w:rPr>
  </w:style>
  <w:style w:type="paragraph" w:customStyle="1" w:styleId="17">
    <w:name w:val="Подпись к таблице1"/>
    <w:basedOn w:val="a"/>
    <w:link w:val="a9"/>
    <w:pPr>
      <w:shd w:val="clear" w:color="auto" w:fill="FFFFFF"/>
      <w:spacing w:line="0" w:lineRule="atLeast"/>
    </w:pPr>
    <w:rPr>
      <w:rFonts w:ascii="Times New Roman" w:eastAsia="Times New Roman" w:hAnsi="Times New Roman" w:cs="Times New Roman"/>
      <w:sz w:val="28"/>
      <w:szCs w:val="28"/>
    </w:rPr>
  </w:style>
  <w:style w:type="paragraph" w:customStyle="1" w:styleId="181">
    <w:name w:val="Основной текст (18)1"/>
    <w:basedOn w:val="a"/>
    <w:link w:val="18"/>
    <w:pPr>
      <w:shd w:val="clear" w:color="auto" w:fill="FFFFFF"/>
      <w:spacing w:line="0" w:lineRule="atLeast"/>
    </w:pPr>
    <w:rPr>
      <w:rFonts w:ascii="Times New Roman" w:eastAsia="Times New Roman" w:hAnsi="Times New Roman" w:cs="Times New Roman"/>
      <w:b/>
      <w:bCs/>
      <w:sz w:val="20"/>
      <w:szCs w:val="20"/>
    </w:rPr>
  </w:style>
  <w:style w:type="paragraph" w:customStyle="1" w:styleId="45">
    <w:name w:val="Основной текст (45)"/>
    <w:basedOn w:val="a"/>
    <w:link w:val="45Exact"/>
    <w:pPr>
      <w:shd w:val="clear" w:color="auto" w:fill="FFFFFF"/>
      <w:spacing w:line="0" w:lineRule="atLeast"/>
    </w:pPr>
    <w:rPr>
      <w:rFonts w:ascii="Times New Roman" w:eastAsia="Times New Roman" w:hAnsi="Times New Roman" w:cs="Times New Roman"/>
      <w:b/>
      <w:bCs/>
      <w:sz w:val="22"/>
      <w:szCs w:val="22"/>
    </w:rPr>
  </w:style>
  <w:style w:type="paragraph" w:customStyle="1" w:styleId="19">
    <w:name w:val="Основной текст (19)"/>
    <w:basedOn w:val="a"/>
    <w:link w:val="19Exact"/>
    <w:pPr>
      <w:shd w:val="clear" w:color="auto" w:fill="FFFFFF"/>
      <w:spacing w:line="259" w:lineRule="exact"/>
      <w:jc w:val="both"/>
    </w:pPr>
    <w:rPr>
      <w:rFonts w:ascii="Times New Roman" w:eastAsia="Times New Roman" w:hAnsi="Times New Roman" w:cs="Times New Roman"/>
      <w:b/>
      <w:bCs/>
      <w:sz w:val="17"/>
      <w:szCs w:val="17"/>
    </w:rPr>
  </w:style>
  <w:style w:type="paragraph" w:customStyle="1" w:styleId="151">
    <w:name w:val="Основной текст (15)1"/>
    <w:basedOn w:val="a"/>
    <w:link w:val="150"/>
    <w:pPr>
      <w:shd w:val="clear" w:color="auto" w:fill="FFFFFF"/>
      <w:spacing w:after="360" w:line="0" w:lineRule="atLeast"/>
      <w:jc w:val="center"/>
    </w:pPr>
    <w:rPr>
      <w:rFonts w:ascii="Times New Roman" w:eastAsia="Times New Roman" w:hAnsi="Times New Roman" w:cs="Times New Roman"/>
      <w:i/>
      <w:iCs/>
      <w:spacing w:val="130"/>
      <w:sz w:val="20"/>
      <w:szCs w:val="20"/>
    </w:rPr>
  </w:style>
  <w:style w:type="paragraph" w:customStyle="1" w:styleId="161">
    <w:name w:val="Основной текст (16)1"/>
    <w:basedOn w:val="a"/>
    <w:link w:val="160"/>
    <w:pPr>
      <w:shd w:val="clear" w:color="auto" w:fill="FFFFFF"/>
      <w:spacing w:before="360" w:after="360" w:line="264" w:lineRule="exact"/>
      <w:jc w:val="center"/>
    </w:pPr>
    <w:rPr>
      <w:rFonts w:ascii="Times New Roman" w:eastAsia="Times New Roman" w:hAnsi="Times New Roman" w:cs="Times New Roman"/>
      <w:b/>
      <w:bCs/>
      <w:sz w:val="22"/>
      <w:szCs w:val="22"/>
    </w:rPr>
  </w:style>
  <w:style w:type="paragraph" w:customStyle="1" w:styleId="171">
    <w:name w:val="Основной текст (17)1"/>
    <w:basedOn w:val="a"/>
    <w:link w:val="170"/>
    <w:pPr>
      <w:shd w:val="clear" w:color="auto" w:fill="FFFFFF"/>
      <w:spacing w:before="360" w:line="0" w:lineRule="atLeast"/>
      <w:jc w:val="center"/>
    </w:pPr>
    <w:rPr>
      <w:rFonts w:ascii="Times New Roman" w:eastAsia="Times New Roman" w:hAnsi="Times New Roman" w:cs="Times New Roman"/>
      <w:b/>
      <w:bCs/>
      <w:sz w:val="32"/>
      <w:szCs w:val="32"/>
    </w:rPr>
  </w:style>
  <w:style w:type="paragraph" w:customStyle="1" w:styleId="212">
    <w:name w:val="Основной текст (21)"/>
    <w:basedOn w:val="a"/>
    <w:link w:val="21Exact"/>
    <w:pPr>
      <w:shd w:val="clear" w:color="auto" w:fill="FFFFFF"/>
      <w:spacing w:line="0" w:lineRule="atLeast"/>
    </w:pPr>
    <w:rPr>
      <w:rFonts w:ascii="Calibri" w:eastAsia="Calibri" w:hAnsi="Calibri" w:cs="Calibri"/>
      <w:i/>
      <w:iCs/>
      <w:sz w:val="14"/>
      <w:szCs w:val="14"/>
    </w:rPr>
  </w:style>
  <w:style w:type="paragraph" w:customStyle="1" w:styleId="460">
    <w:name w:val="Основной текст (46)"/>
    <w:basedOn w:val="a"/>
    <w:link w:val="46"/>
    <w:pPr>
      <w:shd w:val="clear" w:color="auto" w:fill="FFFFFF"/>
      <w:spacing w:line="490" w:lineRule="exact"/>
      <w:jc w:val="both"/>
    </w:pPr>
    <w:rPr>
      <w:rFonts w:ascii="Franklin Gothic Demi" w:eastAsia="Franklin Gothic Demi" w:hAnsi="Franklin Gothic Demi" w:cs="Franklin Gothic Demi"/>
      <w:i/>
      <w:iCs/>
      <w:sz w:val="30"/>
      <w:szCs w:val="30"/>
    </w:rPr>
  </w:style>
  <w:style w:type="paragraph" w:customStyle="1" w:styleId="471">
    <w:name w:val="Основной текст (47)1"/>
    <w:basedOn w:val="a"/>
    <w:link w:val="47"/>
    <w:pPr>
      <w:shd w:val="clear" w:color="auto" w:fill="FFFFFF"/>
      <w:spacing w:before="180" w:after="240" w:line="202" w:lineRule="exact"/>
    </w:pPr>
    <w:rPr>
      <w:rFonts w:ascii="Garamond" w:eastAsia="Garamond" w:hAnsi="Garamond" w:cs="Garamond"/>
      <w:b/>
      <w:bCs/>
      <w:i/>
      <w:iCs/>
      <w:sz w:val="21"/>
      <w:szCs w:val="21"/>
    </w:rPr>
  </w:style>
  <w:style w:type="paragraph" w:customStyle="1" w:styleId="48">
    <w:name w:val="Основной текст (48)"/>
    <w:basedOn w:val="a"/>
    <w:link w:val="48Exact"/>
    <w:pPr>
      <w:shd w:val="clear" w:color="auto" w:fill="FFFFFF"/>
      <w:spacing w:line="0" w:lineRule="atLeast"/>
    </w:pPr>
    <w:rPr>
      <w:rFonts w:ascii="Calibri" w:eastAsia="Calibri" w:hAnsi="Calibri" w:cs="Calibri"/>
      <w:b/>
      <w:bCs/>
      <w:spacing w:val="-10"/>
      <w:sz w:val="23"/>
      <w:szCs w:val="23"/>
    </w:rPr>
  </w:style>
  <w:style w:type="paragraph" w:customStyle="1" w:styleId="251">
    <w:name w:val="Основной текст (25)1"/>
    <w:basedOn w:val="a"/>
    <w:link w:val="250"/>
    <w:pPr>
      <w:shd w:val="clear" w:color="auto" w:fill="FFFFFF"/>
      <w:spacing w:line="178" w:lineRule="exact"/>
    </w:pPr>
    <w:rPr>
      <w:rFonts w:ascii="Times New Roman" w:eastAsia="Times New Roman" w:hAnsi="Times New Roman" w:cs="Times New Roman"/>
      <w:sz w:val="15"/>
      <w:szCs w:val="15"/>
    </w:rPr>
  </w:style>
  <w:style w:type="paragraph" w:customStyle="1" w:styleId="491">
    <w:name w:val="Основной текст (49)1"/>
    <w:basedOn w:val="a"/>
    <w:link w:val="49"/>
    <w:pPr>
      <w:shd w:val="clear" w:color="auto" w:fill="FFFFFF"/>
      <w:spacing w:before="600" w:line="0" w:lineRule="atLeast"/>
    </w:pPr>
    <w:rPr>
      <w:rFonts w:ascii="Times New Roman" w:eastAsia="Times New Roman" w:hAnsi="Times New Roman" w:cs="Times New Roman"/>
      <w:b/>
      <w:bCs/>
      <w:sz w:val="18"/>
      <w:szCs w:val="18"/>
    </w:rPr>
  </w:style>
  <w:style w:type="paragraph" w:customStyle="1" w:styleId="500">
    <w:name w:val="Основной текст (50)"/>
    <w:basedOn w:val="a"/>
    <w:link w:val="50Exact"/>
    <w:pPr>
      <w:shd w:val="clear" w:color="auto" w:fill="FFFFFF"/>
      <w:spacing w:line="178" w:lineRule="exact"/>
    </w:pPr>
    <w:rPr>
      <w:rFonts w:ascii="Times New Roman" w:eastAsia="Times New Roman" w:hAnsi="Times New Roman" w:cs="Times New Roman"/>
      <w:sz w:val="15"/>
      <w:szCs w:val="15"/>
    </w:rPr>
  </w:style>
  <w:style w:type="paragraph" w:customStyle="1" w:styleId="261">
    <w:name w:val="Основной текст (26)1"/>
    <w:basedOn w:val="a"/>
    <w:link w:val="260"/>
    <w:pPr>
      <w:shd w:val="clear" w:color="auto" w:fill="FFFFFF"/>
      <w:spacing w:line="178" w:lineRule="exact"/>
    </w:pPr>
    <w:rPr>
      <w:rFonts w:ascii="Times New Roman" w:eastAsia="Times New Roman" w:hAnsi="Times New Roman" w:cs="Times New Roman"/>
      <w:sz w:val="12"/>
      <w:szCs w:val="12"/>
    </w:rPr>
  </w:style>
  <w:style w:type="paragraph" w:customStyle="1" w:styleId="510">
    <w:name w:val="Основной текст (51)"/>
    <w:basedOn w:val="a"/>
    <w:link w:val="51Exact"/>
    <w:pPr>
      <w:shd w:val="clear" w:color="auto" w:fill="FFFFFF"/>
      <w:spacing w:line="0" w:lineRule="atLeast"/>
    </w:pPr>
    <w:rPr>
      <w:sz w:val="14"/>
      <w:szCs w:val="14"/>
    </w:rPr>
  </w:style>
  <w:style w:type="paragraph" w:customStyle="1" w:styleId="520">
    <w:name w:val="Основной текст (52)"/>
    <w:basedOn w:val="a"/>
    <w:link w:val="52Exact"/>
    <w:pPr>
      <w:shd w:val="clear" w:color="auto" w:fill="FFFFFF"/>
      <w:spacing w:line="0" w:lineRule="atLeast"/>
    </w:pPr>
    <w:rPr>
      <w:rFonts w:ascii="Times New Roman" w:eastAsia="Times New Roman" w:hAnsi="Times New Roman" w:cs="Times New Roman"/>
      <w:sz w:val="15"/>
      <w:szCs w:val="15"/>
    </w:rPr>
  </w:style>
  <w:style w:type="paragraph" w:customStyle="1" w:styleId="2310">
    <w:name w:val="Основной текст (23)1"/>
    <w:basedOn w:val="a"/>
    <w:link w:val="231"/>
    <w:pPr>
      <w:shd w:val="clear" w:color="auto" w:fill="FFFFFF"/>
      <w:spacing w:after="600" w:line="0" w:lineRule="atLeast"/>
    </w:pPr>
    <w:rPr>
      <w:rFonts w:ascii="Times New Roman" w:eastAsia="Times New Roman" w:hAnsi="Times New Roman" w:cs="Times New Roman"/>
      <w:i/>
      <w:iCs/>
      <w:spacing w:val="-10"/>
      <w:sz w:val="15"/>
      <w:szCs w:val="15"/>
    </w:rPr>
  </w:style>
  <w:style w:type="paragraph" w:customStyle="1" w:styleId="320">
    <w:name w:val="Основной текст (32)"/>
    <w:basedOn w:val="a"/>
    <w:link w:val="32Exact"/>
    <w:pPr>
      <w:shd w:val="clear" w:color="auto" w:fill="FFFFFF"/>
      <w:spacing w:line="0" w:lineRule="atLeast"/>
      <w:jc w:val="both"/>
    </w:pPr>
    <w:rPr>
      <w:rFonts w:ascii="Times New Roman" w:eastAsia="Times New Roman" w:hAnsi="Times New Roman" w:cs="Times New Roman"/>
      <w:sz w:val="20"/>
      <w:szCs w:val="20"/>
    </w:rPr>
  </w:style>
  <w:style w:type="paragraph" w:customStyle="1" w:styleId="2311">
    <w:name w:val="Заголовок №2 (3)1"/>
    <w:basedOn w:val="a"/>
    <w:link w:val="234"/>
    <w:pPr>
      <w:shd w:val="clear" w:color="auto" w:fill="FFFFFF"/>
      <w:spacing w:after="60" w:line="0" w:lineRule="atLeast"/>
      <w:jc w:val="center"/>
      <w:outlineLvl w:val="1"/>
    </w:pPr>
    <w:rPr>
      <w:rFonts w:ascii="Times New Roman" w:eastAsia="Times New Roman" w:hAnsi="Times New Roman" w:cs="Times New Roman"/>
      <w:b/>
      <w:bCs/>
      <w:sz w:val="26"/>
      <w:szCs w:val="26"/>
    </w:rPr>
  </w:style>
  <w:style w:type="paragraph" w:customStyle="1" w:styleId="331">
    <w:name w:val="Основной текст (33)1"/>
    <w:basedOn w:val="a"/>
    <w:link w:val="330"/>
    <w:pPr>
      <w:shd w:val="clear" w:color="auto" w:fill="FFFFFF"/>
      <w:spacing w:before="60" w:after="600" w:line="0" w:lineRule="atLeast"/>
      <w:jc w:val="center"/>
    </w:pPr>
    <w:rPr>
      <w:rFonts w:ascii="Calibri" w:eastAsia="Calibri" w:hAnsi="Calibri" w:cs="Calibri"/>
      <w:b/>
      <w:bCs/>
      <w:spacing w:val="-10"/>
      <w:sz w:val="18"/>
      <w:szCs w:val="18"/>
    </w:rPr>
  </w:style>
  <w:style w:type="paragraph" w:customStyle="1" w:styleId="531">
    <w:name w:val="Основной текст (53)1"/>
    <w:basedOn w:val="a"/>
    <w:link w:val="530"/>
    <w:pPr>
      <w:shd w:val="clear" w:color="auto" w:fill="FFFFFF"/>
      <w:spacing w:before="600" w:after="480" w:line="259" w:lineRule="exact"/>
      <w:jc w:val="both"/>
    </w:pPr>
    <w:rPr>
      <w:rFonts w:ascii="Times New Roman" w:eastAsia="Times New Roman" w:hAnsi="Times New Roman" w:cs="Times New Roman"/>
      <w:b/>
      <w:bCs/>
      <w:sz w:val="21"/>
      <w:szCs w:val="21"/>
    </w:rPr>
  </w:style>
  <w:style w:type="paragraph" w:customStyle="1" w:styleId="41">
    <w:name w:val="Подпись к картинке (4)"/>
    <w:basedOn w:val="a"/>
    <w:link w:val="4Exact"/>
    <w:pPr>
      <w:shd w:val="clear" w:color="auto" w:fill="FFFFFF"/>
      <w:spacing w:line="0" w:lineRule="atLeast"/>
    </w:pPr>
    <w:rPr>
      <w:rFonts w:ascii="Times New Roman" w:eastAsia="Times New Roman" w:hAnsi="Times New Roman" w:cs="Times New Roman"/>
      <w:b/>
      <w:bCs/>
      <w:sz w:val="20"/>
      <w:szCs w:val="20"/>
    </w:rPr>
  </w:style>
  <w:style w:type="paragraph" w:customStyle="1" w:styleId="541">
    <w:name w:val="Основной текст (54)1"/>
    <w:basedOn w:val="a"/>
    <w:link w:val="54"/>
    <w:pPr>
      <w:shd w:val="clear" w:color="auto" w:fill="FFFFFF"/>
      <w:spacing w:before="360" w:after="540" w:line="0" w:lineRule="atLeast"/>
      <w:jc w:val="both"/>
    </w:pPr>
    <w:rPr>
      <w:rFonts w:ascii="Garamond" w:eastAsia="Garamond" w:hAnsi="Garamond" w:cs="Garamond"/>
      <w:spacing w:val="-20"/>
      <w:sz w:val="26"/>
      <w:szCs w:val="26"/>
    </w:rPr>
  </w:style>
  <w:style w:type="paragraph" w:customStyle="1" w:styleId="361">
    <w:name w:val="Основной текст (36)"/>
    <w:basedOn w:val="a"/>
    <w:link w:val="360"/>
    <w:pPr>
      <w:shd w:val="clear" w:color="auto" w:fill="FFFFFF"/>
      <w:spacing w:line="298" w:lineRule="exact"/>
      <w:jc w:val="both"/>
    </w:pPr>
    <w:rPr>
      <w:rFonts w:ascii="Times New Roman" w:eastAsia="Times New Roman" w:hAnsi="Times New Roman" w:cs="Times New Roman"/>
      <w:sz w:val="21"/>
      <w:szCs w:val="21"/>
    </w:rPr>
  </w:style>
  <w:style w:type="paragraph" w:customStyle="1" w:styleId="37">
    <w:name w:val="Основной текст (37)"/>
    <w:basedOn w:val="a"/>
    <w:link w:val="37Exact"/>
    <w:pPr>
      <w:shd w:val="clear" w:color="auto" w:fill="FFFFFF"/>
      <w:spacing w:line="0" w:lineRule="atLeast"/>
    </w:pPr>
    <w:rPr>
      <w:rFonts w:ascii="Calibri" w:eastAsia="Calibri" w:hAnsi="Calibri" w:cs="Calibri"/>
      <w:i/>
      <w:iCs/>
      <w:spacing w:val="20"/>
      <w:sz w:val="21"/>
      <w:szCs w:val="21"/>
      <w:lang w:val="en-US" w:eastAsia="en-US" w:bidi="en-US"/>
    </w:rPr>
  </w:style>
  <w:style w:type="paragraph" w:customStyle="1" w:styleId="38">
    <w:name w:val="Основной текст (38)"/>
    <w:basedOn w:val="a"/>
    <w:link w:val="38Exact"/>
    <w:pPr>
      <w:shd w:val="clear" w:color="auto" w:fill="FFFFFF"/>
      <w:spacing w:line="0" w:lineRule="atLeast"/>
    </w:pPr>
    <w:rPr>
      <w:rFonts w:ascii="Calibri" w:eastAsia="Calibri" w:hAnsi="Calibri" w:cs="Calibri"/>
      <w:spacing w:val="-20"/>
      <w:sz w:val="84"/>
      <w:szCs w:val="84"/>
    </w:rPr>
  </w:style>
  <w:style w:type="paragraph" w:customStyle="1" w:styleId="39">
    <w:name w:val="Основной текст (39)"/>
    <w:basedOn w:val="a"/>
    <w:link w:val="39Exact"/>
    <w:pPr>
      <w:shd w:val="clear" w:color="auto" w:fill="FFFFFF"/>
      <w:spacing w:line="0" w:lineRule="atLeast"/>
    </w:pPr>
    <w:rPr>
      <w:rFonts w:ascii="Times New Roman" w:eastAsia="Times New Roman" w:hAnsi="Times New Roman" w:cs="Times New Roman"/>
      <w:b/>
      <w:bCs/>
      <w:sz w:val="26"/>
      <w:szCs w:val="26"/>
    </w:rPr>
  </w:style>
  <w:style w:type="paragraph" w:customStyle="1" w:styleId="55">
    <w:name w:val="Основной текст (55)"/>
    <w:basedOn w:val="a"/>
    <w:link w:val="55Exact"/>
    <w:pPr>
      <w:shd w:val="clear" w:color="auto" w:fill="FFFFFF"/>
      <w:spacing w:line="0" w:lineRule="atLeast"/>
    </w:pPr>
    <w:rPr>
      <w:rFonts w:ascii="Times New Roman" w:eastAsia="Times New Roman" w:hAnsi="Times New Roman" w:cs="Times New Roman"/>
      <w:i/>
      <w:iCs/>
      <w:spacing w:val="30"/>
      <w:sz w:val="22"/>
      <w:szCs w:val="22"/>
      <w:lang w:val="en-US" w:eastAsia="en-US" w:bidi="en-US"/>
    </w:rPr>
  </w:style>
  <w:style w:type="paragraph" w:customStyle="1" w:styleId="400">
    <w:name w:val="Основной текст (40)"/>
    <w:basedOn w:val="a"/>
    <w:link w:val="40Exact"/>
    <w:pPr>
      <w:shd w:val="clear" w:color="auto" w:fill="FFFFFF"/>
      <w:spacing w:line="0" w:lineRule="atLeast"/>
    </w:pPr>
    <w:rPr>
      <w:rFonts w:ascii="Constantia" w:eastAsia="Constantia" w:hAnsi="Constantia" w:cs="Constantia"/>
      <w:i/>
      <w:iCs/>
      <w:spacing w:val="10"/>
      <w:sz w:val="13"/>
      <w:szCs w:val="13"/>
      <w:lang w:val="en-US" w:eastAsia="en-US" w:bidi="en-US"/>
    </w:rPr>
  </w:style>
  <w:style w:type="paragraph" w:customStyle="1" w:styleId="410">
    <w:name w:val="Основной текст (41)"/>
    <w:basedOn w:val="a"/>
    <w:link w:val="41Exact"/>
    <w:pPr>
      <w:shd w:val="clear" w:color="auto" w:fill="FFFFFF"/>
      <w:spacing w:line="0" w:lineRule="atLeast"/>
    </w:pPr>
    <w:rPr>
      <w:rFonts w:ascii="Garamond" w:eastAsia="Garamond" w:hAnsi="Garamond" w:cs="Garamond"/>
      <w:i/>
      <w:iCs/>
      <w:spacing w:val="20"/>
      <w:sz w:val="12"/>
      <w:szCs w:val="12"/>
      <w:lang w:val="en-US" w:eastAsia="en-US" w:bidi="en-US"/>
    </w:rPr>
  </w:style>
  <w:style w:type="paragraph" w:customStyle="1" w:styleId="42">
    <w:name w:val="Основной текст (42)"/>
    <w:basedOn w:val="a"/>
    <w:link w:val="42Exact"/>
    <w:pPr>
      <w:shd w:val="clear" w:color="auto" w:fill="FFFFFF"/>
      <w:spacing w:line="0" w:lineRule="atLeast"/>
    </w:pPr>
    <w:rPr>
      <w:rFonts w:ascii="Times New Roman" w:eastAsia="Times New Roman" w:hAnsi="Times New Roman" w:cs="Times New Roman"/>
      <w:i/>
      <w:iCs/>
      <w:sz w:val="26"/>
      <w:szCs w:val="26"/>
      <w:lang w:val="en-US" w:eastAsia="en-US" w:bidi="en-US"/>
    </w:rPr>
  </w:style>
  <w:style w:type="paragraph" w:styleId="27">
    <w:name w:val="toc 2"/>
    <w:basedOn w:val="a"/>
    <w:autoRedefine/>
    <w:uiPriority w:val="39"/>
    <w:rsid w:val="00D353AA"/>
    <w:pPr>
      <w:ind w:left="240"/>
    </w:pPr>
    <w:rPr>
      <w:rFonts w:asciiTheme="minorHAnsi" w:hAnsiTheme="minorHAnsi" w:cstheme="minorHAnsi"/>
      <w:smallCaps/>
      <w:sz w:val="20"/>
      <w:szCs w:val="20"/>
    </w:rPr>
  </w:style>
  <w:style w:type="paragraph" w:styleId="ac">
    <w:name w:val="header"/>
    <w:basedOn w:val="a"/>
    <w:link w:val="ad"/>
    <w:uiPriority w:val="99"/>
    <w:unhideWhenUsed/>
    <w:rsid w:val="00D353AA"/>
    <w:pPr>
      <w:tabs>
        <w:tab w:val="center" w:pos="4677"/>
        <w:tab w:val="right" w:pos="9355"/>
      </w:tabs>
    </w:pPr>
  </w:style>
  <w:style w:type="character" w:customStyle="1" w:styleId="ad">
    <w:name w:val="Верхний колонтитул Знак"/>
    <w:basedOn w:val="a0"/>
    <w:link w:val="ac"/>
    <w:uiPriority w:val="99"/>
    <w:rsid w:val="00D353AA"/>
    <w:rPr>
      <w:color w:val="000000"/>
    </w:rPr>
  </w:style>
  <w:style w:type="paragraph" w:styleId="ae">
    <w:name w:val="footer"/>
    <w:basedOn w:val="a"/>
    <w:link w:val="af"/>
    <w:uiPriority w:val="99"/>
    <w:unhideWhenUsed/>
    <w:rsid w:val="00D353AA"/>
    <w:pPr>
      <w:tabs>
        <w:tab w:val="center" w:pos="4677"/>
        <w:tab w:val="right" w:pos="9355"/>
      </w:tabs>
    </w:pPr>
  </w:style>
  <w:style w:type="character" w:customStyle="1" w:styleId="af">
    <w:name w:val="Нижний колонтитул Знак"/>
    <w:basedOn w:val="a0"/>
    <w:link w:val="ae"/>
    <w:uiPriority w:val="99"/>
    <w:rsid w:val="00D353AA"/>
    <w:rPr>
      <w:color w:val="000000"/>
    </w:rPr>
  </w:style>
  <w:style w:type="paragraph" w:styleId="3a">
    <w:name w:val="toc 3"/>
    <w:basedOn w:val="a"/>
    <w:next w:val="a"/>
    <w:autoRedefine/>
    <w:uiPriority w:val="39"/>
    <w:unhideWhenUsed/>
    <w:rsid w:val="00D353AA"/>
    <w:pPr>
      <w:ind w:left="480"/>
    </w:pPr>
    <w:rPr>
      <w:rFonts w:asciiTheme="minorHAnsi" w:hAnsiTheme="minorHAnsi" w:cstheme="minorHAnsi"/>
      <w:i/>
      <w:iCs/>
      <w:sz w:val="20"/>
      <w:szCs w:val="20"/>
    </w:rPr>
  </w:style>
  <w:style w:type="paragraph" w:styleId="4a">
    <w:name w:val="toc 4"/>
    <w:basedOn w:val="a"/>
    <w:next w:val="a"/>
    <w:autoRedefine/>
    <w:uiPriority w:val="39"/>
    <w:unhideWhenUsed/>
    <w:rsid w:val="00D353AA"/>
    <w:pPr>
      <w:ind w:left="720"/>
    </w:pPr>
    <w:rPr>
      <w:rFonts w:asciiTheme="minorHAnsi" w:hAnsiTheme="minorHAnsi" w:cstheme="minorHAnsi"/>
      <w:sz w:val="18"/>
      <w:szCs w:val="18"/>
    </w:rPr>
  </w:style>
  <w:style w:type="paragraph" w:styleId="56">
    <w:name w:val="toc 5"/>
    <w:basedOn w:val="a"/>
    <w:next w:val="a"/>
    <w:autoRedefine/>
    <w:uiPriority w:val="39"/>
    <w:unhideWhenUsed/>
    <w:rsid w:val="00D353AA"/>
    <w:pPr>
      <w:ind w:left="960"/>
    </w:pPr>
    <w:rPr>
      <w:rFonts w:asciiTheme="minorHAnsi" w:hAnsiTheme="minorHAnsi" w:cstheme="minorHAnsi"/>
      <w:sz w:val="18"/>
      <w:szCs w:val="18"/>
    </w:rPr>
  </w:style>
  <w:style w:type="paragraph" w:styleId="65">
    <w:name w:val="toc 6"/>
    <w:basedOn w:val="a"/>
    <w:next w:val="a"/>
    <w:autoRedefine/>
    <w:uiPriority w:val="39"/>
    <w:unhideWhenUsed/>
    <w:rsid w:val="00D353AA"/>
    <w:pPr>
      <w:ind w:left="1200"/>
    </w:pPr>
    <w:rPr>
      <w:rFonts w:asciiTheme="minorHAnsi" w:hAnsiTheme="minorHAnsi" w:cstheme="minorHAnsi"/>
      <w:sz w:val="18"/>
      <w:szCs w:val="18"/>
    </w:rPr>
  </w:style>
  <w:style w:type="paragraph" w:styleId="73">
    <w:name w:val="toc 7"/>
    <w:basedOn w:val="a"/>
    <w:next w:val="a"/>
    <w:autoRedefine/>
    <w:uiPriority w:val="39"/>
    <w:unhideWhenUsed/>
    <w:rsid w:val="00D353AA"/>
    <w:pPr>
      <w:ind w:left="1440"/>
    </w:pPr>
    <w:rPr>
      <w:rFonts w:asciiTheme="minorHAnsi" w:hAnsiTheme="minorHAnsi" w:cstheme="minorHAnsi"/>
      <w:sz w:val="18"/>
      <w:szCs w:val="18"/>
    </w:rPr>
  </w:style>
  <w:style w:type="paragraph" w:styleId="82">
    <w:name w:val="toc 8"/>
    <w:basedOn w:val="a"/>
    <w:next w:val="a"/>
    <w:autoRedefine/>
    <w:uiPriority w:val="39"/>
    <w:unhideWhenUsed/>
    <w:rsid w:val="00D353AA"/>
    <w:pPr>
      <w:ind w:left="1680"/>
    </w:pPr>
    <w:rPr>
      <w:rFonts w:asciiTheme="minorHAnsi" w:hAnsiTheme="minorHAnsi" w:cstheme="minorHAnsi"/>
      <w:sz w:val="18"/>
      <w:szCs w:val="18"/>
    </w:rPr>
  </w:style>
  <w:style w:type="paragraph" w:styleId="9">
    <w:name w:val="toc 9"/>
    <w:basedOn w:val="a"/>
    <w:next w:val="a"/>
    <w:autoRedefine/>
    <w:uiPriority w:val="39"/>
    <w:unhideWhenUsed/>
    <w:rsid w:val="00D353AA"/>
    <w:pPr>
      <w:ind w:left="1920"/>
    </w:pPr>
    <w:rPr>
      <w:rFonts w:asciiTheme="minorHAnsi" w:hAnsiTheme="minorHAnsi" w:cstheme="minorHAnsi"/>
      <w:sz w:val="18"/>
      <w:szCs w:val="18"/>
    </w:rPr>
  </w:style>
  <w:style w:type="character" w:customStyle="1" w:styleId="10">
    <w:name w:val="Заголовок 1 Знак"/>
    <w:basedOn w:val="a0"/>
    <w:link w:val="1"/>
    <w:uiPriority w:val="9"/>
    <w:rsid w:val="008F174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AF439D"/>
    <w:rPr>
      <w:rFonts w:asciiTheme="majorHAnsi" w:eastAsiaTheme="majorEastAsia" w:hAnsiTheme="majorHAnsi" w:cstheme="majorBidi"/>
      <w:b/>
      <w:bCs/>
      <w:color w:val="5B9BD5" w:themeColor="accent1"/>
      <w:sz w:val="26"/>
      <w:szCs w:val="26"/>
    </w:rPr>
  </w:style>
  <w:style w:type="paragraph" w:styleId="af0">
    <w:name w:val="Balloon Text"/>
    <w:basedOn w:val="a"/>
    <w:link w:val="af1"/>
    <w:uiPriority w:val="99"/>
    <w:semiHidden/>
    <w:unhideWhenUsed/>
    <w:rsid w:val="005E57D3"/>
    <w:rPr>
      <w:sz w:val="16"/>
      <w:szCs w:val="16"/>
    </w:rPr>
  </w:style>
  <w:style w:type="character" w:customStyle="1" w:styleId="af1">
    <w:name w:val="Текст выноски Знак"/>
    <w:basedOn w:val="a0"/>
    <w:link w:val="af0"/>
    <w:uiPriority w:val="99"/>
    <w:semiHidden/>
    <w:rsid w:val="005E57D3"/>
    <w:rPr>
      <w:color w:val="000000"/>
      <w:sz w:val="16"/>
      <w:szCs w:val="16"/>
    </w:rPr>
  </w:style>
  <w:style w:type="paragraph" w:styleId="af2">
    <w:name w:val="No Spacing"/>
    <w:qFormat/>
    <w:rsid w:val="006603EB"/>
    <w:rPr>
      <w:color w:val="000000"/>
    </w:rPr>
  </w:style>
  <w:style w:type="character" w:customStyle="1" w:styleId="30">
    <w:name w:val="Заголовок 3 Знак"/>
    <w:basedOn w:val="a0"/>
    <w:link w:val="3"/>
    <w:rsid w:val="00181086"/>
    <w:rPr>
      <w:rFonts w:asciiTheme="majorHAnsi" w:eastAsiaTheme="majorEastAsia" w:hAnsiTheme="majorHAnsi" w:cstheme="majorBidi"/>
      <w:b/>
      <w:bCs/>
      <w:color w:val="5B9BD5" w:themeColor="accent1"/>
    </w:rPr>
  </w:style>
  <w:style w:type="paragraph" w:styleId="af3">
    <w:name w:val="Subtitle"/>
    <w:basedOn w:val="a"/>
    <w:next w:val="a"/>
    <w:link w:val="af4"/>
    <w:uiPriority w:val="11"/>
    <w:qFormat/>
    <w:rsid w:val="001A65C6"/>
    <w:pPr>
      <w:widowControl/>
      <w:spacing w:after="60"/>
      <w:jc w:val="center"/>
      <w:outlineLvl w:val="1"/>
    </w:pPr>
    <w:rPr>
      <w:rFonts w:ascii="Calibri Light" w:eastAsia="Times New Roman" w:hAnsi="Calibri Light" w:cs="Times New Roman"/>
      <w:color w:val="auto"/>
      <w:lang w:eastAsia="zh-CN" w:bidi="ar-SA"/>
    </w:rPr>
  </w:style>
  <w:style w:type="character" w:customStyle="1" w:styleId="af4">
    <w:name w:val="Подзаголовок Знак"/>
    <w:basedOn w:val="a0"/>
    <w:link w:val="af3"/>
    <w:uiPriority w:val="11"/>
    <w:rsid w:val="001A65C6"/>
    <w:rPr>
      <w:rFonts w:ascii="Calibri Light" w:eastAsia="Times New Roman" w:hAnsi="Calibri Light" w:cs="Times New Roman"/>
      <w:lang w:eastAsia="zh-CN" w:bidi="ar-SA"/>
    </w:rPr>
  </w:style>
  <w:style w:type="paragraph" w:customStyle="1" w:styleId="Default">
    <w:name w:val="Default"/>
    <w:rsid w:val="001A65C6"/>
    <w:pPr>
      <w:widowControl/>
      <w:autoSpaceDE w:val="0"/>
      <w:autoSpaceDN w:val="0"/>
      <w:adjustRightInd w:val="0"/>
    </w:pPr>
    <w:rPr>
      <w:rFonts w:ascii="Arial" w:eastAsia="Times New Roman" w:hAnsi="Arial" w:cs="Arial"/>
      <w:color w:val="000000"/>
      <w:lang w:bidi="ar-SA"/>
    </w:rPr>
  </w:style>
  <w:style w:type="character" w:customStyle="1" w:styleId="40">
    <w:name w:val="Заголовок 4 Знак"/>
    <w:basedOn w:val="a0"/>
    <w:link w:val="4"/>
    <w:rsid w:val="00755DFE"/>
    <w:rPr>
      <w:rFonts w:asciiTheme="majorHAnsi" w:eastAsiaTheme="majorEastAsia" w:hAnsiTheme="majorHAnsi" w:cstheme="majorBidi"/>
      <w:b/>
      <w:bCs/>
      <w:i/>
      <w:iCs/>
      <w:color w:val="5B9BD5" w:themeColor="accent1"/>
    </w:rPr>
  </w:style>
  <w:style w:type="character" w:customStyle="1" w:styleId="docuntyped-name">
    <w:name w:val="doc__untyped-name"/>
    <w:basedOn w:val="a0"/>
    <w:rsid w:val="002A6395"/>
  </w:style>
  <w:style w:type="paragraph" w:customStyle="1" w:styleId="af5">
    <w:name w:val="Комментарий"/>
    <w:basedOn w:val="a"/>
    <w:next w:val="a"/>
    <w:uiPriority w:val="99"/>
    <w:rsid w:val="0018283A"/>
    <w:pPr>
      <w:autoSpaceDE w:val="0"/>
      <w:autoSpaceDN w:val="0"/>
      <w:adjustRightInd w:val="0"/>
      <w:spacing w:before="75"/>
      <w:ind w:left="170"/>
      <w:jc w:val="both"/>
    </w:pPr>
    <w:rPr>
      <w:rFonts w:ascii="Times New Roman CYR" w:eastAsiaTheme="minorEastAsia" w:hAnsi="Times New Roman CYR" w:cs="Times New Roman CYR"/>
      <w:color w:val="353842"/>
      <w:lang w:bidi="ar-SA"/>
    </w:rPr>
  </w:style>
  <w:style w:type="paragraph" w:customStyle="1" w:styleId="af6">
    <w:name w:val="Информация о версии"/>
    <w:basedOn w:val="af5"/>
    <w:next w:val="a"/>
    <w:uiPriority w:val="99"/>
    <w:rsid w:val="0018283A"/>
    <w:rPr>
      <w:i/>
      <w:iCs/>
    </w:rPr>
  </w:style>
  <w:style w:type="character" w:customStyle="1" w:styleId="af7">
    <w:name w:val="Гипертекстовая ссылка"/>
    <w:basedOn w:val="a0"/>
    <w:uiPriority w:val="99"/>
    <w:rsid w:val="0018283A"/>
    <w:rPr>
      <w:rFonts w:ascii="Times New Roman" w:hAnsi="Times New Roman" w:cs="Times New Roman" w:hint="default"/>
      <w:b w:val="0"/>
      <w:bCs w:val="0"/>
      <w:color w:val="000000"/>
    </w:rPr>
  </w:style>
  <w:style w:type="character" w:customStyle="1" w:styleId="50">
    <w:name w:val="Заголовок 5 Знак"/>
    <w:basedOn w:val="a0"/>
    <w:link w:val="5"/>
    <w:semiHidden/>
    <w:rsid w:val="00E17B44"/>
    <w:rPr>
      <w:rFonts w:ascii="Calibri Light" w:eastAsia="Times New Roman" w:hAnsi="Calibri Light" w:cs="Times New Roman"/>
      <w:color w:val="1F4D78"/>
      <w:sz w:val="22"/>
      <w:szCs w:val="22"/>
      <w:lang w:eastAsia="en-US" w:bidi="ar-SA"/>
    </w:rPr>
  </w:style>
  <w:style w:type="numbering" w:customStyle="1" w:styleId="1a">
    <w:name w:val="Нет списка1"/>
    <w:next w:val="a2"/>
    <w:uiPriority w:val="99"/>
    <w:semiHidden/>
    <w:unhideWhenUsed/>
    <w:rsid w:val="00E17B44"/>
  </w:style>
  <w:style w:type="character" w:customStyle="1" w:styleId="1b">
    <w:name w:val="Просмотренная гиперссылка1"/>
    <w:basedOn w:val="a0"/>
    <w:uiPriority w:val="99"/>
    <w:semiHidden/>
    <w:unhideWhenUsed/>
    <w:rsid w:val="00E17B44"/>
    <w:rPr>
      <w:color w:val="800080"/>
      <w:u w:val="single"/>
    </w:rPr>
  </w:style>
  <w:style w:type="paragraph" w:styleId="af8">
    <w:name w:val="annotation text"/>
    <w:basedOn w:val="a"/>
    <w:link w:val="af9"/>
    <w:uiPriority w:val="99"/>
    <w:semiHidden/>
    <w:unhideWhenUsed/>
    <w:rsid w:val="00E17B44"/>
    <w:pPr>
      <w:widowControl/>
    </w:pPr>
    <w:rPr>
      <w:rFonts w:ascii="Times New Roman" w:eastAsia="Times New Roman" w:hAnsi="Times New Roman" w:cs="Times New Roman"/>
      <w:color w:val="auto"/>
      <w:sz w:val="20"/>
      <w:szCs w:val="20"/>
      <w:lang w:eastAsia="zh-CN" w:bidi="ar-SA"/>
    </w:rPr>
  </w:style>
  <w:style w:type="character" w:customStyle="1" w:styleId="af9">
    <w:name w:val="Текст примечания Знак"/>
    <w:basedOn w:val="a0"/>
    <w:link w:val="af8"/>
    <w:uiPriority w:val="99"/>
    <w:semiHidden/>
    <w:rsid w:val="00E17B44"/>
    <w:rPr>
      <w:rFonts w:ascii="Times New Roman" w:eastAsia="Times New Roman" w:hAnsi="Times New Roman" w:cs="Times New Roman"/>
      <w:sz w:val="20"/>
      <w:szCs w:val="20"/>
      <w:lang w:eastAsia="zh-CN" w:bidi="ar-SA"/>
    </w:rPr>
  </w:style>
  <w:style w:type="paragraph" w:styleId="afa">
    <w:name w:val="caption"/>
    <w:basedOn w:val="a"/>
    <w:semiHidden/>
    <w:unhideWhenUsed/>
    <w:qFormat/>
    <w:rsid w:val="00E17B44"/>
    <w:pPr>
      <w:widowControl/>
      <w:suppressLineNumbers/>
      <w:spacing w:before="120" w:after="120"/>
    </w:pPr>
    <w:rPr>
      <w:rFonts w:ascii="Times New Roman" w:eastAsia="Times New Roman" w:hAnsi="Times New Roman" w:cs="Mangal"/>
      <w:i/>
      <w:iCs/>
      <w:color w:val="auto"/>
      <w:lang w:eastAsia="zh-CN" w:bidi="ar-SA"/>
    </w:rPr>
  </w:style>
  <w:style w:type="paragraph" w:styleId="afb">
    <w:name w:val="Body Text"/>
    <w:basedOn w:val="a"/>
    <w:link w:val="afc"/>
    <w:semiHidden/>
    <w:unhideWhenUsed/>
    <w:rsid w:val="00E17B44"/>
    <w:pPr>
      <w:widowControl/>
      <w:spacing w:after="120"/>
    </w:pPr>
    <w:rPr>
      <w:rFonts w:ascii="Times New Roman" w:eastAsia="Times New Roman" w:hAnsi="Times New Roman" w:cs="Times New Roman"/>
      <w:color w:val="auto"/>
      <w:lang w:eastAsia="zh-CN" w:bidi="ar-SA"/>
    </w:rPr>
  </w:style>
  <w:style w:type="character" w:customStyle="1" w:styleId="afc">
    <w:name w:val="Основной текст Знак"/>
    <w:basedOn w:val="a0"/>
    <w:link w:val="afb"/>
    <w:semiHidden/>
    <w:rsid w:val="00E17B44"/>
    <w:rPr>
      <w:rFonts w:ascii="Times New Roman" w:eastAsia="Times New Roman" w:hAnsi="Times New Roman" w:cs="Times New Roman"/>
      <w:lang w:eastAsia="zh-CN" w:bidi="ar-SA"/>
    </w:rPr>
  </w:style>
  <w:style w:type="paragraph" w:styleId="afd">
    <w:name w:val="List"/>
    <w:basedOn w:val="afb"/>
    <w:semiHidden/>
    <w:unhideWhenUsed/>
    <w:rsid w:val="00E17B44"/>
    <w:rPr>
      <w:rFonts w:cs="Mangal"/>
    </w:rPr>
  </w:style>
  <w:style w:type="paragraph" w:styleId="afe">
    <w:name w:val="Body Text Indent"/>
    <w:basedOn w:val="a"/>
    <w:link w:val="aff"/>
    <w:semiHidden/>
    <w:unhideWhenUsed/>
    <w:rsid w:val="00E17B44"/>
    <w:pPr>
      <w:widowControl/>
      <w:spacing w:after="120"/>
      <w:ind w:left="283"/>
    </w:pPr>
    <w:rPr>
      <w:rFonts w:ascii="Times New Roman" w:eastAsia="Times New Roman" w:hAnsi="Times New Roman" w:cs="Times New Roman"/>
      <w:color w:val="auto"/>
      <w:lang w:eastAsia="zh-CN" w:bidi="ar-SA"/>
    </w:rPr>
  </w:style>
  <w:style w:type="character" w:customStyle="1" w:styleId="aff">
    <w:name w:val="Основной текст с отступом Знак"/>
    <w:basedOn w:val="a0"/>
    <w:link w:val="afe"/>
    <w:semiHidden/>
    <w:rsid w:val="00E17B44"/>
    <w:rPr>
      <w:rFonts w:ascii="Times New Roman" w:eastAsia="Times New Roman" w:hAnsi="Times New Roman" w:cs="Times New Roman"/>
      <w:lang w:eastAsia="zh-CN" w:bidi="ar-SA"/>
    </w:rPr>
  </w:style>
  <w:style w:type="paragraph" w:styleId="3b">
    <w:name w:val="Body Text 3"/>
    <w:basedOn w:val="a"/>
    <w:link w:val="3c"/>
    <w:semiHidden/>
    <w:unhideWhenUsed/>
    <w:rsid w:val="00E17B44"/>
    <w:pPr>
      <w:widowControl/>
      <w:jc w:val="both"/>
    </w:pPr>
    <w:rPr>
      <w:rFonts w:ascii="Times New Roman" w:eastAsia="Batang" w:hAnsi="Times New Roman" w:cs="Times New Roman"/>
      <w:color w:val="auto"/>
      <w:szCs w:val="20"/>
      <w:lang w:bidi="ar-SA"/>
    </w:rPr>
  </w:style>
  <w:style w:type="character" w:customStyle="1" w:styleId="3c">
    <w:name w:val="Основной текст 3 Знак"/>
    <w:basedOn w:val="a0"/>
    <w:link w:val="3b"/>
    <w:semiHidden/>
    <w:rsid w:val="00E17B44"/>
    <w:rPr>
      <w:rFonts w:ascii="Times New Roman" w:eastAsia="Batang" w:hAnsi="Times New Roman" w:cs="Times New Roman"/>
      <w:szCs w:val="20"/>
      <w:lang w:bidi="ar-SA"/>
    </w:rPr>
  </w:style>
  <w:style w:type="paragraph" w:styleId="aff0">
    <w:name w:val="annotation subject"/>
    <w:basedOn w:val="af8"/>
    <w:next w:val="af8"/>
    <w:link w:val="aff1"/>
    <w:uiPriority w:val="99"/>
    <w:semiHidden/>
    <w:unhideWhenUsed/>
    <w:rsid w:val="00E17B44"/>
    <w:rPr>
      <w:b/>
      <w:bCs/>
    </w:rPr>
  </w:style>
  <w:style w:type="character" w:customStyle="1" w:styleId="aff1">
    <w:name w:val="Тема примечания Знак"/>
    <w:basedOn w:val="af9"/>
    <w:link w:val="aff0"/>
    <w:uiPriority w:val="99"/>
    <w:semiHidden/>
    <w:rsid w:val="00E17B44"/>
    <w:rPr>
      <w:rFonts w:ascii="Times New Roman" w:eastAsia="Times New Roman" w:hAnsi="Times New Roman" w:cs="Times New Roman"/>
      <w:b/>
      <w:bCs/>
      <w:sz w:val="20"/>
      <w:szCs w:val="20"/>
      <w:lang w:eastAsia="zh-CN" w:bidi="ar-SA"/>
    </w:rPr>
  </w:style>
  <w:style w:type="paragraph" w:styleId="aff2">
    <w:name w:val="List Paragraph"/>
    <w:basedOn w:val="a"/>
    <w:uiPriority w:val="99"/>
    <w:qFormat/>
    <w:rsid w:val="00E17B44"/>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aff3">
    <w:name w:val="TOC Heading"/>
    <w:basedOn w:val="1"/>
    <w:next w:val="a"/>
    <w:uiPriority w:val="39"/>
    <w:unhideWhenUsed/>
    <w:qFormat/>
    <w:rsid w:val="00E17B44"/>
    <w:pPr>
      <w:widowControl/>
      <w:spacing w:before="240" w:line="256" w:lineRule="auto"/>
      <w:outlineLvl w:val="9"/>
    </w:pPr>
    <w:rPr>
      <w:rFonts w:ascii="Calibri Light" w:eastAsia="Times New Roman" w:hAnsi="Calibri Light" w:cs="Times New Roman"/>
      <w:b w:val="0"/>
      <w:bCs w:val="0"/>
      <w:color w:val="2E74B5"/>
      <w:sz w:val="32"/>
      <w:szCs w:val="32"/>
      <w:lang w:bidi="ar-SA"/>
    </w:rPr>
  </w:style>
  <w:style w:type="paragraph" w:customStyle="1" w:styleId="1c">
    <w:name w:val="Указатель1"/>
    <w:basedOn w:val="a"/>
    <w:rsid w:val="00E17B44"/>
    <w:pPr>
      <w:widowControl/>
      <w:suppressLineNumbers/>
    </w:pPr>
    <w:rPr>
      <w:rFonts w:ascii="Times New Roman" w:eastAsia="Times New Roman" w:hAnsi="Times New Roman" w:cs="Mangal"/>
      <w:color w:val="auto"/>
      <w:lang w:eastAsia="zh-CN" w:bidi="ar-SA"/>
    </w:rPr>
  </w:style>
  <w:style w:type="paragraph" w:customStyle="1" w:styleId="aff4">
    <w:name w:val="Содержимое таблицы"/>
    <w:basedOn w:val="a"/>
    <w:rsid w:val="00E17B44"/>
    <w:pPr>
      <w:widowControl/>
      <w:suppressLineNumbers/>
    </w:pPr>
    <w:rPr>
      <w:rFonts w:ascii="Times New Roman" w:eastAsia="Times New Roman" w:hAnsi="Times New Roman" w:cs="Times New Roman"/>
      <w:color w:val="auto"/>
      <w:lang w:eastAsia="zh-CN" w:bidi="ar-SA"/>
    </w:rPr>
  </w:style>
  <w:style w:type="paragraph" w:customStyle="1" w:styleId="aff5">
    <w:name w:val="Заголовок таблицы"/>
    <w:basedOn w:val="aff4"/>
    <w:rsid w:val="00E17B44"/>
    <w:pPr>
      <w:jc w:val="center"/>
    </w:pPr>
    <w:rPr>
      <w:b/>
      <w:bCs/>
    </w:rPr>
  </w:style>
  <w:style w:type="paragraph" w:customStyle="1" w:styleId="aff6">
    <w:name w:val="Иллюстрация"/>
    <w:basedOn w:val="afa"/>
    <w:rsid w:val="00E17B44"/>
  </w:style>
  <w:style w:type="paragraph" w:customStyle="1" w:styleId="3d">
    <w:name w:val="Основной текст3"/>
    <w:basedOn w:val="a"/>
    <w:uiPriority w:val="99"/>
    <w:rsid w:val="00E17B44"/>
    <w:pPr>
      <w:shd w:val="clear" w:color="auto" w:fill="FFFFFF"/>
      <w:spacing w:line="240" w:lineRule="atLeast"/>
    </w:pPr>
    <w:rPr>
      <w:rFonts w:ascii="Microsoft Sans Serif" w:eastAsia="Times New Roman" w:hAnsi="Microsoft Sans Serif" w:cs="Microsoft Sans Serif"/>
      <w:i/>
      <w:iCs/>
      <w:sz w:val="17"/>
      <w:szCs w:val="17"/>
      <w:lang w:bidi="ar-SA"/>
    </w:rPr>
  </w:style>
  <w:style w:type="paragraph" w:customStyle="1" w:styleId="Style67">
    <w:name w:val="Style67"/>
    <w:basedOn w:val="a"/>
    <w:uiPriority w:val="99"/>
    <w:rsid w:val="00E17B44"/>
    <w:pPr>
      <w:autoSpaceDE w:val="0"/>
      <w:autoSpaceDN w:val="0"/>
      <w:adjustRightInd w:val="0"/>
      <w:spacing w:line="482" w:lineRule="exact"/>
      <w:ind w:firstLine="725"/>
      <w:jc w:val="both"/>
    </w:pPr>
    <w:rPr>
      <w:rFonts w:ascii="Times New Roman" w:eastAsia="Times New Roman" w:hAnsi="Times New Roman" w:cs="Times New Roman"/>
      <w:color w:val="auto"/>
      <w:lang w:bidi="ar-SA"/>
    </w:rPr>
  </w:style>
  <w:style w:type="character" w:customStyle="1" w:styleId="4b">
    <w:name w:val="Основной текст (4)_"/>
    <w:link w:val="4c"/>
    <w:locked/>
    <w:rsid w:val="00E17B44"/>
    <w:rPr>
      <w:b/>
      <w:bCs/>
      <w:sz w:val="26"/>
      <w:szCs w:val="26"/>
      <w:shd w:val="clear" w:color="auto" w:fill="FFFFFF"/>
    </w:rPr>
  </w:style>
  <w:style w:type="paragraph" w:customStyle="1" w:styleId="4c">
    <w:name w:val="Основной текст (4)"/>
    <w:basedOn w:val="a"/>
    <w:link w:val="4b"/>
    <w:rsid w:val="00E17B44"/>
    <w:pPr>
      <w:shd w:val="clear" w:color="auto" w:fill="FFFFFF"/>
      <w:spacing w:line="466" w:lineRule="exact"/>
      <w:jc w:val="both"/>
    </w:pPr>
    <w:rPr>
      <w:b/>
      <w:bCs/>
      <w:color w:val="auto"/>
      <w:sz w:val="26"/>
      <w:szCs w:val="26"/>
    </w:rPr>
  </w:style>
  <w:style w:type="character" w:customStyle="1" w:styleId="90">
    <w:name w:val="Основной текст (9)_"/>
    <w:link w:val="91"/>
    <w:locked/>
    <w:rsid w:val="00E17B44"/>
    <w:rPr>
      <w:i/>
      <w:iCs/>
      <w:sz w:val="26"/>
      <w:szCs w:val="26"/>
      <w:shd w:val="clear" w:color="auto" w:fill="FFFFFF"/>
    </w:rPr>
  </w:style>
  <w:style w:type="paragraph" w:customStyle="1" w:styleId="91">
    <w:name w:val="Основной текст (9)"/>
    <w:basedOn w:val="a"/>
    <w:link w:val="90"/>
    <w:rsid w:val="00E17B44"/>
    <w:pPr>
      <w:shd w:val="clear" w:color="auto" w:fill="FFFFFF"/>
      <w:spacing w:line="0" w:lineRule="atLeast"/>
      <w:jc w:val="center"/>
    </w:pPr>
    <w:rPr>
      <w:i/>
      <w:iCs/>
      <w:color w:val="auto"/>
      <w:sz w:val="26"/>
      <w:szCs w:val="26"/>
    </w:rPr>
  </w:style>
  <w:style w:type="character" w:customStyle="1" w:styleId="28">
    <w:name w:val="Заголовок №2_"/>
    <w:link w:val="29"/>
    <w:locked/>
    <w:rsid w:val="00E17B44"/>
    <w:rPr>
      <w:b/>
      <w:bCs/>
      <w:sz w:val="26"/>
      <w:szCs w:val="26"/>
      <w:shd w:val="clear" w:color="auto" w:fill="FFFFFF"/>
    </w:rPr>
  </w:style>
  <w:style w:type="paragraph" w:customStyle="1" w:styleId="29">
    <w:name w:val="Заголовок №2"/>
    <w:basedOn w:val="a"/>
    <w:link w:val="28"/>
    <w:rsid w:val="00E17B44"/>
    <w:pPr>
      <w:shd w:val="clear" w:color="auto" w:fill="FFFFFF"/>
      <w:spacing w:before="420" w:after="660" w:line="0" w:lineRule="atLeast"/>
      <w:ind w:hanging="1460"/>
      <w:jc w:val="both"/>
      <w:outlineLvl w:val="1"/>
    </w:pPr>
    <w:rPr>
      <w:b/>
      <w:bCs/>
      <w:color w:val="auto"/>
      <w:sz w:val="26"/>
      <w:szCs w:val="26"/>
    </w:rPr>
  </w:style>
  <w:style w:type="paragraph" w:customStyle="1" w:styleId="Style4">
    <w:name w:val="Style4"/>
    <w:basedOn w:val="a"/>
    <w:uiPriority w:val="99"/>
    <w:rsid w:val="00E17B44"/>
    <w:pPr>
      <w:autoSpaceDE w:val="0"/>
      <w:autoSpaceDN w:val="0"/>
      <w:adjustRightInd w:val="0"/>
      <w:jc w:val="both"/>
    </w:pPr>
    <w:rPr>
      <w:rFonts w:ascii="Times New Roman" w:eastAsia="Times New Roman" w:hAnsi="Times New Roman" w:cs="Times New Roman"/>
      <w:color w:val="auto"/>
      <w:lang w:bidi="ar-SA"/>
    </w:rPr>
  </w:style>
  <w:style w:type="paragraph" w:customStyle="1" w:styleId="Style9">
    <w:name w:val="Style9"/>
    <w:basedOn w:val="a"/>
    <w:uiPriority w:val="99"/>
    <w:rsid w:val="00E17B44"/>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19">
    <w:name w:val="Style19"/>
    <w:basedOn w:val="a"/>
    <w:uiPriority w:val="99"/>
    <w:rsid w:val="00E17B44"/>
    <w:pPr>
      <w:autoSpaceDE w:val="0"/>
      <w:autoSpaceDN w:val="0"/>
      <w:adjustRightInd w:val="0"/>
      <w:spacing w:line="485" w:lineRule="exact"/>
      <w:jc w:val="both"/>
    </w:pPr>
    <w:rPr>
      <w:rFonts w:ascii="Times New Roman" w:eastAsia="Times New Roman" w:hAnsi="Times New Roman" w:cs="Times New Roman"/>
      <w:color w:val="auto"/>
      <w:lang w:bidi="ar-SA"/>
    </w:rPr>
  </w:style>
  <w:style w:type="paragraph" w:customStyle="1" w:styleId="Style30">
    <w:name w:val="Style30"/>
    <w:basedOn w:val="a"/>
    <w:uiPriority w:val="99"/>
    <w:rsid w:val="00E17B44"/>
    <w:pPr>
      <w:autoSpaceDE w:val="0"/>
      <w:autoSpaceDN w:val="0"/>
      <w:adjustRightInd w:val="0"/>
      <w:spacing w:line="504" w:lineRule="exact"/>
      <w:jc w:val="both"/>
    </w:pPr>
    <w:rPr>
      <w:rFonts w:ascii="Times New Roman" w:eastAsia="Times New Roman" w:hAnsi="Times New Roman" w:cs="Times New Roman"/>
      <w:color w:val="auto"/>
      <w:lang w:bidi="ar-SA"/>
    </w:rPr>
  </w:style>
  <w:style w:type="paragraph" w:customStyle="1" w:styleId="Style62">
    <w:name w:val="Style62"/>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68">
    <w:name w:val="Style68"/>
    <w:basedOn w:val="a"/>
    <w:uiPriority w:val="99"/>
    <w:rsid w:val="00E17B44"/>
    <w:pPr>
      <w:autoSpaceDE w:val="0"/>
      <w:autoSpaceDN w:val="0"/>
      <w:adjustRightInd w:val="0"/>
      <w:spacing w:line="278" w:lineRule="exact"/>
      <w:jc w:val="both"/>
    </w:pPr>
    <w:rPr>
      <w:rFonts w:ascii="Times New Roman" w:eastAsia="Times New Roman" w:hAnsi="Times New Roman" w:cs="Times New Roman"/>
      <w:color w:val="auto"/>
      <w:lang w:bidi="ar-SA"/>
    </w:rPr>
  </w:style>
  <w:style w:type="paragraph" w:customStyle="1" w:styleId="Style103">
    <w:name w:val="Style103"/>
    <w:basedOn w:val="a"/>
    <w:uiPriority w:val="99"/>
    <w:rsid w:val="00E17B44"/>
    <w:pPr>
      <w:autoSpaceDE w:val="0"/>
      <w:autoSpaceDN w:val="0"/>
      <w:adjustRightInd w:val="0"/>
      <w:spacing w:line="365" w:lineRule="exact"/>
      <w:ind w:firstLine="91"/>
      <w:jc w:val="both"/>
    </w:pPr>
    <w:rPr>
      <w:rFonts w:ascii="Times New Roman" w:eastAsia="Times New Roman" w:hAnsi="Times New Roman" w:cs="Times New Roman"/>
      <w:color w:val="auto"/>
      <w:lang w:bidi="ar-SA"/>
    </w:rPr>
  </w:style>
  <w:style w:type="paragraph" w:customStyle="1" w:styleId="Style126">
    <w:name w:val="Style126"/>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35">
    <w:name w:val="Style35"/>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46">
    <w:name w:val="Style46"/>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49">
    <w:name w:val="Style49"/>
    <w:basedOn w:val="a"/>
    <w:uiPriority w:val="99"/>
    <w:rsid w:val="00E17B44"/>
    <w:pPr>
      <w:autoSpaceDE w:val="0"/>
      <w:autoSpaceDN w:val="0"/>
      <w:adjustRightInd w:val="0"/>
      <w:spacing w:line="274" w:lineRule="exact"/>
      <w:jc w:val="center"/>
    </w:pPr>
    <w:rPr>
      <w:rFonts w:ascii="Times New Roman" w:eastAsia="Times New Roman" w:hAnsi="Times New Roman" w:cs="Times New Roman"/>
      <w:color w:val="auto"/>
      <w:lang w:bidi="ar-SA"/>
    </w:rPr>
  </w:style>
  <w:style w:type="paragraph" w:customStyle="1" w:styleId="Style39">
    <w:name w:val="Style39"/>
    <w:basedOn w:val="a"/>
    <w:uiPriority w:val="99"/>
    <w:rsid w:val="00E17B44"/>
    <w:pPr>
      <w:autoSpaceDE w:val="0"/>
      <w:autoSpaceDN w:val="0"/>
      <w:adjustRightInd w:val="0"/>
      <w:spacing w:line="384" w:lineRule="exact"/>
      <w:jc w:val="right"/>
    </w:pPr>
    <w:rPr>
      <w:rFonts w:ascii="Times New Roman" w:eastAsia="Times New Roman" w:hAnsi="Times New Roman" w:cs="Times New Roman"/>
      <w:color w:val="auto"/>
      <w:lang w:bidi="ar-SA"/>
    </w:rPr>
  </w:style>
  <w:style w:type="paragraph" w:customStyle="1" w:styleId="Style51">
    <w:name w:val="Style51"/>
    <w:basedOn w:val="a"/>
    <w:uiPriority w:val="99"/>
    <w:rsid w:val="00E17B44"/>
    <w:pPr>
      <w:autoSpaceDE w:val="0"/>
      <w:autoSpaceDN w:val="0"/>
      <w:adjustRightInd w:val="0"/>
      <w:spacing w:line="278" w:lineRule="exact"/>
    </w:pPr>
    <w:rPr>
      <w:rFonts w:ascii="Times New Roman" w:eastAsia="Times New Roman" w:hAnsi="Times New Roman" w:cs="Times New Roman"/>
      <w:color w:val="auto"/>
      <w:lang w:bidi="ar-SA"/>
    </w:rPr>
  </w:style>
  <w:style w:type="paragraph" w:customStyle="1" w:styleId="Style69">
    <w:name w:val="Style69"/>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81">
    <w:name w:val="Style81"/>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58">
    <w:name w:val="Style58"/>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6">
    <w:name w:val="Style6"/>
    <w:basedOn w:val="a"/>
    <w:uiPriority w:val="99"/>
    <w:rsid w:val="00E17B44"/>
    <w:pPr>
      <w:autoSpaceDE w:val="0"/>
      <w:autoSpaceDN w:val="0"/>
      <w:adjustRightInd w:val="0"/>
      <w:spacing w:line="490" w:lineRule="exact"/>
      <w:ind w:firstLine="2794"/>
    </w:pPr>
    <w:rPr>
      <w:rFonts w:ascii="Times New Roman" w:eastAsia="Times New Roman" w:hAnsi="Times New Roman" w:cs="Times New Roman"/>
      <w:color w:val="auto"/>
      <w:lang w:bidi="ar-SA"/>
    </w:rPr>
  </w:style>
  <w:style w:type="paragraph" w:customStyle="1" w:styleId="Style14">
    <w:name w:val="Style14"/>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15">
    <w:name w:val="Style15"/>
    <w:basedOn w:val="a"/>
    <w:uiPriority w:val="99"/>
    <w:rsid w:val="00E17B44"/>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74">
    <w:name w:val="Style74"/>
    <w:basedOn w:val="a"/>
    <w:uiPriority w:val="99"/>
    <w:rsid w:val="00E17B44"/>
    <w:pPr>
      <w:autoSpaceDE w:val="0"/>
      <w:autoSpaceDN w:val="0"/>
      <w:adjustRightInd w:val="0"/>
      <w:spacing w:line="264" w:lineRule="exact"/>
    </w:pPr>
    <w:rPr>
      <w:rFonts w:ascii="Times New Roman" w:eastAsia="Times New Roman" w:hAnsi="Times New Roman" w:cs="Times New Roman"/>
      <w:color w:val="auto"/>
      <w:lang w:bidi="ar-SA"/>
    </w:rPr>
  </w:style>
  <w:style w:type="paragraph" w:customStyle="1" w:styleId="Style83">
    <w:name w:val="Style83"/>
    <w:basedOn w:val="a"/>
    <w:uiPriority w:val="99"/>
    <w:rsid w:val="00E17B44"/>
    <w:pPr>
      <w:autoSpaceDE w:val="0"/>
      <w:autoSpaceDN w:val="0"/>
      <w:adjustRightInd w:val="0"/>
      <w:spacing w:line="494" w:lineRule="exact"/>
      <w:ind w:firstLine="1632"/>
    </w:pPr>
    <w:rPr>
      <w:rFonts w:ascii="Times New Roman" w:eastAsia="Times New Roman" w:hAnsi="Times New Roman" w:cs="Times New Roman"/>
      <w:color w:val="auto"/>
      <w:lang w:bidi="ar-SA"/>
    </w:rPr>
  </w:style>
  <w:style w:type="paragraph" w:customStyle="1" w:styleId="Style87">
    <w:name w:val="Style87"/>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88">
    <w:name w:val="Style88"/>
    <w:basedOn w:val="a"/>
    <w:uiPriority w:val="99"/>
    <w:rsid w:val="00E17B44"/>
    <w:pPr>
      <w:autoSpaceDE w:val="0"/>
      <w:autoSpaceDN w:val="0"/>
      <w:adjustRightInd w:val="0"/>
      <w:jc w:val="right"/>
    </w:pPr>
    <w:rPr>
      <w:rFonts w:ascii="Times New Roman" w:eastAsia="Times New Roman" w:hAnsi="Times New Roman" w:cs="Times New Roman"/>
      <w:color w:val="auto"/>
      <w:lang w:bidi="ar-SA"/>
    </w:rPr>
  </w:style>
  <w:style w:type="paragraph" w:customStyle="1" w:styleId="ConsPlusNormal">
    <w:name w:val="ConsPlusNormal"/>
    <w:uiPriority w:val="99"/>
    <w:rsid w:val="00E17B44"/>
    <w:pPr>
      <w:autoSpaceDE w:val="0"/>
      <w:autoSpaceDN w:val="0"/>
    </w:pPr>
    <w:rPr>
      <w:rFonts w:ascii="Calibri" w:eastAsia="Times New Roman" w:hAnsi="Calibri" w:cs="Calibri"/>
      <w:sz w:val="22"/>
      <w:szCs w:val="20"/>
      <w:lang w:bidi="ar-SA"/>
    </w:rPr>
  </w:style>
  <w:style w:type="paragraph" w:customStyle="1" w:styleId="xl33">
    <w:name w:val="xl33"/>
    <w:basedOn w:val="a"/>
    <w:rsid w:val="00E17B4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copyright-info">
    <w:name w:val="copyright-info"/>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7">
    <w:name w:val="Основной текст_"/>
    <w:link w:val="74"/>
    <w:locked/>
    <w:rsid w:val="00E17B44"/>
    <w:rPr>
      <w:rFonts w:ascii="Arial" w:hAnsi="Arial" w:cs="Arial"/>
      <w:color w:val="000000"/>
      <w:sz w:val="18"/>
      <w:szCs w:val="18"/>
      <w:shd w:val="clear" w:color="auto" w:fill="FFFFFF"/>
    </w:rPr>
  </w:style>
  <w:style w:type="paragraph" w:customStyle="1" w:styleId="74">
    <w:name w:val="Основной текст7"/>
    <w:basedOn w:val="a"/>
    <w:link w:val="aff7"/>
    <w:rsid w:val="00E17B44"/>
    <w:pPr>
      <w:shd w:val="clear" w:color="auto" w:fill="FFFFFF"/>
      <w:spacing w:before="420" w:line="240" w:lineRule="atLeast"/>
      <w:jc w:val="center"/>
    </w:pPr>
    <w:rPr>
      <w:rFonts w:ascii="Arial" w:hAnsi="Arial" w:cs="Arial"/>
      <w:sz w:val="18"/>
      <w:szCs w:val="18"/>
    </w:rPr>
  </w:style>
  <w:style w:type="paragraph" w:customStyle="1" w:styleId="2a">
    <w:name w:val="Основной текст2"/>
    <w:basedOn w:val="a"/>
    <w:uiPriority w:val="99"/>
    <w:rsid w:val="00E17B44"/>
    <w:pPr>
      <w:shd w:val="clear" w:color="auto" w:fill="FFFFFF"/>
      <w:spacing w:before="60" w:after="60" w:line="240" w:lineRule="atLeast"/>
    </w:pPr>
    <w:rPr>
      <w:rFonts w:ascii="Arial" w:eastAsia="Times New Roman" w:hAnsi="Arial" w:cs="Arial"/>
      <w:i/>
      <w:iCs/>
      <w:sz w:val="19"/>
      <w:szCs w:val="19"/>
      <w:lang w:bidi="ar-SA"/>
    </w:rPr>
  </w:style>
  <w:style w:type="paragraph" w:customStyle="1" w:styleId="xl65">
    <w:name w:val="xl65"/>
    <w:basedOn w:val="a"/>
    <w:rsid w:val="00E17B4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lang w:bidi="ar-SA"/>
    </w:rPr>
  </w:style>
  <w:style w:type="paragraph" w:customStyle="1" w:styleId="xl66">
    <w:name w:val="xl66"/>
    <w:basedOn w:val="a"/>
    <w:rsid w:val="00E17B4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auto"/>
      <w:lang w:bidi="ar-SA"/>
    </w:rPr>
  </w:style>
  <w:style w:type="paragraph" w:customStyle="1" w:styleId="xl67">
    <w:name w:val="xl67"/>
    <w:basedOn w:val="a"/>
    <w:rsid w:val="00E17B4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FF0000"/>
      <w:lang w:bidi="ar-SA"/>
    </w:rPr>
  </w:style>
  <w:style w:type="paragraph" w:customStyle="1" w:styleId="xl68">
    <w:name w:val="xl68"/>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
    <w:rsid w:val="00E17B44"/>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lang w:bidi="ar-SA"/>
    </w:rPr>
  </w:style>
  <w:style w:type="paragraph" w:customStyle="1" w:styleId="xl70">
    <w:name w:val="xl70"/>
    <w:basedOn w:val="a"/>
    <w:rsid w:val="00E17B44"/>
    <w:pPr>
      <w:widowControl/>
      <w:pBdr>
        <w:left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lang w:bidi="ar-SA"/>
    </w:rPr>
  </w:style>
  <w:style w:type="paragraph" w:customStyle="1" w:styleId="xl71">
    <w:name w:val="xl71"/>
    <w:basedOn w:val="a"/>
    <w:rsid w:val="00E17B44"/>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lang w:bidi="ar-SA"/>
    </w:rPr>
  </w:style>
  <w:style w:type="paragraph" w:customStyle="1" w:styleId="xl72">
    <w:name w:val="xl72"/>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bidi="ar-SA"/>
    </w:rPr>
  </w:style>
  <w:style w:type="paragraph" w:customStyle="1" w:styleId="ConsPlusCell">
    <w:name w:val="ConsPlusCell"/>
    <w:rsid w:val="00E17B44"/>
    <w:pPr>
      <w:autoSpaceDE w:val="0"/>
      <w:autoSpaceDN w:val="0"/>
      <w:adjustRightInd w:val="0"/>
    </w:pPr>
    <w:rPr>
      <w:rFonts w:ascii="Arial" w:eastAsia="Times New Roman" w:hAnsi="Arial" w:cs="Arial"/>
      <w:sz w:val="20"/>
      <w:szCs w:val="20"/>
      <w:lang w:bidi="ar-SA"/>
    </w:rPr>
  </w:style>
  <w:style w:type="paragraph" w:customStyle="1" w:styleId="font5">
    <w:name w:val="font5"/>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nt6">
    <w:name w:val="font6"/>
    <w:basedOn w:val="a"/>
    <w:rsid w:val="00E17B44"/>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font7">
    <w:name w:val="font7"/>
    <w:basedOn w:val="a"/>
    <w:rsid w:val="00E17B44"/>
    <w:pPr>
      <w:widowControl/>
      <w:spacing w:before="100" w:beforeAutospacing="1" w:after="100" w:afterAutospacing="1"/>
    </w:pPr>
    <w:rPr>
      <w:rFonts w:ascii="Times New Roman" w:eastAsia="Times New Roman" w:hAnsi="Times New Roman" w:cs="Times New Roman"/>
      <w:i/>
      <w:iCs/>
      <w:color w:val="auto"/>
      <w:lang w:bidi="ar-SA"/>
    </w:rPr>
  </w:style>
  <w:style w:type="paragraph" w:customStyle="1" w:styleId="xl63">
    <w:name w:val="xl63"/>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
    <w:rsid w:val="00E17B44"/>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3">
    <w:name w:val="xl73"/>
    <w:basedOn w:val="a"/>
    <w:rsid w:val="00E17B44"/>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74">
    <w:name w:val="xl74"/>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5">
    <w:name w:val="xl75"/>
    <w:basedOn w:val="a"/>
    <w:rsid w:val="00E17B44"/>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6">
    <w:name w:val="xl76"/>
    <w:basedOn w:val="a"/>
    <w:rsid w:val="00E17B44"/>
    <w:pPr>
      <w:widowControl/>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7">
    <w:name w:val="xl77"/>
    <w:basedOn w:val="a"/>
    <w:rsid w:val="00E17B44"/>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8">
    <w:name w:val="xl78"/>
    <w:basedOn w:val="a"/>
    <w:rsid w:val="00E17B44"/>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9">
    <w:name w:val="xl79"/>
    <w:basedOn w:val="a"/>
    <w:rsid w:val="00E17B44"/>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0">
    <w:name w:val="xl80"/>
    <w:basedOn w:val="a"/>
    <w:rsid w:val="00E17B4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1">
    <w:name w:val="xl81"/>
    <w:basedOn w:val="a"/>
    <w:rsid w:val="00E17B4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2">
    <w:name w:val="xl82"/>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3">
    <w:name w:val="xl83"/>
    <w:basedOn w:val="a"/>
    <w:rsid w:val="00E17B44"/>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4">
    <w:name w:val="xl84"/>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5">
    <w:name w:val="xl85"/>
    <w:basedOn w:val="a"/>
    <w:rsid w:val="00E17B44"/>
    <w:pPr>
      <w:widowControl/>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6">
    <w:name w:val="xl86"/>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7">
    <w:name w:val="xl87"/>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8">
    <w:name w:val="xl88"/>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89">
    <w:name w:val="xl89"/>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90">
    <w:name w:val="xl90"/>
    <w:basedOn w:val="a"/>
    <w:rsid w:val="00E17B44"/>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1">
    <w:name w:val="xl91"/>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2">
    <w:name w:val="xl92"/>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93">
    <w:name w:val="xl93"/>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94">
    <w:name w:val="xl94"/>
    <w:basedOn w:val="a"/>
    <w:rsid w:val="00E17B44"/>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95">
    <w:name w:val="xl95"/>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6">
    <w:name w:val="xl96"/>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7">
    <w:name w:val="xl97"/>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8">
    <w:name w:val="xl98"/>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9">
    <w:name w:val="xl99"/>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0">
    <w:name w:val="xl100"/>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1">
    <w:name w:val="xl101"/>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2">
    <w:name w:val="xl102"/>
    <w:basedOn w:val="a"/>
    <w:rsid w:val="00E17B44"/>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3">
    <w:name w:val="xl103"/>
    <w:basedOn w:val="a"/>
    <w:rsid w:val="00E17B4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04">
    <w:name w:val="xl104"/>
    <w:basedOn w:val="a"/>
    <w:rsid w:val="00E17B44"/>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05">
    <w:name w:val="xl105"/>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6">
    <w:name w:val="xl106"/>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107">
    <w:name w:val="xl107"/>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8">
    <w:name w:val="xl108"/>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109">
    <w:name w:val="xl109"/>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0">
    <w:name w:val="xl110"/>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1">
    <w:name w:val="xl111"/>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112">
    <w:name w:val="xl112"/>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bidi="ar-SA"/>
    </w:rPr>
  </w:style>
  <w:style w:type="character" w:styleId="aff8">
    <w:name w:val="annotation reference"/>
    <w:uiPriority w:val="99"/>
    <w:semiHidden/>
    <w:unhideWhenUsed/>
    <w:rsid w:val="00E17B44"/>
    <w:rPr>
      <w:sz w:val="16"/>
      <w:szCs w:val="16"/>
    </w:rPr>
  </w:style>
  <w:style w:type="character" w:styleId="aff9">
    <w:name w:val="Subtle Reference"/>
    <w:uiPriority w:val="31"/>
    <w:qFormat/>
    <w:rsid w:val="00E17B44"/>
    <w:rPr>
      <w:smallCaps/>
      <w:color w:val="5A5A5A"/>
    </w:rPr>
  </w:style>
  <w:style w:type="character" w:styleId="affa">
    <w:name w:val="Intense Reference"/>
    <w:uiPriority w:val="32"/>
    <w:qFormat/>
    <w:rsid w:val="00E17B44"/>
    <w:rPr>
      <w:b/>
      <w:bCs/>
      <w:smallCaps/>
      <w:color w:val="5B9BD5"/>
      <w:spacing w:val="5"/>
    </w:rPr>
  </w:style>
  <w:style w:type="character" w:customStyle="1" w:styleId="1d">
    <w:name w:val="Основной шрифт абзаца1"/>
    <w:rsid w:val="00E17B44"/>
  </w:style>
  <w:style w:type="character" w:customStyle="1" w:styleId="2b">
    <w:name w:val="Основной текст (2) + Курсив"/>
    <w:rsid w:val="00E17B44"/>
    <w:rPr>
      <w:rFonts w:ascii="Times New Roman" w:eastAsia="Times New Roman" w:hAnsi="Times New Roman" w:cs="Times New Roman" w:hint="default"/>
      <w:b w:val="0"/>
      <w:bCs w:val="0"/>
      <w:i/>
      <w:iCs/>
      <w:smallCaps w:val="0"/>
      <w:strike w:val="0"/>
      <w:dstrike w:val="0"/>
      <w:color w:val="000000"/>
      <w:spacing w:val="20"/>
      <w:w w:val="100"/>
      <w:position w:val="0"/>
      <w:sz w:val="26"/>
      <w:szCs w:val="26"/>
      <w:u w:val="none"/>
      <w:effect w:val="none"/>
      <w:shd w:val="clear" w:color="auto" w:fill="FFFFFF"/>
      <w:lang w:val="en-US" w:eastAsia="en-US" w:bidi="en-US"/>
    </w:rPr>
  </w:style>
  <w:style w:type="character" w:customStyle="1" w:styleId="affb">
    <w:name w:val="Основной текст + Не курсив"/>
    <w:rsid w:val="00E17B44"/>
    <w:rPr>
      <w:rFonts w:ascii="Microsoft Sans Serif" w:eastAsia="Times New Roman"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2110">
    <w:name w:val="Основной текст (2) + 11"/>
    <w:aliases w:val="5 pt"/>
    <w:rsid w:val="00E17B44"/>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3-2pt">
    <w:name w:val="Основной текст (3) + Интервал -2 pt"/>
    <w:rsid w:val="00E17B44"/>
    <w:rPr>
      <w:rFonts w:ascii="Times New Roman" w:eastAsia="Times New Roman" w:hAnsi="Times New Roman" w:cs="Times New Roman" w:hint="default"/>
      <w:b w:val="0"/>
      <w:bCs w:val="0"/>
      <w:i/>
      <w:iCs/>
      <w:color w:val="000000"/>
      <w:spacing w:val="-40"/>
      <w:w w:val="100"/>
      <w:position w:val="0"/>
      <w:sz w:val="22"/>
      <w:szCs w:val="22"/>
      <w:shd w:val="clear" w:color="auto" w:fill="FFFFFF"/>
      <w:lang w:val="ru-RU" w:eastAsia="ru-RU" w:bidi="ru-RU"/>
    </w:rPr>
  </w:style>
  <w:style w:type="character" w:customStyle="1" w:styleId="FontStyle171">
    <w:name w:val="Font Style171"/>
    <w:uiPriority w:val="99"/>
    <w:rsid w:val="00E17B44"/>
    <w:rPr>
      <w:rFonts w:ascii="Times New Roman" w:hAnsi="Times New Roman" w:cs="Times New Roman" w:hint="default"/>
      <w:sz w:val="26"/>
      <w:szCs w:val="26"/>
    </w:rPr>
  </w:style>
  <w:style w:type="character" w:customStyle="1" w:styleId="2c">
    <w:name w:val="Основной текст (2) + Полужирный"/>
    <w:rsid w:val="00E17B44"/>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character" w:customStyle="1" w:styleId="4d">
    <w:name w:val="Основной текст (4) + Не полужирный"/>
    <w:rsid w:val="00E17B44"/>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character" w:customStyle="1" w:styleId="2SegoeUI">
    <w:name w:val="Основной текст (2) + Segoe UI"/>
    <w:aliases w:val="4 pt"/>
    <w:rsid w:val="00E17B44"/>
    <w:rPr>
      <w:rFonts w:ascii="Consolas" w:eastAsia="Consolas" w:hAnsi="Consolas" w:cs="Consolas"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60pt">
    <w:name w:val="Основной текст (6) + Интервал 0 pt"/>
    <w:rsid w:val="00E17B44"/>
    <w:rPr>
      <w:rFonts w:ascii="Times New Roman" w:eastAsia="Times New Roman" w:hAnsi="Times New Roman" w:cs="Times New Roman" w:hint="default"/>
      <w:i/>
      <w:iCs/>
      <w:color w:val="000000"/>
      <w:spacing w:val="0"/>
      <w:w w:val="100"/>
      <w:position w:val="0"/>
      <w:sz w:val="19"/>
      <w:szCs w:val="19"/>
      <w:shd w:val="clear" w:color="auto" w:fill="FFFFFF"/>
      <w:lang w:val="ru-RU" w:eastAsia="ru-RU" w:bidi="ru-RU"/>
    </w:rPr>
  </w:style>
  <w:style w:type="character" w:customStyle="1" w:styleId="66">
    <w:name w:val="Основной текст (6) + Не курсив"/>
    <w:aliases w:val="Интервал 0 pt"/>
    <w:rsid w:val="00E17B44"/>
    <w:rPr>
      <w:rFonts w:ascii="Times New Roman" w:eastAsia="Times New Roman" w:hAnsi="Times New Roman" w:cs="Times New Roman" w:hint="default"/>
      <w:i/>
      <w:iCs/>
      <w:color w:val="000000"/>
      <w:spacing w:val="0"/>
      <w:w w:val="100"/>
      <w:position w:val="0"/>
      <w:sz w:val="19"/>
      <w:szCs w:val="19"/>
      <w:shd w:val="clear" w:color="auto" w:fill="FFFFFF"/>
      <w:lang w:val="ru-RU" w:eastAsia="ru-RU" w:bidi="ru-RU"/>
    </w:rPr>
  </w:style>
  <w:style w:type="character" w:customStyle="1" w:styleId="83">
    <w:name w:val="Основной текст (8) + Не курсив"/>
    <w:rsid w:val="00E17B44"/>
    <w:rPr>
      <w:rFonts w:ascii="Times New Roman" w:eastAsia="Times New Roman" w:hAnsi="Times New Roman" w:cs="Times New Roman" w:hint="default"/>
      <w:i/>
      <w:iCs/>
      <w:color w:val="000000"/>
      <w:w w:val="100"/>
      <w:position w:val="0"/>
      <w:sz w:val="19"/>
      <w:szCs w:val="19"/>
      <w:shd w:val="clear" w:color="auto" w:fill="FFFFFF"/>
      <w:lang w:val="ru-RU" w:eastAsia="ru-RU" w:bidi="ru-RU"/>
    </w:rPr>
  </w:style>
  <w:style w:type="character" w:customStyle="1" w:styleId="911pt">
    <w:name w:val="Основной текст (9) + 11 pt"/>
    <w:aliases w:val="Не курсив"/>
    <w:rsid w:val="00E17B44"/>
    <w:rPr>
      <w:rFonts w:ascii="Times New Roman" w:eastAsia="Times New Roman" w:hAnsi="Times New Roman" w:cs="Times New Roman" w:hint="default"/>
      <w:i/>
      <w:iCs/>
      <w:color w:val="000000"/>
      <w:spacing w:val="0"/>
      <w:w w:val="100"/>
      <w:position w:val="0"/>
      <w:sz w:val="22"/>
      <w:szCs w:val="22"/>
      <w:shd w:val="clear" w:color="auto" w:fill="FFFFFF"/>
      <w:lang w:val="ru-RU" w:eastAsia="ru-RU" w:bidi="ru-RU"/>
    </w:rPr>
  </w:style>
  <w:style w:type="character" w:customStyle="1" w:styleId="24pt0">
    <w:name w:val="Основной текст (2) + 4 pt"/>
    <w:aliases w:val="Курсив,Интервал 4 pt"/>
    <w:rsid w:val="00E17B44"/>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en-US" w:eastAsia="en-US" w:bidi="en-US"/>
    </w:rPr>
  </w:style>
  <w:style w:type="character" w:customStyle="1" w:styleId="FontStyle136">
    <w:name w:val="Font Style136"/>
    <w:uiPriority w:val="99"/>
    <w:rsid w:val="00E17B44"/>
    <w:rPr>
      <w:rFonts w:ascii="Times New Roman" w:hAnsi="Times New Roman" w:cs="Times New Roman" w:hint="default"/>
      <w:b/>
      <w:bCs/>
      <w:sz w:val="30"/>
      <w:szCs w:val="30"/>
    </w:rPr>
  </w:style>
  <w:style w:type="character" w:customStyle="1" w:styleId="FontStyle149">
    <w:name w:val="Font Style149"/>
    <w:uiPriority w:val="99"/>
    <w:rsid w:val="00E17B44"/>
    <w:rPr>
      <w:rFonts w:ascii="Times New Roman" w:hAnsi="Times New Roman" w:cs="Times New Roman" w:hint="default"/>
      <w:sz w:val="26"/>
      <w:szCs w:val="26"/>
    </w:rPr>
  </w:style>
  <w:style w:type="character" w:customStyle="1" w:styleId="FontStyle168">
    <w:name w:val="Font Style168"/>
    <w:uiPriority w:val="99"/>
    <w:rsid w:val="00E17B44"/>
    <w:rPr>
      <w:rFonts w:ascii="Times New Roman" w:hAnsi="Times New Roman" w:cs="Times New Roman" w:hint="default"/>
      <w:sz w:val="22"/>
      <w:szCs w:val="22"/>
    </w:rPr>
  </w:style>
  <w:style w:type="character" w:customStyle="1" w:styleId="FontStyle170">
    <w:name w:val="Font Style170"/>
    <w:uiPriority w:val="99"/>
    <w:rsid w:val="00E17B44"/>
    <w:rPr>
      <w:rFonts w:ascii="Times New Roman" w:hAnsi="Times New Roman" w:cs="Times New Roman" w:hint="default"/>
      <w:sz w:val="16"/>
      <w:szCs w:val="16"/>
    </w:rPr>
  </w:style>
  <w:style w:type="character" w:customStyle="1" w:styleId="FontStyle138">
    <w:name w:val="Font Style138"/>
    <w:uiPriority w:val="99"/>
    <w:rsid w:val="00E17B44"/>
    <w:rPr>
      <w:rFonts w:ascii="Franklin Gothic Book" w:hAnsi="Franklin Gothic Book" w:cs="Franklin Gothic Book" w:hint="default"/>
      <w:b/>
      <w:bCs/>
      <w:sz w:val="8"/>
      <w:szCs w:val="8"/>
    </w:rPr>
  </w:style>
  <w:style w:type="character" w:customStyle="1" w:styleId="FontStyle139">
    <w:name w:val="Font Style139"/>
    <w:uiPriority w:val="99"/>
    <w:rsid w:val="00E17B44"/>
    <w:rPr>
      <w:rFonts w:ascii="Times New Roman" w:hAnsi="Times New Roman" w:cs="Times New Roman" w:hint="default"/>
      <w:b/>
      <w:bCs/>
      <w:sz w:val="8"/>
      <w:szCs w:val="8"/>
    </w:rPr>
  </w:style>
  <w:style w:type="character" w:customStyle="1" w:styleId="FontStyle140">
    <w:name w:val="Font Style140"/>
    <w:uiPriority w:val="99"/>
    <w:rsid w:val="00E17B44"/>
    <w:rPr>
      <w:rFonts w:ascii="MS Gothic" w:eastAsia="MS Gothic" w:hAnsi="MS Gothic" w:cs="MS Gothic" w:hint="eastAsia"/>
      <w:b/>
      <w:bCs/>
      <w:sz w:val="12"/>
      <w:szCs w:val="12"/>
    </w:rPr>
  </w:style>
  <w:style w:type="character" w:customStyle="1" w:styleId="FontStyle178">
    <w:name w:val="Font Style178"/>
    <w:uiPriority w:val="99"/>
    <w:rsid w:val="00E17B44"/>
    <w:rPr>
      <w:rFonts w:ascii="Arial" w:hAnsi="Arial" w:cs="Arial" w:hint="default"/>
      <w:b/>
      <w:bCs/>
      <w:sz w:val="14"/>
      <w:szCs w:val="14"/>
    </w:rPr>
  </w:style>
  <w:style w:type="character" w:customStyle="1" w:styleId="4e">
    <w:name w:val="Основной текст + Не курсив4"/>
    <w:rsid w:val="00E17B44"/>
    <w:rPr>
      <w:rFonts w:ascii="Microsoft Sans Serif"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1e">
    <w:name w:val="Основной текст + Не курсив1"/>
    <w:rsid w:val="00E17B44"/>
    <w:rPr>
      <w:rFonts w:ascii="Microsoft Sans Serif"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1f">
    <w:name w:val="Основной текст1"/>
    <w:rsid w:val="00E17B44"/>
    <w:rPr>
      <w:rFonts w:ascii="Microsoft Sans Serif" w:eastAsia="Times New Roman"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57">
    <w:name w:val="Основной текст5"/>
    <w:rsid w:val="00E17B44"/>
    <w:rPr>
      <w:rFonts w:ascii="Arial" w:eastAsia="Arial" w:hAnsi="Arial" w:cs="Arial"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8pt">
    <w:name w:val="Основной текст + 8 pt"/>
    <w:aliases w:val="Не курсив4"/>
    <w:uiPriority w:val="99"/>
    <w:rsid w:val="00E17B44"/>
    <w:rPr>
      <w:rFonts w:ascii="Arial" w:eastAsia="Times New Roman" w:hAnsi="Arial" w:cs="Arial" w:hint="default"/>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rsid w:val="00E17B44"/>
    <w:rPr>
      <w:rFonts w:ascii="Arial" w:eastAsia="Times New Roman" w:hAnsi="Arial" w:cs="Arial" w:hint="default"/>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rsid w:val="00E17B44"/>
    <w:rPr>
      <w:rFonts w:ascii="Times New Roman" w:eastAsia="Times New Roman" w:hAnsi="Times New Roman" w:cs="Times New Roman" w:hint="default"/>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rsid w:val="00E17B44"/>
    <w:rPr>
      <w:rFonts w:ascii="Times New Roman" w:eastAsia="Times New Roman" w:hAnsi="Times New Roman" w:cs="Times New Roman" w:hint="default"/>
      <w:i/>
      <w:iCs/>
      <w:strike w:val="0"/>
      <w:dstrike w:val="0"/>
      <w:color w:val="000000"/>
      <w:spacing w:val="0"/>
      <w:w w:val="100"/>
      <w:position w:val="0"/>
      <w:sz w:val="21"/>
      <w:szCs w:val="21"/>
      <w:u w:val="none"/>
      <w:effect w:val="none"/>
      <w:shd w:val="clear" w:color="auto" w:fill="FFFFFF"/>
      <w:lang w:val="ru-RU" w:eastAsia="ru-RU"/>
    </w:rPr>
  </w:style>
  <w:style w:type="character" w:customStyle="1" w:styleId="w">
    <w:name w:val="w"/>
    <w:rsid w:val="00E17B44"/>
  </w:style>
  <w:style w:type="character" w:customStyle="1" w:styleId="geo-dms">
    <w:name w:val="geo-dms"/>
    <w:rsid w:val="00E17B44"/>
  </w:style>
  <w:style w:type="character" w:customStyle="1" w:styleId="geo-lat">
    <w:name w:val="geo-lat"/>
    <w:rsid w:val="00E17B44"/>
  </w:style>
  <w:style w:type="character" w:customStyle="1" w:styleId="geo-lon">
    <w:name w:val="geo-lon"/>
    <w:rsid w:val="00E17B44"/>
  </w:style>
  <w:style w:type="character" w:customStyle="1" w:styleId="geo-multi-punct">
    <w:name w:val="geo-multi-punct"/>
    <w:rsid w:val="00E17B44"/>
  </w:style>
  <w:style w:type="character" w:customStyle="1" w:styleId="geo-dec">
    <w:name w:val="geo-dec"/>
    <w:rsid w:val="00E17B44"/>
  </w:style>
  <w:style w:type="table" w:styleId="affc">
    <w:name w:val="Table Grid"/>
    <w:basedOn w:val="a1"/>
    <w:rsid w:val="00E17B44"/>
    <w:pPr>
      <w:widowControl/>
    </w:pPr>
    <w:rPr>
      <w:rFonts w:ascii="Times New Roman" w:eastAsia="Times New Roman"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Сетка таблицы1"/>
    <w:basedOn w:val="a1"/>
    <w:uiPriority w:val="59"/>
    <w:rsid w:val="00E17B44"/>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basedOn w:val="a0"/>
    <w:uiPriority w:val="99"/>
    <w:semiHidden/>
    <w:unhideWhenUsed/>
    <w:rsid w:val="00E17B44"/>
    <w:rPr>
      <w:color w:val="954F72" w:themeColor="followedHyperlink"/>
      <w:u w:val="single"/>
    </w:rPr>
  </w:style>
  <w:style w:type="paragraph" w:styleId="affe">
    <w:name w:val="Normal (Web)"/>
    <w:basedOn w:val="a"/>
    <w:uiPriority w:val="99"/>
    <w:unhideWhenUsed/>
    <w:rsid w:val="002C513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ign-center">
    <w:name w:val="align-center"/>
    <w:basedOn w:val="a"/>
    <w:uiPriority w:val="99"/>
    <w:rsid w:val="00F42F00"/>
    <w:pPr>
      <w:widowControl/>
      <w:spacing w:after="223"/>
      <w:jc w:val="center"/>
    </w:pPr>
    <w:rPr>
      <w:rFonts w:ascii="Times New Roman" w:eastAsiaTheme="minorEastAsia" w:hAnsi="Times New Roman" w:cs="Times New Roman"/>
      <w:color w:val="auto"/>
      <w:lang w:bidi="ar-SA"/>
    </w:rPr>
  </w:style>
  <w:style w:type="paragraph" w:customStyle="1" w:styleId="formattext">
    <w:name w:val="formattext"/>
    <w:basedOn w:val="a"/>
    <w:uiPriority w:val="99"/>
    <w:rsid w:val="00F42F00"/>
    <w:pPr>
      <w:widowControl/>
      <w:spacing w:after="223"/>
      <w:jc w:val="both"/>
    </w:pPr>
    <w:rPr>
      <w:rFonts w:ascii="Times New Roman" w:eastAsiaTheme="minorEastAsia" w:hAnsi="Times New Roman" w:cs="Times New Roman"/>
      <w:color w:val="auto"/>
      <w:lang w:bidi="ar-SA"/>
    </w:rPr>
  </w:style>
  <w:style w:type="paragraph" w:customStyle="1" w:styleId="xl254">
    <w:name w:val="xl254"/>
    <w:basedOn w:val="a"/>
    <w:rsid w:val="006E33A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255">
    <w:name w:val="xl255"/>
    <w:basedOn w:val="a"/>
    <w:rsid w:val="006E33AE"/>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256">
    <w:name w:val="xl256"/>
    <w:basedOn w:val="a"/>
    <w:rsid w:val="006E33AE"/>
    <w:pPr>
      <w:widowControl/>
      <w:pBdr>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color w:val="auto"/>
      <w:lang w:bidi="ar-SA"/>
    </w:rPr>
  </w:style>
  <w:style w:type="paragraph" w:customStyle="1" w:styleId="xl257">
    <w:name w:val="xl257"/>
    <w:basedOn w:val="a"/>
    <w:rsid w:val="006E33AE"/>
    <w:pPr>
      <w:widowControl/>
      <w:pBdr>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258">
    <w:name w:val="xl258"/>
    <w:basedOn w:val="a"/>
    <w:rsid w:val="006E33AE"/>
    <w:pPr>
      <w:widowControl/>
      <w:pBdr>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259">
    <w:name w:val="xl259"/>
    <w:basedOn w:val="a"/>
    <w:rsid w:val="006E33AE"/>
    <w:pPr>
      <w:widowControl/>
      <w:pBdr>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260">
    <w:name w:val="xl260"/>
    <w:basedOn w:val="a"/>
    <w:rsid w:val="006E33AE"/>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261">
    <w:name w:val="xl261"/>
    <w:basedOn w:val="a"/>
    <w:rsid w:val="006E33AE"/>
    <w:pPr>
      <w:widowControl/>
      <w:pBdr>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character" w:customStyle="1" w:styleId="docuntyped-name0">
    <w:name w:val="docuntyped-name"/>
    <w:basedOn w:val="a0"/>
    <w:rsid w:val="00CA4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8346">
      <w:bodyDiv w:val="1"/>
      <w:marLeft w:val="0"/>
      <w:marRight w:val="0"/>
      <w:marTop w:val="0"/>
      <w:marBottom w:val="0"/>
      <w:divBdr>
        <w:top w:val="none" w:sz="0" w:space="0" w:color="auto"/>
        <w:left w:val="none" w:sz="0" w:space="0" w:color="auto"/>
        <w:bottom w:val="none" w:sz="0" w:space="0" w:color="auto"/>
        <w:right w:val="none" w:sz="0" w:space="0" w:color="auto"/>
      </w:divBdr>
    </w:div>
    <w:div w:id="9378840">
      <w:bodyDiv w:val="1"/>
      <w:marLeft w:val="0"/>
      <w:marRight w:val="0"/>
      <w:marTop w:val="0"/>
      <w:marBottom w:val="0"/>
      <w:divBdr>
        <w:top w:val="none" w:sz="0" w:space="0" w:color="auto"/>
        <w:left w:val="none" w:sz="0" w:space="0" w:color="auto"/>
        <w:bottom w:val="none" w:sz="0" w:space="0" w:color="auto"/>
        <w:right w:val="none" w:sz="0" w:space="0" w:color="auto"/>
      </w:divBdr>
    </w:div>
    <w:div w:id="53696489">
      <w:bodyDiv w:val="1"/>
      <w:marLeft w:val="0"/>
      <w:marRight w:val="0"/>
      <w:marTop w:val="0"/>
      <w:marBottom w:val="0"/>
      <w:divBdr>
        <w:top w:val="none" w:sz="0" w:space="0" w:color="auto"/>
        <w:left w:val="none" w:sz="0" w:space="0" w:color="auto"/>
        <w:bottom w:val="none" w:sz="0" w:space="0" w:color="auto"/>
        <w:right w:val="none" w:sz="0" w:space="0" w:color="auto"/>
      </w:divBdr>
    </w:div>
    <w:div w:id="59450453">
      <w:bodyDiv w:val="1"/>
      <w:marLeft w:val="0"/>
      <w:marRight w:val="0"/>
      <w:marTop w:val="0"/>
      <w:marBottom w:val="0"/>
      <w:divBdr>
        <w:top w:val="none" w:sz="0" w:space="0" w:color="auto"/>
        <w:left w:val="none" w:sz="0" w:space="0" w:color="auto"/>
        <w:bottom w:val="none" w:sz="0" w:space="0" w:color="auto"/>
        <w:right w:val="none" w:sz="0" w:space="0" w:color="auto"/>
      </w:divBdr>
    </w:div>
    <w:div w:id="87238245">
      <w:bodyDiv w:val="1"/>
      <w:marLeft w:val="0"/>
      <w:marRight w:val="0"/>
      <w:marTop w:val="0"/>
      <w:marBottom w:val="0"/>
      <w:divBdr>
        <w:top w:val="none" w:sz="0" w:space="0" w:color="auto"/>
        <w:left w:val="none" w:sz="0" w:space="0" w:color="auto"/>
        <w:bottom w:val="none" w:sz="0" w:space="0" w:color="auto"/>
        <w:right w:val="none" w:sz="0" w:space="0" w:color="auto"/>
      </w:divBdr>
    </w:div>
    <w:div w:id="126092871">
      <w:bodyDiv w:val="1"/>
      <w:marLeft w:val="0"/>
      <w:marRight w:val="0"/>
      <w:marTop w:val="0"/>
      <w:marBottom w:val="0"/>
      <w:divBdr>
        <w:top w:val="none" w:sz="0" w:space="0" w:color="auto"/>
        <w:left w:val="none" w:sz="0" w:space="0" w:color="auto"/>
        <w:bottom w:val="none" w:sz="0" w:space="0" w:color="auto"/>
        <w:right w:val="none" w:sz="0" w:space="0" w:color="auto"/>
      </w:divBdr>
    </w:div>
    <w:div w:id="149249988">
      <w:bodyDiv w:val="1"/>
      <w:marLeft w:val="0"/>
      <w:marRight w:val="0"/>
      <w:marTop w:val="0"/>
      <w:marBottom w:val="0"/>
      <w:divBdr>
        <w:top w:val="none" w:sz="0" w:space="0" w:color="auto"/>
        <w:left w:val="none" w:sz="0" w:space="0" w:color="auto"/>
        <w:bottom w:val="none" w:sz="0" w:space="0" w:color="auto"/>
        <w:right w:val="none" w:sz="0" w:space="0" w:color="auto"/>
      </w:divBdr>
    </w:div>
    <w:div w:id="149910568">
      <w:bodyDiv w:val="1"/>
      <w:marLeft w:val="0"/>
      <w:marRight w:val="0"/>
      <w:marTop w:val="0"/>
      <w:marBottom w:val="0"/>
      <w:divBdr>
        <w:top w:val="none" w:sz="0" w:space="0" w:color="auto"/>
        <w:left w:val="none" w:sz="0" w:space="0" w:color="auto"/>
        <w:bottom w:val="none" w:sz="0" w:space="0" w:color="auto"/>
        <w:right w:val="none" w:sz="0" w:space="0" w:color="auto"/>
      </w:divBdr>
    </w:div>
    <w:div w:id="170489190">
      <w:bodyDiv w:val="1"/>
      <w:marLeft w:val="0"/>
      <w:marRight w:val="0"/>
      <w:marTop w:val="0"/>
      <w:marBottom w:val="0"/>
      <w:divBdr>
        <w:top w:val="none" w:sz="0" w:space="0" w:color="auto"/>
        <w:left w:val="none" w:sz="0" w:space="0" w:color="auto"/>
        <w:bottom w:val="none" w:sz="0" w:space="0" w:color="auto"/>
        <w:right w:val="none" w:sz="0" w:space="0" w:color="auto"/>
      </w:divBdr>
    </w:div>
    <w:div w:id="181365662">
      <w:bodyDiv w:val="1"/>
      <w:marLeft w:val="0"/>
      <w:marRight w:val="0"/>
      <w:marTop w:val="0"/>
      <w:marBottom w:val="0"/>
      <w:divBdr>
        <w:top w:val="none" w:sz="0" w:space="0" w:color="auto"/>
        <w:left w:val="none" w:sz="0" w:space="0" w:color="auto"/>
        <w:bottom w:val="none" w:sz="0" w:space="0" w:color="auto"/>
        <w:right w:val="none" w:sz="0" w:space="0" w:color="auto"/>
      </w:divBdr>
    </w:div>
    <w:div w:id="199827137">
      <w:bodyDiv w:val="1"/>
      <w:marLeft w:val="0"/>
      <w:marRight w:val="0"/>
      <w:marTop w:val="0"/>
      <w:marBottom w:val="0"/>
      <w:divBdr>
        <w:top w:val="none" w:sz="0" w:space="0" w:color="auto"/>
        <w:left w:val="none" w:sz="0" w:space="0" w:color="auto"/>
        <w:bottom w:val="none" w:sz="0" w:space="0" w:color="auto"/>
        <w:right w:val="none" w:sz="0" w:space="0" w:color="auto"/>
      </w:divBdr>
    </w:div>
    <w:div w:id="205796665">
      <w:bodyDiv w:val="1"/>
      <w:marLeft w:val="0"/>
      <w:marRight w:val="0"/>
      <w:marTop w:val="0"/>
      <w:marBottom w:val="0"/>
      <w:divBdr>
        <w:top w:val="none" w:sz="0" w:space="0" w:color="auto"/>
        <w:left w:val="none" w:sz="0" w:space="0" w:color="auto"/>
        <w:bottom w:val="none" w:sz="0" w:space="0" w:color="auto"/>
        <w:right w:val="none" w:sz="0" w:space="0" w:color="auto"/>
      </w:divBdr>
    </w:div>
    <w:div w:id="219828396">
      <w:bodyDiv w:val="1"/>
      <w:marLeft w:val="0"/>
      <w:marRight w:val="0"/>
      <w:marTop w:val="0"/>
      <w:marBottom w:val="0"/>
      <w:divBdr>
        <w:top w:val="none" w:sz="0" w:space="0" w:color="auto"/>
        <w:left w:val="none" w:sz="0" w:space="0" w:color="auto"/>
        <w:bottom w:val="none" w:sz="0" w:space="0" w:color="auto"/>
        <w:right w:val="none" w:sz="0" w:space="0" w:color="auto"/>
      </w:divBdr>
    </w:div>
    <w:div w:id="222256643">
      <w:bodyDiv w:val="1"/>
      <w:marLeft w:val="0"/>
      <w:marRight w:val="0"/>
      <w:marTop w:val="0"/>
      <w:marBottom w:val="0"/>
      <w:divBdr>
        <w:top w:val="none" w:sz="0" w:space="0" w:color="auto"/>
        <w:left w:val="none" w:sz="0" w:space="0" w:color="auto"/>
        <w:bottom w:val="none" w:sz="0" w:space="0" w:color="auto"/>
        <w:right w:val="none" w:sz="0" w:space="0" w:color="auto"/>
      </w:divBdr>
    </w:div>
    <w:div w:id="222647187">
      <w:bodyDiv w:val="1"/>
      <w:marLeft w:val="0"/>
      <w:marRight w:val="0"/>
      <w:marTop w:val="0"/>
      <w:marBottom w:val="0"/>
      <w:divBdr>
        <w:top w:val="none" w:sz="0" w:space="0" w:color="auto"/>
        <w:left w:val="none" w:sz="0" w:space="0" w:color="auto"/>
        <w:bottom w:val="none" w:sz="0" w:space="0" w:color="auto"/>
        <w:right w:val="none" w:sz="0" w:space="0" w:color="auto"/>
      </w:divBdr>
    </w:div>
    <w:div w:id="238298046">
      <w:bodyDiv w:val="1"/>
      <w:marLeft w:val="0"/>
      <w:marRight w:val="0"/>
      <w:marTop w:val="0"/>
      <w:marBottom w:val="0"/>
      <w:divBdr>
        <w:top w:val="none" w:sz="0" w:space="0" w:color="auto"/>
        <w:left w:val="none" w:sz="0" w:space="0" w:color="auto"/>
        <w:bottom w:val="none" w:sz="0" w:space="0" w:color="auto"/>
        <w:right w:val="none" w:sz="0" w:space="0" w:color="auto"/>
      </w:divBdr>
    </w:div>
    <w:div w:id="263002573">
      <w:bodyDiv w:val="1"/>
      <w:marLeft w:val="0"/>
      <w:marRight w:val="0"/>
      <w:marTop w:val="0"/>
      <w:marBottom w:val="0"/>
      <w:divBdr>
        <w:top w:val="none" w:sz="0" w:space="0" w:color="auto"/>
        <w:left w:val="none" w:sz="0" w:space="0" w:color="auto"/>
        <w:bottom w:val="none" w:sz="0" w:space="0" w:color="auto"/>
        <w:right w:val="none" w:sz="0" w:space="0" w:color="auto"/>
      </w:divBdr>
    </w:div>
    <w:div w:id="263848998">
      <w:bodyDiv w:val="1"/>
      <w:marLeft w:val="0"/>
      <w:marRight w:val="0"/>
      <w:marTop w:val="0"/>
      <w:marBottom w:val="0"/>
      <w:divBdr>
        <w:top w:val="none" w:sz="0" w:space="0" w:color="auto"/>
        <w:left w:val="none" w:sz="0" w:space="0" w:color="auto"/>
        <w:bottom w:val="none" w:sz="0" w:space="0" w:color="auto"/>
        <w:right w:val="none" w:sz="0" w:space="0" w:color="auto"/>
      </w:divBdr>
    </w:div>
    <w:div w:id="267322604">
      <w:bodyDiv w:val="1"/>
      <w:marLeft w:val="0"/>
      <w:marRight w:val="0"/>
      <w:marTop w:val="0"/>
      <w:marBottom w:val="0"/>
      <w:divBdr>
        <w:top w:val="none" w:sz="0" w:space="0" w:color="auto"/>
        <w:left w:val="none" w:sz="0" w:space="0" w:color="auto"/>
        <w:bottom w:val="none" w:sz="0" w:space="0" w:color="auto"/>
        <w:right w:val="none" w:sz="0" w:space="0" w:color="auto"/>
      </w:divBdr>
    </w:div>
    <w:div w:id="280189611">
      <w:bodyDiv w:val="1"/>
      <w:marLeft w:val="0"/>
      <w:marRight w:val="0"/>
      <w:marTop w:val="0"/>
      <w:marBottom w:val="0"/>
      <w:divBdr>
        <w:top w:val="none" w:sz="0" w:space="0" w:color="auto"/>
        <w:left w:val="none" w:sz="0" w:space="0" w:color="auto"/>
        <w:bottom w:val="none" w:sz="0" w:space="0" w:color="auto"/>
        <w:right w:val="none" w:sz="0" w:space="0" w:color="auto"/>
      </w:divBdr>
    </w:div>
    <w:div w:id="328215360">
      <w:bodyDiv w:val="1"/>
      <w:marLeft w:val="0"/>
      <w:marRight w:val="0"/>
      <w:marTop w:val="0"/>
      <w:marBottom w:val="0"/>
      <w:divBdr>
        <w:top w:val="none" w:sz="0" w:space="0" w:color="auto"/>
        <w:left w:val="none" w:sz="0" w:space="0" w:color="auto"/>
        <w:bottom w:val="none" w:sz="0" w:space="0" w:color="auto"/>
        <w:right w:val="none" w:sz="0" w:space="0" w:color="auto"/>
      </w:divBdr>
    </w:div>
    <w:div w:id="338896421">
      <w:bodyDiv w:val="1"/>
      <w:marLeft w:val="0"/>
      <w:marRight w:val="0"/>
      <w:marTop w:val="0"/>
      <w:marBottom w:val="0"/>
      <w:divBdr>
        <w:top w:val="none" w:sz="0" w:space="0" w:color="auto"/>
        <w:left w:val="none" w:sz="0" w:space="0" w:color="auto"/>
        <w:bottom w:val="none" w:sz="0" w:space="0" w:color="auto"/>
        <w:right w:val="none" w:sz="0" w:space="0" w:color="auto"/>
      </w:divBdr>
    </w:div>
    <w:div w:id="359472563">
      <w:bodyDiv w:val="1"/>
      <w:marLeft w:val="0"/>
      <w:marRight w:val="0"/>
      <w:marTop w:val="0"/>
      <w:marBottom w:val="0"/>
      <w:divBdr>
        <w:top w:val="none" w:sz="0" w:space="0" w:color="auto"/>
        <w:left w:val="none" w:sz="0" w:space="0" w:color="auto"/>
        <w:bottom w:val="none" w:sz="0" w:space="0" w:color="auto"/>
        <w:right w:val="none" w:sz="0" w:space="0" w:color="auto"/>
      </w:divBdr>
    </w:div>
    <w:div w:id="365913765">
      <w:bodyDiv w:val="1"/>
      <w:marLeft w:val="0"/>
      <w:marRight w:val="0"/>
      <w:marTop w:val="0"/>
      <w:marBottom w:val="0"/>
      <w:divBdr>
        <w:top w:val="none" w:sz="0" w:space="0" w:color="auto"/>
        <w:left w:val="none" w:sz="0" w:space="0" w:color="auto"/>
        <w:bottom w:val="none" w:sz="0" w:space="0" w:color="auto"/>
        <w:right w:val="none" w:sz="0" w:space="0" w:color="auto"/>
      </w:divBdr>
    </w:div>
    <w:div w:id="367223345">
      <w:bodyDiv w:val="1"/>
      <w:marLeft w:val="0"/>
      <w:marRight w:val="0"/>
      <w:marTop w:val="0"/>
      <w:marBottom w:val="0"/>
      <w:divBdr>
        <w:top w:val="none" w:sz="0" w:space="0" w:color="auto"/>
        <w:left w:val="none" w:sz="0" w:space="0" w:color="auto"/>
        <w:bottom w:val="none" w:sz="0" w:space="0" w:color="auto"/>
        <w:right w:val="none" w:sz="0" w:space="0" w:color="auto"/>
      </w:divBdr>
    </w:div>
    <w:div w:id="377751171">
      <w:bodyDiv w:val="1"/>
      <w:marLeft w:val="0"/>
      <w:marRight w:val="0"/>
      <w:marTop w:val="0"/>
      <w:marBottom w:val="0"/>
      <w:divBdr>
        <w:top w:val="none" w:sz="0" w:space="0" w:color="auto"/>
        <w:left w:val="none" w:sz="0" w:space="0" w:color="auto"/>
        <w:bottom w:val="none" w:sz="0" w:space="0" w:color="auto"/>
        <w:right w:val="none" w:sz="0" w:space="0" w:color="auto"/>
      </w:divBdr>
    </w:div>
    <w:div w:id="386300532">
      <w:bodyDiv w:val="1"/>
      <w:marLeft w:val="0"/>
      <w:marRight w:val="0"/>
      <w:marTop w:val="0"/>
      <w:marBottom w:val="0"/>
      <w:divBdr>
        <w:top w:val="none" w:sz="0" w:space="0" w:color="auto"/>
        <w:left w:val="none" w:sz="0" w:space="0" w:color="auto"/>
        <w:bottom w:val="none" w:sz="0" w:space="0" w:color="auto"/>
        <w:right w:val="none" w:sz="0" w:space="0" w:color="auto"/>
      </w:divBdr>
    </w:div>
    <w:div w:id="387844039">
      <w:bodyDiv w:val="1"/>
      <w:marLeft w:val="0"/>
      <w:marRight w:val="0"/>
      <w:marTop w:val="0"/>
      <w:marBottom w:val="0"/>
      <w:divBdr>
        <w:top w:val="none" w:sz="0" w:space="0" w:color="auto"/>
        <w:left w:val="none" w:sz="0" w:space="0" w:color="auto"/>
        <w:bottom w:val="none" w:sz="0" w:space="0" w:color="auto"/>
        <w:right w:val="none" w:sz="0" w:space="0" w:color="auto"/>
      </w:divBdr>
    </w:div>
    <w:div w:id="408428831">
      <w:bodyDiv w:val="1"/>
      <w:marLeft w:val="0"/>
      <w:marRight w:val="0"/>
      <w:marTop w:val="0"/>
      <w:marBottom w:val="0"/>
      <w:divBdr>
        <w:top w:val="none" w:sz="0" w:space="0" w:color="auto"/>
        <w:left w:val="none" w:sz="0" w:space="0" w:color="auto"/>
        <w:bottom w:val="none" w:sz="0" w:space="0" w:color="auto"/>
        <w:right w:val="none" w:sz="0" w:space="0" w:color="auto"/>
      </w:divBdr>
    </w:div>
    <w:div w:id="425733733">
      <w:bodyDiv w:val="1"/>
      <w:marLeft w:val="0"/>
      <w:marRight w:val="0"/>
      <w:marTop w:val="0"/>
      <w:marBottom w:val="0"/>
      <w:divBdr>
        <w:top w:val="none" w:sz="0" w:space="0" w:color="auto"/>
        <w:left w:val="none" w:sz="0" w:space="0" w:color="auto"/>
        <w:bottom w:val="none" w:sz="0" w:space="0" w:color="auto"/>
        <w:right w:val="none" w:sz="0" w:space="0" w:color="auto"/>
      </w:divBdr>
    </w:div>
    <w:div w:id="434794225">
      <w:bodyDiv w:val="1"/>
      <w:marLeft w:val="0"/>
      <w:marRight w:val="0"/>
      <w:marTop w:val="0"/>
      <w:marBottom w:val="0"/>
      <w:divBdr>
        <w:top w:val="none" w:sz="0" w:space="0" w:color="auto"/>
        <w:left w:val="none" w:sz="0" w:space="0" w:color="auto"/>
        <w:bottom w:val="none" w:sz="0" w:space="0" w:color="auto"/>
        <w:right w:val="none" w:sz="0" w:space="0" w:color="auto"/>
      </w:divBdr>
    </w:div>
    <w:div w:id="454760686">
      <w:bodyDiv w:val="1"/>
      <w:marLeft w:val="0"/>
      <w:marRight w:val="0"/>
      <w:marTop w:val="0"/>
      <w:marBottom w:val="0"/>
      <w:divBdr>
        <w:top w:val="none" w:sz="0" w:space="0" w:color="auto"/>
        <w:left w:val="none" w:sz="0" w:space="0" w:color="auto"/>
        <w:bottom w:val="none" w:sz="0" w:space="0" w:color="auto"/>
        <w:right w:val="none" w:sz="0" w:space="0" w:color="auto"/>
      </w:divBdr>
    </w:div>
    <w:div w:id="456873836">
      <w:bodyDiv w:val="1"/>
      <w:marLeft w:val="0"/>
      <w:marRight w:val="0"/>
      <w:marTop w:val="0"/>
      <w:marBottom w:val="0"/>
      <w:divBdr>
        <w:top w:val="none" w:sz="0" w:space="0" w:color="auto"/>
        <w:left w:val="none" w:sz="0" w:space="0" w:color="auto"/>
        <w:bottom w:val="none" w:sz="0" w:space="0" w:color="auto"/>
        <w:right w:val="none" w:sz="0" w:space="0" w:color="auto"/>
      </w:divBdr>
    </w:div>
    <w:div w:id="462894566">
      <w:bodyDiv w:val="1"/>
      <w:marLeft w:val="0"/>
      <w:marRight w:val="0"/>
      <w:marTop w:val="0"/>
      <w:marBottom w:val="0"/>
      <w:divBdr>
        <w:top w:val="none" w:sz="0" w:space="0" w:color="auto"/>
        <w:left w:val="none" w:sz="0" w:space="0" w:color="auto"/>
        <w:bottom w:val="none" w:sz="0" w:space="0" w:color="auto"/>
        <w:right w:val="none" w:sz="0" w:space="0" w:color="auto"/>
      </w:divBdr>
    </w:div>
    <w:div w:id="464078607">
      <w:bodyDiv w:val="1"/>
      <w:marLeft w:val="0"/>
      <w:marRight w:val="0"/>
      <w:marTop w:val="0"/>
      <w:marBottom w:val="0"/>
      <w:divBdr>
        <w:top w:val="none" w:sz="0" w:space="0" w:color="auto"/>
        <w:left w:val="none" w:sz="0" w:space="0" w:color="auto"/>
        <w:bottom w:val="none" w:sz="0" w:space="0" w:color="auto"/>
        <w:right w:val="none" w:sz="0" w:space="0" w:color="auto"/>
      </w:divBdr>
    </w:div>
    <w:div w:id="481309412">
      <w:bodyDiv w:val="1"/>
      <w:marLeft w:val="0"/>
      <w:marRight w:val="0"/>
      <w:marTop w:val="0"/>
      <w:marBottom w:val="0"/>
      <w:divBdr>
        <w:top w:val="none" w:sz="0" w:space="0" w:color="auto"/>
        <w:left w:val="none" w:sz="0" w:space="0" w:color="auto"/>
        <w:bottom w:val="none" w:sz="0" w:space="0" w:color="auto"/>
        <w:right w:val="none" w:sz="0" w:space="0" w:color="auto"/>
      </w:divBdr>
    </w:div>
    <w:div w:id="484974526">
      <w:bodyDiv w:val="1"/>
      <w:marLeft w:val="0"/>
      <w:marRight w:val="0"/>
      <w:marTop w:val="0"/>
      <w:marBottom w:val="0"/>
      <w:divBdr>
        <w:top w:val="none" w:sz="0" w:space="0" w:color="auto"/>
        <w:left w:val="none" w:sz="0" w:space="0" w:color="auto"/>
        <w:bottom w:val="none" w:sz="0" w:space="0" w:color="auto"/>
        <w:right w:val="none" w:sz="0" w:space="0" w:color="auto"/>
      </w:divBdr>
    </w:div>
    <w:div w:id="514922255">
      <w:bodyDiv w:val="1"/>
      <w:marLeft w:val="0"/>
      <w:marRight w:val="0"/>
      <w:marTop w:val="0"/>
      <w:marBottom w:val="0"/>
      <w:divBdr>
        <w:top w:val="none" w:sz="0" w:space="0" w:color="auto"/>
        <w:left w:val="none" w:sz="0" w:space="0" w:color="auto"/>
        <w:bottom w:val="none" w:sz="0" w:space="0" w:color="auto"/>
        <w:right w:val="none" w:sz="0" w:space="0" w:color="auto"/>
      </w:divBdr>
    </w:div>
    <w:div w:id="528495703">
      <w:bodyDiv w:val="1"/>
      <w:marLeft w:val="0"/>
      <w:marRight w:val="0"/>
      <w:marTop w:val="0"/>
      <w:marBottom w:val="0"/>
      <w:divBdr>
        <w:top w:val="none" w:sz="0" w:space="0" w:color="auto"/>
        <w:left w:val="none" w:sz="0" w:space="0" w:color="auto"/>
        <w:bottom w:val="none" w:sz="0" w:space="0" w:color="auto"/>
        <w:right w:val="none" w:sz="0" w:space="0" w:color="auto"/>
      </w:divBdr>
    </w:div>
    <w:div w:id="558634451">
      <w:bodyDiv w:val="1"/>
      <w:marLeft w:val="0"/>
      <w:marRight w:val="0"/>
      <w:marTop w:val="0"/>
      <w:marBottom w:val="0"/>
      <w:divBdr>
        <w:top w:val="none" w:sz="0" w:space="0" w:color="auto"/>
        <w:left w:val="none" w:sz="0" w:space="0" w:color="auto"/>
        <w:bottom w:val="none" w:sz="0" w:space="0" w:color="auto"/>
        <w:right w:val="none" w:sz="0" w:space="0" w:color="auto"/>
      </w:divBdr>
    </w:div>
    <w:div w:id="569661174">
      <w:bodyDiv w:val="1"/>
      <w:marLeft w:val="0"/>
      <w:marRight w:val="0"/>
      <w:marTop w:val="0"/>
      <w:marBottom w:val="0"/>
      <w:divBdr>
        <w:top w:val="none" w:sz="0" w:space="0" w:color="auto"/>
        <w:left w:val="none" w:sz="0" w:space="0" w:color="auto"/>
        <w:bottom w:val="none" w:sz="0" w:space="0" w:color="auto"/>
        <w:right w:val="none" w:sz="0" w:space="0" w:color="auto"/>
      </w:divBdr>
    </w:div>
    <w:div w:id="577136877">
      <w:bodyDiv w:val="1"/>
      <w:marLeft w:val="0"/>
      <w:marRight w:val="0"/>
      <w:marTop w:val="0"/>
      <w:marBottom w:val="0"/>
      <w:divBdr>
        <w:top w:val="none" w:sz="0" w:space="0" w:color="auto"/>
        <w:left w:val="none" w:sz="0" w:space="0" w:color="auto"/>
        <w:bottom w:val="none" w:sz="0" w:space="0" w:color="auto"/>
        <w:right w:val="none" w:sz="0" w:space="0" w:color="auto"/>
      </w:divBdr>
    </w:div>
    <w:div w:id="599878534">
      <w:bodyDiv w:val="1"/>
      <w:marLeft w:val="0"/>
      <w:marRight w:val="0"/>
      <w:marTop w:val="0"/>
      <w:marBottom w:val="0"/>
      <w:divBdr>
        <w:top w:val="none" w:sz="0" w:space="0" w:color="auto"/>
        <w:left w:val="none" w:sz="0" w:space="0" w:color="auto"/>
        <w:bottom w:val="none" w:sz="0" w:space="0" w:color="auto"/>
        <w:right w:val="none" w:sz="0" w:space="0" w:color="auto"/>
      </w:divBdr>
    </w:div>
    <w:div w:id="616370208">
      <w:bodyDiv w:val="1"/>
      <w:marLeft w:val="0"/>
      <w:marRight w:val="0"/>
      <w:marTop w:val="0"/>
      <w:marBottom w:val="0"/>
      <w:divBdr>
        <w:top w:val="none" w:sz="0" w:space="0" w:color="auto"/>
        <w:left w:val="none" w:sz="0" w:space="0" w:color="auto"/>
        <w:bottom w:val="none" w:sz="0" w:space="0" w:color="auto"/>
        <w:right w:val="none" w:sz="0" w:space="0" w:color="auto"/>
      </w:divBdr>
    </w:div>
    <w:div w:id="625503531">
      <w:bodyDiv w:val="1"/>
      <w:marLeft w:val="0"/>
      <w:marRight w:val="0"/>
      <w:marTop w:val="0"/>
      <w:marBottom w:val="0"/>
      <w:divBdr>
        <w:top w:val="none" w:sz="0" w:space="0" w:color="auto"/>
        <w:left w:val="none" w:sz="0" w:space="0" w:color="auto"/>
        <w:bottom w:val="none" w:sz="0" w:space="0" w:color="auto"/>
        <w:right w:val="none" w:sz="0" w:space="0" w:color="auto"/>
      </w:divBdr>
    </w:div>
    <w:div w:id="639459321">
      <w:bodyDiv w:val="1"/>
      <w:marLeft w:val="0"/>
      <w:marRight w:val="0"/>
      <w:marTop w:val="0"/>
      <w:marBottom w:val="0"/>
      <w:divBdr>
        <w:top w:val="none" w:sz="0" w:space="0" w:color="auto"/>
        <w:left w:val="none" w:sz="0" w:space="0" w:color="auto"/>
        <w:bottom w:val="none" w:sz="0" w:space="0" w:color="auto"/>
        <w:right w:val="none" w:sz="0" w:space="0" w:color="auto"/>
      </w:divBdr>
    </w:div>
    <w:div w:id="646477740">
      <w:bodyDiv w:val="1"/>
      <w:marLeft w:val="0"/>
      <w:marRight w:val="0"/>
      <w:marTop w:val="0"/>
      <w:marBottom w:val="0"/>
      <w:divBdr>
        <w:top w:val="none" w:sz="0" w:space="0" w:color="auto"/>
        <w:left w:val="none" w:sz="0" w:space="0" w:color="auto"/>
        <w:bottom w:val="none" w:sz="0" w:space="0" w:color="auto"/>
        <w:right w:val="none" w:sz="0" w:space="0" w:color="auto"/>
      </w:divBdr>
    </w:div>
    <w:div w:id="650601094">
      <w:bodyDiv w:val="1"/>
      <w:marLeft w:val="0"/>
      <w:marRight w:val="0"/>
      <w:marTop w:val="0"/>
      <w:marBottom w:val="0"/>
      <w:divBdr>
        <w:top w:val="none" w:sz="0" w:space="0" w:color="auto"/>
        <w:left w:val="none" w:sz="0" w:space="0" w:color="auto"/>
        <w:bottom w:val="none" w:sz="0" w:space="0" w:color="auto"/>
        <w:right w:val="none" w:sz="0" w:space="0" w:color="auto"/>
      </w:divBdr>
    </w:div>
    <w:div w:id="718675316">
      <w:bodyDiv w:val="1"/>
      <w:marLeft w:val="0"/>
      <w:marRight w:val="0"/>
      <w:marTop w:val="0"/>
      <w:marBottom w:val="0"/>
      <w:divBdr>
        <w:top w:val="none" w:sz="0" w:space="0" w:color="auto"/>
        <w:left w:val="none" w:sz="0" w:space="0" w:color="auto"/>
        <w:bottom w:val="none" w:sz="0" w:space="0" w:color="auto"/>
        <w:right w:val="none" w:sz="0" w:space="0" w:color="auto"/>
      </w:divBdr>
    </w:div>
    <w:div w:id="732002870">
      <w:bodyDiv w:val="1"/>
      <w:marLeft w:val="0"/>
      <w:marRight w:val="0"/>
      <w:marTop w:val="0"/>
      <w:marBottom w:val="0"/>
      <w:divBdr>
        <w:top w:val="none" w:sz="0" w:space="0" w:color="auto"/>
        <w:left w:val="none" w:sz="0" w:space="0" w:color="auto"/>
        <w:bottom w:val="none" w:sz="0" w:space="0" w:color="auto"/>
        <w:right w:val="none" w:sz="0" w:space="0" w:color="auto"/>
      </w:divBdr>
    </w:div>
    <w:div w:id="742340671">
      <w:bodyDiv w:val="1"/>
      <w:marLeft w:val="0"/>
      <w:marRight w:val="0"/>
      <w:marTop w:val="0"/>
      <w:marBottom w:val="0"/>
      <w:divBdr>
        <w:top w:val="none" w:sz="0" w:space="0" w:color="auto"/>
        <w:left w:val="none" w:sz="0" w:space="0" w:color="auto"/>
        <w:bottom w:val="none" w:sz="0" w:space="0" w:color="auto"/>
        <w:right w:val="none" w:sz="0" w:space="0" w:color="auto"/>
      </w:divBdr>
    </w:div>
    <w:div w:id="744884143">
      <w:bodyDiv w:val="1"/>
      <w:marLeft w:val="0"/>
      <w:marRight w:val="0"/>
      <w:marTop w:val="0"/>
      <w:marBottom w:val="0"/>
      <w:divBdr>
        <w:top w:val="none" w:sz="0" w:space="0" w:color="auto"/>
        <w:left w:val="none" w:sz="0" w:space="0" w:color="auto"/>
        <w:bottom w:val="none" w:sz="0" w:space="0" w:color="auto"/>
        <w:right w:val="none" w:sz="0" w:space="0" w:color="auto"/>
      </w:divBdr>
    </w:div>
    <w:div w:id="749811549">
      <w:bodyDiv w:val="1"/>
      <w:marLeft w:val="0"/>
      <w:marRight w:val="0"/>
      <w:marTop w:val="0"/>
      <w:marBottom w:val="0"/>
      <w:divBdr>
        <w:top w:val="none" w:sz="0" w:space="0" w:color="auto"/>
        <w:left w:val="none" w:sz="0" w:space="0" w:color="auto"/>
        <w:bottom w:val="none" w:sz="0" w:space="0" w:color="auto"/>
        <w:right w:val="none" w:sz="0" w:space="0" w:color="auto"/>
      </w:divBdr>
    </w:div>
    <w:div w:id="757412344">
      <w:bodyDiv w:val="1"/>
      <w:marLeft w:val="0"/>
      <w:marRight w:val="0"/>
      <w:marTop w:val="0"/>
      <w:marBottom w:val="0"/>
      <w:divBdr>
        <w:top w:val="none" w:sz="0" w:space="0" w:color="auto"/>
        <w:left w:val="none" w:sz="0" w:space="0" w:color="auto"/>
        <w:bottom w:val="none" w:sz="0" w:space="0" w:color="auto"/>
        <w:right w:val="none" w:sz="0" w:space="0" w:color="auto"/>
      </w:divBdr>
    </w:div>
    <w:div w:id="757747903">
      <w:bodyDiv w:val="1"/>
      <w:marLeft w:val="0"/>
      <w:marRight w:val="0"/>
      <w:marTop w:val="0"/>
      <w:marBottom w:val="0"/>
      <w:divBdr>
        <w:top w:val="none" w:sz="0" w:space="0" w:color="auto"/>
        <w:left w:val="none" w:sz="0" w:space="0" w:color="auto"/>
        <w:bottom w:val="none" w:sz="0" w:space="0" w:color="auto"/>
        <w:right w:val="none" w:sz="0" w:space="0" w:color="auto"/>
      </w:divBdr>
    </w:div>
    <w:div w:id="773138409">
      <w:bodyDiv w:val="1"/>
      <w:marLeft w:val="0"/>
      <w:marRight w:val="0"/>
      <w:marTop w:val="0"/>
      <w:marBottom w:val="0"/>
      <w:divBdr>
        <w:top w:val="none" w:sz="0" w:space="0" w:color="auto"/>
        <w:left w:val="none" w:sz="0" w:space="0" w:color="auto"/>
        <w:bottom w:val="none" w:sz="0" w:space="0" w:color="auto"/>
        <w:right w:val="none" w:sz="0" w:space="0" w:color="auto"/>
      </w:divBdr>
    </w:div>
    <w:div w:id="811753438">
      <w:bodyDiv w:val="1"/>
      <w:marLeft w:val="0"/>
      <w:marRight w:val="0"/>
      <w:marTop w:val="0"/>
      <w:marBottom w:val="0"/>
      <w:divBdr>
        <w:top w:val="none" w:sz="0" w:space="0" w:color="auto"/>
        <w:left w:val="none" w:sz="0" w:space="0" w:color="auto"/>
        <w:bottom w:val="none" w:sz="0" w:space="0" w:color="auto"/>
        <w:right w:val="none" w:sz="0" w:space="0" w:color="auto"/>
      </w:divBdr>
    </w:div>
    <w:div w:id="828668465">
      <w:bodyDiv w:val="1"/>
      <w:marLeft w:val="0"/>
      <w:marRight w:val="0"/>
      <w:marTop w:val="0"/>
      <w:marBottom w:val="0"/>
      <w:divBdr>
        <w:top w:val="none" w:sz="0" w:space="0" w:color="auto"/>
        <w:left w:val="none" w:sz="0" w:space="0" w:color="auto"/>
        <w:bottom w:val="none" w:sz="0" w:space="0" w:color="auto"/>
        <w:right w:val="none" w:sz="0" w:space="0" w:color="auto"/>
      </w:divBdr>
    </w:div>
    <w:div w:id="835922269">
      <w:bodyDiv w:val="1"/>
      <w:marLeft w:val="0"/>
      <w:marRight w:val="0"/>
      <w:marTop w:val="0"/>
      <w:marBottom w:val="0"/>
      <w:divBdr>
        <w:top w:val="none" w:sz="0" w:space="0" w:color="auto"/>
        <w:left w:val="none" w:sz="0" w:space="0" w:color="auto"/>
        <w:bottom w:val="none" w:sz="0" w:space="0" w:color="auto"/>
        <w:right w:val="none" w:sz="0" w:space="0" w:color="auto"/>
      </w:divBdr>
    </w:div>
    <w:div w:id="837232467">
      <w:bodyDiv w:val="1"/>
      <w:marLeft w:val="0"/>
      <w:marRight w:val="0"/>
      <w:marTop w:val="0"/>
      <w:marBottom w:val="0"/>
      <w:divBdr>
        <w:top w:val="none" w:sz="0" w:space="0" w:color="auto"/>
        <w:left w:val="none" w:sz="0" w:space="0" w:color="auto"/>
        <w:bottom w:val="none" w:sz="0" w:space="0" w:color="auto"/>
        <w:right w:val="none" w:sz="0" w:space="0" w:color="auto"/>
      </w:divBdr>
    </w:div>
    <w:div w:id="844129095">
      <w:bodyDiv w:val="1"/>
      <w:marLeft w:val="0"/>
      <w:marRight w:val="0"/>
      <w:marTop w:val="0"/>
      <w:marBottom w:val="0"/>
      <w:divBdr>
        <w:top w:val="none" w:sz="0" w:space="0" w:color="auto"/>
        <w:left w:val="none" w:sz="0" w:space="0" w:color="auto"/>
        <w:bottom w:val="none" w:sz="0" w:space="0" w:color="auto"/>
        <w:right w:val="none" w:sz="0" w:space="0" w:color="auto"/>
      </w:divBdr>
    </w:div>
    <w:div w:id="916130353">
      <w:bodyDiv w:val="1"/>
      <w:marLeft w:val="0"/>
      <w:marRight w:val="0"/>
      <w:marTop w:val="0"/>
      <w:marBottom w:val="0"/>
      <w:divBdr>
        <w:top w:val="none" w:sz="0" w:space="0" w:color="auto"/>
        <w:left w:val="none" w:sz="0" w:space="0" w:color="auto"/>
        <w:bottom w:val="none" w:sz="0" w:space="0" w:color="auto"/>
        <w:right w:val="none" w:sz="0" w:space="0" w:color="auto"/>
      </w:divBdr>
    </w:div>
    <w:div w:id="920872351">
      <w:bodyDiv w:val="1"/>
      <w:marLeft w:val="0"/>
      <w:marRight w:val="0"/>
      <w:marTop w:val="0"/>
      <w:marBottom w:val="0"/>
      <w:divBdr>
        <w:top w:val="none" w:sz="0" w:space="0" w:color="auto"/>
        <w:left w:val="none" w:sz="0" w:space="0" w:color="auto"/>
        <w:bottom w:val="none" w:sz="0" w:space="0" w:color="auto"/>
        <w:right w:val="none" w:sz="0" w:space="0" w:color="auto"/>
      </w:divBdr>
    </w:div>
    <w:div w:id="921573799">
      <w:bodyDiv w:val="1"/>
      <w:marLeft w:val="0"/>
      <w:marRight w:val="0"/>
      <w:marTop w:val="0"/>
      <w:marBottom w:val="0"/>
      <w:divBdr>
        <w:top w:val="none" w:sz="0" w:space="0" w:color="auto"/>
        <w:left w:val="none" w:sz="0" w:space="0" w:color="auto"/>
        <w:bottom w:val="none" w:sz="0" w:space="0" w:color="auto"/>
        <w:right w:val="none" w:sz="0" w:space="0" w:color="auto"/>
      </w:divBdr>
    </w:div>
    <w:div w:id="934365014">
      <w:bodyDiv w:val="1"/>
      <w:marLeft w:val="0"/>
      <w:marRight w:val="0"/>
      <w:marTop w:val="0"/>
      <w:marBottom w:val="0"/>
      <w:divBdr>
        <w:top w:val="none" w:sz="0" w:space="0" w:color="auto"/>
        <w:left w:val="none" w:sz="0" w:space="0" w:color="auto"/>
        <w:bottom w:val="none" w:sz="0" w:space="0" w:color="auto"/>
        <w:right w:val="none" w:sz="0" w:space="0" w:color="auto"/>
      </w:divBdr>
    </w:div>
    <w:div w:id="937525044">
      <w:bodyDiv w:val="1"/>
      <w:marLeft w:val="0"/>
      <w:marRight w:val="0"/>
      <w:marTop w:val="0"/>
      <w:marBottom w:val="0"/>
      <w:divBdr>
        <w:top w:val="none" w:sz="0" w:space="0" w:color="auto"/>
        <w:left w:val="none" w:sz="0" w:space="0" w:color="auto"/>
        <w:bottom w:val="none" w:sz="0" w:space="0" w:color="auto"/>
        <w:right w:val="none" w:sz="0" w:space="0" w:color="auto"/>
      </w:divBdr>
    </w:div>
    <w:div w:id="938683954">
      <w:bodyDiv w:val="1"/>
      <w:marLeft w:val="0"/>
      <w:marRight w:val="0"/>
      <w:marTop w:val="0"/>
      <w:marBottom w:val="0"/>
      <w:divBdr>
        <w:top w:val="none" w:sz="0" w:space="0" w:color="auto"/>
        <w:left w:val="none" w:sz="0" w:space="0" w:color="auto"/>
        <w:bottom w:val="none" w:sz="0" w:space="0" w:color="auto"/>
        <w:right w:val="none" w:sz="0" w:space="0" w:color="auto"/>
      </w:divBdr>
    </w:div>
    <w:div w:id="982391810">
      <w:bodyDiv w:val="1"/>
      <w:marLeft w:val="0"/>
      <w:marRight w:val="0"/>
      <w:marTop w:val="0"/>
      <w:marBottom w:val="0"/>
      <w:divBdr>
        <w:top w:val="none" w:sz="0" w:space="0" w:color="auto"/>
        <w:left w:val="none" w:sz="0" w:space="0" w:color="auto"/>
        <w:bottom w:val="none" w:sz="0" w:space="0" w:color="auto"/>
        <w:right w:val="none" w:sz="0" w:space="0" w:color="auto"/>
      </w:divBdr>
    </w:div>
    <w:div w:id="1006858256">
      <w:bodyDiv w:val="1"/>
      <w:marLeft w:val="0"/>
      <w:marRight w:val="0"/>
      <w:marTop w:val="0"/>
      <w:marBottom w:val="0"/>
      <w:divBdr>
        <w:top w:val="none" w:sz="0" w:space="0" w:color="auto"/>
        <w:left w:val="none" w:sz="0" w:space="0" w:color="auto"/>
        <w:bottom w:val="none" w:sz="0" w:space="0" w:color="auto"/>
        <w:right w:val="none" w:sz="0" w:space="0" w:color="auto"/>
      </w:divBdr>
    </w:div>
    <w:div w:id="1023365603">
      <w:bodyDiv w:val="1"/>
      <w:marLeft w:val="0"/>
      <w:marRight w:val="0"/>
      <w:marTop w:val="0"/>
      <w:marBottom w:val="0"/>
      <w:divBdr>
        <w:top w:val="none" w:sz="0" w:space="0" w:color="auto"/>
        <w:left w:val="none" w:sz="0" w:space="0" w:color="auto"/>
        <w:bottom w:val="none" w:sz="0" w:space="0" w:color="auto"/>
        <w:right w:val="none" w:sz="0" w:space="0" w:color="auto"/>
      </w:divBdr>
    </w:div>
    <w:div w:id="1057632098">
      <w:bodyDiv w:val="1"/>
      <w:marLeft w:val="0"/>
      <w:marRight w:val="0"/>
      <w:marTop w:val="0"/>
      <w:marBottom w:val="0"/>
      <w:divBdr>
        <w:top w:val="none" w:sz="0" w:space="0" w:color="auto"/>
        <w:left w:val="none" w:sz="0" w:space="0" w:color="auto"/>
        <w:bottom w:val="none" w:sz="0" w:space="0" w:color="auto"/>
        <w:right w:val="none" w:sz="0" w:space="0" w:color="auto"/>
      </w:divBdr>
    </w:div>
    <w:div w:id="1075015004">
      <w:bodyDiv w:val="1"/>
      <w:marLeft w:val="0"/>
      <w:marRight w:val="0"/>
      <w:marTop w:val="0"/>
      <w:marBottom w:val="0"/>
      <w:divBdr>
        <w:top w:val="none" w:sz="0" w:space="0" w:color="auto"/>
        <w:left w:val="none" w:sz="0" w:space="0" w:color="auto"/>
        <w:bottom w:val="none" w:sz="0" w:space="0" w:color="auto"/>
        <w:right w:val="none" w:sz="0" w:space="0" w:color="auto"/>
      </w:divBdr>
    </w:div>
    <w:div w:id="1096243825">
      <w:bodyDiv w:val="1"/>
      <w:marLeft w:val="0"/>
      <w:marRight w:val="0"/>
      <w:marTop w:val="0"/>
      <w:marBottom w:val="0"/>
      <w:divBdr>
        <w:top w:val="none" w:sz="0" w:space="0" w:color="auto"/>
        <w:left w:val="none" w:sz="0" w:space="0" w:color="auto"/>
        <w:bottom w:val="none" w:sz="0" w:space="0" w:color="auto"/>
        <w:right w:val="none" w:sz="0" w:space="0" w:color="auto"/>
      </w:divBdr>
    </w:div>
    <w:div w:id="1100679665">
      <w:bodyDiv w:val="1"/>
      <w:marLeft w:val="0"/>
      <w:marRight w:val="0"/>
      <w:marTop w:val="0"/>
      <w:marBottom w:val="0"/>
      <w:divBdr>
        <w:top w:val="none" w:sz="0" w:space="0" w:color="auto"/>
        <w:left w:val="none" w:sz="0" w:space="0" w:color="auto"/>
        <w:bottom w:val="none" w:sz="0" w:space="0" w:color="auto"/>
        <w:right w:val="none" w:sz="0" w:space="0" w:color="auto"/>
      </w:divBdr>
    </w:div>
    <w:div w:id="1106343564">
      <w:bodyDiv w:val="1"/>
      <w:marLeft w:val="0"/>
      <w:marRight w:val="0"/>
      <w:marTop w:val="0"/>
      <w:marBottom w:val="0"/>
      <w:divBdr>
        <w:top w:val="none" w:sz="0" w:space="0" w:color="auto"/>
        <w:left w:val="none" w:sz="0" w:space="0" w:color="auto"/>
        <w:bottom w:val="none" w:sz="0" w:space="0" w:color="auto"/>
        <w:right w:val="none" w:sz="0" w:space="0" w:color="auto"/>
      </w:divBdr>
    </w:div>
    <w:div w:id="1107000747">
      <w:bodyDiv w:val="1"/>
      <w:marLeft w:val="0"/>
      <w:marRight w:val="0"/>
      <w:marTop w:val="0"/>
      <w:marBottom w:val="0"/>
      <w:divBdr>
        <w:top w:val="none" w:sz="0" w:space="0" w:color="auto"/>
        <w:left w:val="none" w:sz="0" w:space="0" w:color="auto"/>
        <w:bottom w:val="none" w:sz="0" w:space="0" w:color="auto"/>
        <w:right w:val="none" w:sz="0" w:space="0" w:color="auto"/>
      </w:divBdr>
    </w:div>
    <w:div w:id="1118794118">
      <w:bodyDiv w:val="1"/>
      <w:marLeft w:val="0"/>
      <w:marRight w:val="0"/>
      <w:marTop w:val="0"/>
      <w:marBottom w:val="0"/>
      <w:divBdr>
        <w:top w:val="none" w:sz="0" w:space="0" w:color="auto"/>
        <w:left w:val="none" w:sz="0" w:space="0" w:color="auto"/>
        <w:bottom w:val="none" w:sz="0" w:space="0" w:color="auto"/>
        <w:right w:val="none" w:sz="0" w:space="0" w:color="auto"/>
      </w:divBdr>
    </w:div>
    <w:div w:id="1146429937">
      <w:bodyDiv w:val="1"/>
      <w:marLeft w:val="0"/>
      <w:marRight w:val="0"/>
      <w:marTop w:val="0"/>
      <w:marBottom w:val="0"/>
      <w:divBdr>
        <w:top w:val="none" w:sz="0" w:space="0" w:color="auto"/>
        <w:left w:val="none" w:sz="0" w:space="0" w:color="auto"/>
        <w:bottom w:val="none" w:sz="0" w:space="0" w:color="auto"/>
        <w:right w:val="none" w:sz="0" w:space="0" w:color="auto"/>
      </w:divBdr>
    </w:div>
    <w:div w:id="1150171294">
      <w:bodyDiv w:val="1"/>
      <w:marLeft w:val="0"/>
      <w:marRight w:val="0"/>
      <w:marTop w:val="0"/>
      <w:marBottom w:val="0"/>
      <w:divBdr>
        <w:top w:val="none" w:sz="0" w:space="0" w:color="auto"/>
        <w:left w:val="none" w:sz="0" w:space="0" w:color="auto"/>
        <w:bottom w:val="none" w:sz="0" w:space="0" w:color="auto"/>
        <w:right w:val="none" w:sz="0" w:space="0" w:color="auto"/>
      </w:divBdr>
    </w:div>
    <w:div w:id="1150366836">
      <w:bodyDiv w:val="1"/>
      <w:marLeft w:val="0"/>
      <w:marRight w:val="0"/>
      <w:marTop w:val="0"/>
      <w:marBottom w:val="0"/>
      <w:divBdr>
        <w:top w:val="none" w:sz="0" w:space="0" w:color="auto"/>
        <w:left w:val="none" w:sz="0" w:space="0" w:color="auto"/>
        <w:bottom w:val="none" w:sz="0" w:space="0" w:color="auto"/>
        <w:right w:val="none" w:sz="0" w:space="0" w:color="auto"/>
      </w:divBdr>
    </w:div>
    <w:div w:id="1151018163">
      <w:bodyDiv w:val="1"/>
      <w:marLeft w:val="0"/>
      <w:marRight w:val="0"/>
      <w:marTop w:val="0"/>
      <w:marBottom w:val="0"/>
      <w:divBdr>
        <w:top w:val="none" w:sz="0" w:space="0" w:color="auto"/>
        <w:left w:val="none" w:sz="0" w:space="0" w:color="auto"/>
        <w:bottom w:val="none" w:sz="0" w:space="0" w:color="auto"/>
        <w:right w:val="none" w:sz="0" w:space="0" w:color="auto"/>
      </w:divBdr>
    </w:div>
    <w:div w:id="1197231059">
      <w:bodyDiv w:val="1"/>
      <w:marLeft w:val="0"/>
      <w:marRight w:val="0"/>
      <w:marTop w:val="0"/>
      <w:marBottom w:val="0"/>
      <w:divBdr>
        <w:top w:val="none" w:sz="0" w:space="0" w:color="auto"/>
        <w:left w:val="none" w:sz="0" w:space="0" w:color="auto"/>
        <w:bottom w:val="none" w:sz="0" w:space="0" w:color="auto"/>
        <w:right w:val="none" w:sz="0" w:space="0" w:color="auto"/>
      </w:divBdr>
    </w:div>
    <w:div w:id="1197813650">
      <w:bodyDiv w:val="1"/>
      <w:marLeft w:val="0"/>
      <w:marRight w:val="0"/>
      <w:marTop w:val="0"/>
      <w:marBottom w:val="0"/>
      <w:divBdr>
        <w:top w:val="none" w:sz="0" w:space="0" w:color="auto"/>
        <w:left w:val="none" w:sz="0" w:space="0" w:color="auto"/>
        <w:bottom w:val="none" w:sz="0" w:space="0" w:color="auto"/>
        <w:right w:val="none" w:sz="0" w:space="0" w:color="auto"/>
      </w:divBdr>
    </w:div>
    <w:div w:id="1218662430">
      <w:bodyDiv w:val="1"/>
      <w:marLeft w:val="0"/>
      <w:marRight w:val="0"/>
      <w:marTop w:val="0"/>
      <w:marBottom w:val="0"/>
      <w:divBdr>
        <w:top w:val="none" w:sz="0" w:space="0" w:color="auto"/>
        <w:left w:val="none" w:sz="0" w:space="0" w:color="auto"/>
        <w:bottom w:val="none" w:sz="0" w:space="0" w:color="auto"/>
        <w:right w:val="none" w:sz="0" w:space="0" w:color="auto"/>
      </w:divBdr>
    </w:div>
    <w:div w:id="1230730102">
      <w:bodyDiv w:val="1"/>
      <w:marLeft w:val="0"/>
      <w:marRight w:val="0"/>
      <w:marTop w:val="0"/>
      <w:marBottom w:val="0"/>
      <w:divBdr>
        <w:top w:val="none" w:sz="0" w:space="0" w:color="auto"/>
        <w:left w:val="none" w:sz="0" w:space="0" w:color="auto"/>
        <w:bottom w:val="none" w:sz="0" w:space="0" w:color="auto"/>
        <w:right w:val="none" w:sz="0" w:space="0" w:color="auto"/>
      </w:divBdr>
    </w:div>
    <w:div w:id="1235041800">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99918152">
      <w:bodyDiv w:val="1"/>
      <w:marLeft w:val="0"/>
      <w:marRight w:val="0"/>
      <w:marTop w:val="0"/>
      <w:marBottom w:val="0"/>
      <w:divBdr>
        <w:top w:val="none" w:sz="0" w:space="0" w:color="auto"/>
        <w:left w:val="none" w:sz="0" w:space="0" w:color="auto"/>
        <w:bottom w:val="none" w:sz="0" w:space="0" w:color="auto"/>
        <w:right w:val="none" w:sz="0" w:space="0" w:color="auto"/>
      </w:divBdr>
    </w:div>
    <w:div w:id="1306279988">
      <w:bodyDiv w:val="1"/>
      <w:marLeft w:val="0"/>
      <w:marRight w:val="0"/>
      <w:marTop w:val="0"/>
      <w:marBottom w:val="0"/>
      <w:divBdr>
        <w:top w:val="none" w:sz="0" w:space="0" w:color="auto"/>
        <w:left w:val="none" w:sz="0" w:space="0" w:color="auto"/>
        <w:bottom w:val="none" w:sz="0" w:space="0" w:color="auto"/>
        <w:right w:val="none" w:sz="0" w:space="0" w:color="auto"/>
      </w:divBdr>
    </w:div>
    <w:div w:id="1356272088">
      <w:bodyDiv w:val="1"/>
      <w:marLeft w:val="0"/>
      <w:marRight w:val="0"/>
      <w:marTop w:val="0"/>
      <w:marBottom w:val="0"/>
      <w:divBdr>
        <w:top w:val="none" w:sz="0" w:space="0" w:color="auto"/>
        <w:left w:val="none" w:sz="0" w:space="0" w:color="auto"/>
        <w:bottom w:val="none" w:sz="0" w:space="0" w:color="auto"/>
        <w:right w:val="none" w:sz="0" w:space="0" w:color="auto"/>
      </w:divBdr>
    </w:div>
    <w:div w:id="1371998948">
      <w:bodyDiv w:val="1"/>
      <w:marLeft w:val="0"/>
      <w:marRight w:val="0"/>
      <w:marTop w:val="0"/>
      <w:marBottom w:val="0"/>
      <w:divBdr>
        <w:top w:val="none" w:sz="0" w:space="0" w:color="auto"/>
        <w:left w:val="none" w:sz="0" w:space="0" w:color="auto"/>
        <w:bottom w:val="none" w:sz="0" w:space="0" w:color="auto"/>
        <w:right w:val="none" w:sz="0" w:space="0" w:color="auto"/>
      </w:divBdr>
    </w:div>
    <w:div w:id="1388645973">
      <w:bodyDiv w:val="1"/>
      <w:marLeft w:val="0"/>
      <w:marRight w:val="0"/>
      <w:marTop w:val="0"/>
      <w:marBottom w:val="0"/>
      <w:divBdr>
        <w:top w:val="none" w:sz="0" w:space="0" w:color="auto"/>
        <w:left w:val="none" w:sz="0" w:space="0" w:color="auto"/>
        <w:bottom w:val="none" w:sz="0" w:space="0" w:color="auto"/>
        <w:right w:val="none" w:sz="0" w:space="0" w:color="auto"/>
      </w:divBdr>
    </w:div>
    <w:div w:id="1421682193">
      <w:bodyDiv w:val="1"/>
      <w:marLeft w:val="0"/>
      <w:marRight w:val="0"/>
      <w:marTop w:val="0"/>
      <w:marBottom w:val="0"/>
      <w:divBdr>
        <w:top w:val="none" w:sz="0" w:space="0" w:color="auto"/>
        <w:left w:val="none" w:sz="0" w:space="0" w:color="auto"/>
        <w:bottom w:val="none" w:sz="0" w:space="0" w:color="auto"/>
        <w:right w:val="none" w:sz="0" w:space="0" w:color="auto"/>
      </w:divBdr>
    </w:div>
    <w:div w:id="1445730314">
      <w:bodyDiv w:val="1"/>
      <w:marLeft w:val="0"/>
      <w:marRight w:val="0"/>
      <w:marTop w:val="0"/>
      <w:marBottom w:val="0"/>
      <w:divBdr>
        <w:top w:val="none" w:sz="0" w:space="0" w:color="auto"/>
        <w:left w:val="none" w:sz="0" w:space="0" w:color="auto"/>
        <w:bottom w:val="none" w:sz="0" w:space="0" w:color="auto"/>
        <w:right w:val="none" w:sz="0" w:space="0" w:color="auto"/>
      </w:divBdr>
    </w:div>
    <w:div w:id="1491869500">
      <w:bodyDiv w:val="1"/>
      <w:marLeft w:val="0"/>
      <w:marRight w:val="0"/>
      <w:marTop w:val="0"/>
      <w:marBottom w:val="0"/>
      <w:divBdr>
        <w:top w:val="none" w:sz="0" w:space="0" w:color="auto"/>
        <w:left w:val="none" w:sz="0" w:space="0" w:color="auto"/>
        <w:bottom w:val="none" w:sz="0" w:space="0" w:color="auto"/>
        <w:right w:val="none" w:sz="0" w:space="0" w:color="auto"/>
      </w:divBdr>
    </w:div>
    <w:div w:id="1501699765">
      <w:bodyDiv w:val="1"/>
      <w:marLeft w:val="0"/>
      <w:marRight w:val="0"/>
      <w:marTop w:val="0"/>
      <w:marBottom w:val="0"/>
      <w:divBdr>
        <w:top w:val="none" w:sz="0" w:space="0" w:color="auto"/>
        <w:left w:val="none" w:sz="0" w:space="0" w:color="auto"/>
        <w:bottom w:val="none" w:sz="0" w:space="0" w:color="auto"/>
        <w:right w:val="none" w:sz="0" w:space="0" w:color="auto"/>
      </w:divBdr>
    </w:div>
    <w:div w:id="1524005444">
      <w:bodyDiv w:val="1"/>
      <w:marLeft w:val="0"/>
      <w:marRight w:val="0"/>
      <w:marTop w:val="0"/>
      <w:marBottom w:val="0"/>
      <w:divBdr>
        <w:top w:val="none" w:sz="0" w:space="0" w:color="auto"/>
        <w:left w:val="none" w:sz="0" w:space="0" w:color="auto"/>
        <w:bottom w:val="none" w:sz="0" w:space="0" w:color="auto"/>
        <w:right w:val="none" w:sz="0" w:space="0" w:color="auto"/>
      </w:divBdr>
    </w:div>
    <w:div w:id="1559318912">
      <w:bodyDiv w:val="1"/>
      <w:marLeft w:val="0"/>
      <w:marRight w:val="0"/>
      <w:marTop w:val="0"/>
      <w:marBottom w:val="0"/>
      <w:divBdr>
        <w:top w:val="none" w:sz="0" w:space="0" w:color="auto"/>
        <w:left w:val="none" w:sz="0" w:space="0" w:color="auto"/>
        <w:bottom w:val="none" w:sz="0" w:space="0" w:color="auto"/>
        <w:right w:val="none" w:sz="0" w:space="0" w:color="auto"/>
      </w:divBdr>
    </w:div>
    <w:div w:id="1623263820">
      <w:bodyDiv w:val="1"/>
      <w:marLeft w:val="0"/>
      <w:marRight w:val="0"/>
      <w:marTop w:val="0"/>
      <w:marBottom w:val="0"/>
      <w:divBdr>
        <w:top w:val="none" w:sz="0" w:space="0" w:color="auto"/>
        <w:left w:val="none" w:sz="0" w:space="0" w:color="auto"/>
        <w:bottom w:val="none" w:sz="0" w:space="0" w:color="auto"/>
        <w:right w:val="none" w:sz="0" w:space="0" w:color="auto"/>
      </w:divBdr>
    </w:div>
    <w:div w:id="1632982556">
      <w:bodyDiv w:val="1"/>
      <w:marLeft w:val="0"/>
      <w:marRight w:val="0"/>
      <w:marTop w:val="0"/>
      <w:marBottom w:val="0"/>
      <w:divBdr>
        <w:top w:val="none" w:sz="0" w:space="0" w:color="auto"/>
        <w:left w:val="none" w:sz="0" w:space="0" w:color="auto"/>
        <w:bottom w:val="none" w:sz="0" w:space="0" w:color="auto"/>
        <w:right w:val="none" w:sz="0" w:space="0" w:color="auto"/>
      </w:divBdr>
    </w:div>
    <w:div w:id="1637445967">
      <w:bodyDiv w:val="1"/>
      <w:marLeft w:val="0"/>
      <w:marRight w:val="0"/>
      <w:marTop w:val="0"/>
      <w:marBottom w:val="0"/>
      <w:divBdr>
        <w:top w:val="none" w:sz="0" w:space="0" w:color="auto"/>
        <w:left w:val="none" w:sz="0" w:space="0" w:color="auto"/>
        <w:bottom w:val="none" w:sz="0" w:space="0" w:color="auto"/>
        <w:right w:val="none" w:sz="0" w:space="0" w:color="auto"/>
      </w:divBdr>
    </w:div>
    <w:div w:id="1639414224">
      <w:bodyDiv w:val="1"/>
      <w:marLeft w:val="0"/>
      <w:marRight w:val="0"/>
      <w:marTop w:val="0"/>
      <w:marBottom w:val="0"/>
      <w:divBdr>
        <w:top w:val="none" w:sz="0" w:space="0" w:color="auto"/>
        <w:left w:val="none" w:sz="0" w:space="0" w:color="auto"/>
        <w:bottom w:val="none" w:sz="0" w:space="0" w:color="auto"/>
        <w:right w:val="none" w:sz="0" w:space="0" w:color="auto"/>
      </w:divBdr>
    </w:div>
    <w:div w:id="1654331890">
      <w:bodyDiv w:val="1"/>
      <w:marLeft w:val="0"/>
      <w:marRight w:val="0"/>
      <w:marTop w:val="0"/>
      <w:marBottom w:val="0"/>
      <w:divBdr>
        <w:top w:val="none" w:sz="0" w:space="0" w:color="auto"/>
        <w:left w:val="none" w:sz="0" w:space="0" w:color="auto"/>
        <w:bottom w:val="none" w:sz="0" w:space="0" w:color="auto"/>
        <w:right w:val="none" w:sz="0" w:space="0" w:color="auto"/>
      </w:divBdr>
    </w:div>
    <w:div w:id="1676108107">
      <w:bodyDiv w:val="1"/>
      <w:marLeft w:val="0"/>
      <w:marRight w:val="0"/>
      <w:marTop w:val="0"/>
      <w:marBottom w:val="0"/>
      <w:divBdr>
        <w:top w:val="none" w:sz="0" w:space="0" w:color="auto"/>
        <w:left w:val="none" w:sz="0" w:space="0" w:color="auto"/>
        <w:bottom w:val="none" w:sz="0" w:space="0" w:color="auto"/>
        <w:right w:val="none" w:sz="0" w:space="0" w:color="auto"/>
      </w:divBdr>
    </w:div>
    <w:div w:id="1677341782">
      <w:bodyDiv w:val="1"/>
      <w:marLeft w:val="0"/>
      <w:marRight w:val="0"/>
      <w:marTop w:val="0"/>
      <w:marBottom w:val="0"/>
      <w:divBdr>
        <w:top w:val="none" w:sz="0" w:space="0" w:color="auto"/>
        <w:left w:val="none" w:sz="0" w:space="0" w:color="auto"/>
        <w:bottom w:val="none" w:sz="0" w:space="0" w:color="auto"/>
        <w:right w:val="none" w:sz="0" w:space="0" w:color="auto"/>
      </w:divBdr>
    </w:div>
    <w:div w:id="1697080132">
      <w:bodyDiv w:val="1"/>
      <w:marLeft w:val="0"/>
      <w:marRight w:val="0"/>
      <w:marTop w:val="0"/>
      <w:marBottom w:val="0"/>
      <w:divBdr>
        <w:top w:val="none" w:sz="0" w:space="0" w:color="auto"/>
        <w:left w:val="none" w:sz="0" w:space="0" w:color="auto"/>
        <w:bottom w:val="none" w:sz="0" w:space="0" w:color="auto"/>
        <w:right w:val="none" w:sz="0" w:space="0" w:color="auto"/>
      </w:divBdr>
    </w:div>
    <w:div w:id="1709137217">
      <w:bodyDiv w:val="1"/>
      <w:marLeft w:val="0"/>
      <w:marRight w:val="0"/>
      <w:marTop w:val="0"/>
      <w:marBottom w:val="0"/>
      <w:divBdr>
        <w:top w:val="none" w:sz="0" w:space="0" w:color="auto"/>
        <w:left w:val="none" w:sz="0" w:space="0" w:color="auto"/>
        <w:bottom w:val="none" w:sz="0" w:space="0" w:color="auto"/>
        <w:right w:val="none" w:sz="0" w:space="0" w:color="auto"/>
      </w:divBdr>
    </w:div>
    <w:div w:id="1732539609">
      <w:bodyDiv w:val="1"/>
      <w:marLeft w:val="0"/>
      <w:marRight w:val="0"/>
      <w:marTop w:val="0"/>
      <w:marBottom w:val="0"/>
      <w:divBdr>
        <w:top w:val="none" w:sz="0" w:space="0" w:color="auto"/>
        <w:left w:val="none" w:sz="0" w:space="0" w:color="auto"/>
        <w:bottom w:val="none" w:sz="0" w:space="0" w:color="auto"/>
        <w:right w:val="none" w:sz="0" w:space="0" w:color="auto"/>
      </w:divBdr>
    </w:div>
    <w:div w:id="1746684689">
      <w:bodyDiv w:val="1"/>
      <w:marLeft w:val="0"/>
      <w:marRight w:val="0"/>
      <w:marTop w:val="0"/>
      <w:marBottom w:val="0"/>
      <w:divBdr>
        <w:top w:val="none" w:sz="0" w:space="0" w:color="auto"/>
        <w:left w:val="none" w:sz="0" w:space="0" w:color="auto"/>
        <w:bottom w:val="none" w:sz="0" w:space="0" w:color="auto"/>
        <w:right w:val="none" w:sz="0" w:space="0" w:color="auto"/>
      </w:divBdr>
    </w:div>
    <w:div w:id="1752727031">
      <w:bodyDiv w:val="1"/>
      <w:marLeft w:val="0"/>
      <w:marRight w:val="0"/>
      <w:marTop w:val="0"/>
      <w:marBottom w:val="0"/>
      <w:divBdr>
        <w:top w:val="none" w:sz="0" w:space="0" w:color="auto"/>
        <w:left w:val="none" w:sz="0" w:space="0" w:color="auto"/>
        <w:bottom w:val="none" w:sz="0" w:space="0" w:color="auto"/>
        <w:right w:val="none" w:sz="0" w:space="0" w:color="auto"/>
      </w:divBdr>
    </w:div>
    <w:div w:id="1757437270">
      <w:bodyDiv w:val="1"/>
      <w:marLeft w:val="0"/>
      <w:marRight w:val="0"/>
      <w:marTop w:val="0"/>
      <w:marBottom w:val="0"/>
      <w:divBdr>
        <w:top w:val="none" w:sz="0" w:space="0" w:color="auto"/>
        <w:left w:val="none" w:sz="0" w:space="0" w:color="auto"/>
        <w:bottom w:val="none" w:sz="0" w:space="0" w:color="auto"/>
        <w:right w:val="none" w:sz="0" w:space="0" w:color="auto"/>
      </w:divBdr>
    </w:div>
    <w:div w:id="1772822582">
      <w:bodyDiv w:val="1"/>
      <w:marLeft w:val="0"/>
      <w:marRight w:val="0"/>
      <w:marTop w:val="0"/>
      <w:marBottom w:val="0"/>
      <w:divBdr>
        <w:top w:val="none" w:sz="0" w:space="0" w:color="auto"/>
        <w:left w:val="none" w:sz="0" w:space="0" w:color="auto"/>
        <w:bottom w:val="none" w:sz="0" w:space="0" w:color="auto"/>
        <w:right w:val="none" w:sz="0" w:space="0" w:color="auto"/>
      </w:divBdr>
    </w:div>
    <w:div w:id="1790274135">
      <w:bodyDiv w:val="1"/>
      <w:marLeft w:val="0"/>
      <w:marRight w:val="0"/>
      <w:marTop w:val="0"/>
      <w:marBottom w:val="0"/>
      <w:divBdr>
        <w:top w:val="none" w:sz="0" w:space="0" w:color="auto"/>
        <w:left w:val="none" w:sz="0" w:space="0" w:color="auto"/>
        <w:bottom w:val="none" w:sz="0" w:space="0" w:color="auto"/>
        <w:right w:val="none" w:sz="0" w:space="0" w:color="auto"/>
      </w:divBdr>
    </w:div>
    <w:div w:id="1797016895">
      <w:bodyDiv w:val="1"/>
      <w:marLeft w:val="0"/>
      <w:marRight w:val="0"/>
      <w:marTop w:val="0"/>
      <w:marBottom w:val="0"/>
      <w:divBdr>
        <w:top w:val="none" w:sz="0" w:space="0" w:color="auto"/>
        <w:left w:val="none" w:sz="0" w:space="0" w:color="auto"/>
        <w:bottom w:val="none" w:sz="0" w:space="0" w:color="auto"/>
        <w:right w:val="none" w:sz="0" w:space="0" w:color="auto"/>
      </w:divBdr>
    </w:div>
    <w:div w:id="1800027060">
      <w:bodyDiv w:val="1"/>
      <w:marLeft w:val="0"/>
      <w:marRight w:val="0"/>
      <w:marTop w:val="0"/>
      <w:marBottom w:val="0"/>
      <w:divBdr>
        <w:top w:val="none" w:sz="0" w:space="0" w:color="auto"/>
        <w:left w:val="none" w:sz="0" w:space="0" w:color="auto"/>
        <w:bottom w:val="none" w:sz="0" w:space="0" w:color="auto"/>
        <w:right w:val="none" w:sz="0" w:space="0" w:color="auto"/>
      </w:divBdr>
    </w:div>
    <w:div w:id="1808467937">
      <w:bodyDiv w:val="1"/>
      <w:marLeft w:val="0"/>
      <w:marRight w:val="0"/>
      <w:marTop w:val="0"/>
      <w:marBottom w:val="0"/>
      <w:divBdr>
        <w:top w:val="none" w:sz="0" w:space="0" w:color="auto"/>
        <w:left w:val="none" w:sz="0" w:space="0" w:color="auto"/>
        <w:bottom w:val="none" w:sz="0" w:space="0" w:color="auto"/>
        <w:right w:val="none" w:sz="0" w:space="0" w:color="auto"/>
      </w:divBdr>
    </w:div>
    <w:div w:id="1817141539">
      <w:bodyDiv w:val="1"/>
      <w:marLeft w:val="0"/>
      <w:marRight w:val="0"/>
      <w:marTop w:val="0"/>
      <w:marBottom w:val="0"/>
      <w:divBdr>
        <w:top w:val="none" w:sz="0" w:space="0" w:color="auto"/>
        <w:left w:val="none" w:sz="0" w:space="0" w:color="auto"/>
        <w:bottom w:val="none" w:sz="0" w:space="0" w:color="auto"/>
        <w:right w:val="none" w:sz="0" w:space="0" w:color="auto"/>
      </w:divBdr>
    </w:div>
    <w:div w:id="1821192484">
      <w:bodyDiv w:val="1"/>
      <w:marLeft w:val="0"/>
      <w:marRight w:val="0"/>
      <w:marTop w:val="0"/>
      <w:marBottom w:val="0"/>
      <w:divBdr>
        <w:top w:val="none" w:sz="0" w:space="0" w:color="auto"/>
        <w:left w:val="none" w:sz="0" w:space="0" w:color="auto"/>
        <w:bottom w:val="none" w:sz="0" w:space="0" w:color="auto"/>
        <w:right w:val="none" w:sz="0" w:space="0" w:color="auto"/>
      </w:divBdr>
    </w:div>
    <w:div w:id="1833444555">
      <w:bodyDiv w:val="1"/>
      <w:marLeft w:val="0"/>
      <w:marRight w:val="0"/>
      <w:marTop w:val="0"/>
      <w:marBottom w:val="0"/>
      <w:divBdr>
        <w:top w:val="none" w:sz="0" w:space="0" w:color="auto"/>
        <w:left w:val="none" w:sz="0" w:space="0" w:color="auto"/>
        <w:bottom w:val="none" w:sz="0" w:space="0" w:color="auto"/>
        <w:right w:val="none" w:sz="0" w:space="0" w:color="auto"/>
      </w:divBdr>
    </w:div>
    <w:div w:id="1834297864">
      <w:bodyDiv w:val="1"/>
      <w:marLeft w:val="0"/>
      <w:marRight w:val="0"/>
      <w:marTop w:val="0"/>
      <w:marBottom w:val="0"/>
      <w:divBdr>
        <w:top w:val="none" w:sz="0" w:space="0" w:color="auto"/>
        <w:left w:val="none" w:sz="0" w:space="0" w:color="auto"/>
        <w:bottom w:val="none" w:sz="0" w:space="0" w:color="auto"/>
        <w:right w:val="none" w:sz="0" w:space="0" w:color="auto"/>
      </w:divBdr>
    </w:div>
    <w:div w:id="1835877978">
      <w:bodyDiv w:val="1"/>
      <w:marLeft w:val="0"/>
      <w:marRight w:val="0"/>
      <w:marTop w:val="0"/>
      <w:marBottom w:val="0"/>
      <w:divBdr>
        <w:top w:val="none" w:sz="0" w:space="0" w:color="auto"/>
        <w:left w:val="none" w:sz="0" w:space="0" w:color="auto"/>
        <w:bottom w:val="none" w:sz="0" w:space="0" w:color="auto"/>
        <w:right w:val="none" w:sz="0" w:space="0" w:color="auto"/>
      </w:divBdr>
    </w:div>
    <w:div w:id="1891575053">
      <w:bodyDiv w:val="1"/>
      <w:marLeft w:val="0"/>
      <w:marRight w:val="0"/>
      <w:marTop w:val="0"/>
      <w:marBottom w:val="0"/>
      <w:divBdr>
        <w:top w:val="none" w:sz="0" w:space="0" w:color="auto"/>
        <w:left w:val="none" w:sz="0" w:space="0" w:color="auto"/>
        <w:bottom w:val="none" w:sz="0" w:space="0" w:color="auto"/>
        <w:right w:val="none" w:sz="0" w:space="0" w:color="auto"/>
      </w:divBdr>
    </w:div>
    <w:div w:id="1932010929">
      <w:bodyDiv w:val="1"/>
      <w:marLeft w:val="0"/>
      <w:marRight w:val="0"/>
      <w:marTop w:val="0"/>
      <w:marBottom w:val="0"/>
      <w:divBdr>
        <w:top w:val="none" w:sz="0" w:space="0" w:color="auto"/>
        <w:left w:val="none" w:sz="0" w:space="0" w:color="auto"/>
        <w:bottom w:val="none" w:sz="0" w:space="0" w:color="auto"/>
        <w:right w:val="none" w:sz="0" w:space="0" w:color="auto"/>
      </w:divBdr>
    </w:div>
    <w:div w:id="1966277128">
      <w:bodyDiv w:val="1"/>
      <w:marLeft w:val="0"/>
      <w:marRight w:val="0"/>
      <w:marTop w:val="0"/>
      <w:marBottom w:val="0"/>
      <w:divBdr>
        <w:top w:val="none" w:sz="0" w:space="0" w:color="auto"/>
        <w:left w:val="none" w:sz="0" w:space="0" w:color="auto"/>
        <w:bottom w:val="none" w:sz="0" w:space="0" w:color="auto"/>
        <w:right w:val="none" w:sz="0" w:space="0" w:color="auto"/>
      </w:divBdr>
    </w:div>
    <w:div w:id="2023625394">
      <w:bodyDiv w:val="1"/>
      <w:marLeft w:val="0"/>
      <w:marRight w:val="0"/>
      <w:marTop w:val="0"/>
      <w:marBottom w:val="0"/>
      <w:divBdr>
        <w:top w:val="none" w:sz="0" w:space="0" w:color="auto"/>
        <w:left w:val="none" w:sz="0" w:space="0" w:color="auto"/>
        <w:bottom w:val="none" w:sz="0" w:space="0" w:color="auto"/>
        <w:right w:val="none" w:sz="0" w:space="0" w:color="auto"/>
      </w:divBdr>
    </w:div>
    <w:div w:id="2064012690">
      <w:bodyDiv w:val="1"/>
      <w:marLeft w:val="0"/>
      <w:marRight w:val="0"/>
      <w:marTop w:val="0"/>
      <w:marBottom w:val="0"/>
      <w:divBdr>
        <w:top w:val="none" w:sz="0" w:space="0" w:color="auto"/>
        <w:left w:val="none" w:sz="0" w:space="0" w:color="auto"/>
        <w:bottom w:val="none" w:sz="0" w:space="0" w:color="auto"/>
        <w:right w:val="none" w:sz="0" w:space="0" w:color="auto"/>
      </w:divBdr>
    </w:div>
    <w:div w:id="2070611790">
      <w:bodyDiv w:val="1"/>
      <w:marLeft w:val="0"/>
      <w:marRight w:val="0"/>
      <w:marTop w:val="0"/>
      <w:marBottom w:val="0"/>
      <w:divBdr>
        <w:top w:val="none" w:sz="0" w:space="0" w:color="auto"/>
        <w:left w:val="none" w:sz="0" w:space="0" w:color="auto"/>
        <w:bottom w:val="none" w:sz="0" w:space="0" w:color="auto"/>
        <w:right w:val="none" w:sz="0" w:space="0" w:color="auto"/>
      </w:divBdr>
    </w:div>
    <w:div w:id="2115441689">
      <w:bodyDiv w:val="1"/>
      <w:marLeft w:val="0"/>
      <w:marRight w:val="0"/>
      <w:marTop w:val="0"/>
      <w:marBottom w:val="0"/>
      <w:divBdr>
        <w:top w:val="none" w:sz="0" w:space="0" w:color="auto"/>
        <w:left w:val="none" w:sz="0" w:space="0" w:color="auto"/>
        <w:bottom w:val="none" w:sz="0" w:space="0" w:color="auto"/>
        <w:right w:val="none" w:sz="0" w:space="0" w:color="auto"/>
      </w:divBdr>
    </w:div>
    <w:div w:id="2144999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7DF52-4B7A-41D3-A738-6EEACA53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22717</Words>
  <Characters>129488</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"АЦЭЭ"</dc:creator>
  <cp:lastModifiedBy>Пользователь Windows</cp:lastModifiedBy>
  <cp:revision>6</cp:revision>
  <dcterms:created xsi:type="dcterms:W3CDTF">2020-06-02T08:03:00Z</dcterms:created>
  <dcterms:modified xsi:type="dcterms:W3CDTF">2020-06-11T06:50:00Z</dcterms:modified>
</cp:coreProperties>
</file>