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C" w:rsidRPr="00870EAC" w:rsidRDefault="009C053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695453097" r:id="rId9"/>
        </w:object>
      </w:r>
    </w:p>
    <w:p w:rsidR="009C053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СО</w:t>
      </w:r>
      <w:r w:rsidR="009B3536">
        <w:rPr>
          <w:rFonts w:ascii="Times New Roman" w:hAnsi="Times New Roman" w:cs="Times New Roman"/>
          <w:bCs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4C696D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="009C0537" w:rsidRPr="0087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4E365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4E3657" w:rsidRPr="00870EAC" w:rsidTr="004C696D">
        <w:tc>
          <w:tcPr>
            <w:tcW w:w="10173" w:type="dxa"/>
            <w:hideMark/>
          </w:tcPr>
          <w:p w:rsidR="00775F5B" w:rsidRPr="00870EAC" w:rsidRDefault="00775F5B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E3657" w:rsidRPr="00870EAC" w:rsidRDefault="004E3657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proofErr w:type="gramStart"/>
            <w:r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</w:t>
            </w:r>
            <w:proofErr w:type="gramEnd"/>
            <w:r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Е Ш Е Н И Е</w:t>
            </w: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4C1734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00</w:t>
      </w:r>
      <w:r w:rsidR="001568A7" w:rsidRPr="00870EAC">
        <w:rPr>
          <w:rFonts w:ascii="Times New Roman" w:hAnsi="Times New Roman" w:cs="Times New Roman"/>
          <w:sz w:val="28"/>
          <w:szCs w:val="28"/>
        </w:rPr>
        <w:t>.</w:t>
      </w:r>
      <w:r w:rsidRPr="00870EAC">
        <w:rPr>
          <w:rFonts w:ascii="Times New Roman" w:hAnsi="Times New Roman" w:cs="Times New Roman"/>
          <w:sz w:val="28"/>
          <w:szCs w:val="28"/>
        </w:rPr>
        <w:t>00</w:t>
      </w:r>
      <w:r w:rsidR="001568A7" w:rsidRPr="00870EAC">
        <w:rPr>
          <w:rFonts w:ascii="Times New Roman" w:hAnsi="Times New Roman" w:cs="Times New Roman"/>
          <w:sz w:val="28"/>
          <w:szCs w:val="28"/>
        </w:rPr>
        <w:t>.20</w:t>
      </w:r>
      <w:r w:rsidRPr="00870EAC">
        <w:rPr>
          <w:rFonts w:ascii="Times New Roman" w:hAnsi="Times New Roman" w:cs="Times New Roman"/>
          <w:sz w:val="28"/>
          <w:szCs w:val="28"/>
        </w:rPr>
        <w:t>21</w:t>
      </w:r>
      <w:r w:rsidR="004C6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68A7" w:rsidRPr="00870EAC">
        <w:rPr>
          <w:rFonts w:ascii="Times New Roman" w:hAnsi="Times New Roman" w:cs="Times New Roman"/>
          <w:sz w:val="28"/>
          <w:szCs w:val="28"/>
        </w:rPr>
        <w:t>№</w:t>
      </w:r>
      <w:r w:rsidRPr="00870EAC">
        <w:rPr>
          <w:rFonts w:ascii="Times New Roman" w:hAnsi="Times New Roman" w:cs="Times New Roman"/>
          <w:sz w:val="28"/>
          <w:szCs w:val="28"/>
        </w:rPr>
        <w:t>00</w:t>
      </w:r>
    </w:p>
    <w:p w:rsidR="009C0537" w:rsidRDefault="009C0537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96D">
        <w:rPr>
          <w:rFonts w:ascii="Times New Roman" w:hAnsi="Times New Roman" w:cs="Times New Roman"/>
          <w:sz w:val="28"/>
          <w:szCs w:val="28"/>
        </w:rPr>
        <w:t>основка</w:t>
      </w:r>
    </w:p>
    <w:p w:rsidR="004C696D" w:rsidRPr="00870EAC" w:rsidRDefault="004C696D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870EAC">
        <w:tc>
          <w:tcPr>
            <w:tcW w:w="4219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нений 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</w:t>
            </w:r>
            <w:r w:rsidR="004C696D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</w:t>
            </w:r>
            <w:r w:rsidR="00F91A24" w:rsidRPr="00870E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вет Заринского района Алта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6A8C" w:rsidRDefault="001568A7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870EAC">
        <w:rPr>
          <w:rFonts w:ascii="Times New Roman" w:hAnsi="Times New Roman" w:cs="Times New Roman"/>
          <w:sz w:val="28"/>
          <w:szCs w:val="28"/>
        </w:rPr>
        <w:t>сельс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вет Заринского района Алтайского края в соответствие с действующим законод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тельством, руководствуясь статьей 44 Федерального закона от 6 октября 2003 года № 131-ФЗ «Об общих принципах организации местного самоуправления в Росси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t>ской Федерации» и статьей 2</w:t>
      </w:r>
      <w:r w:rsidR="00D36A8C" w:rsidRPr="00870EAC">
        <w:rPr>
          <w:rFonts w:ascii="Times New Roman" w:hAnsi="Times New Roman" w:cs="Times New Roman"/>
          <w:sz w:val="28"/>
          <w:szCs w:val="28"/>
        </w:rPr>
        <w:t>4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Устава, </w:t>
      </w:r>
      <w:r w:rsidR="006F2C3F" w:rsidRPr="00870EAC">
        <w:rPr>
          <w:rFonts w:ascii="Times New Roman" w:hAnsi="Times New Roman" w:cs="Times New Roman"/>
          <w:sz w:val="28"/>
          <w:szCs w:val="28"/>
        </w:rPr>
        <w:t>Со</w:t>
      </w:r>
      <w:r w:rsidR="004C696D">
        <w:rPr>
          <w:rFonts w:ascii="Times New Roman" w:hAnsi="Times New Roman" w:cs="Times New Roman"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CC199F"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ельсовета</w:t>
      </w:r>
    </w:p>
    <w:p w:rsidR="00C756C6" w:rsidRPr="00870EAC" w:rsidRDefault="00C756C6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70EAC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4C696D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870EAC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568A7" w:rsidRPr="00870EAC" w:rsidRDefault="001568A7" w:rsidP="002C2C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870EAC">
        <w:rPr>
          <w:rFonts w:ascii="Times New Roman" w:hAnsi="Times New Roman" w:cs="Times New Roman"/>
          <w:sz w:val="28"/>
          <w:szCs w:val="28"/>
        </w:rPr>
        <w:t>сельсовет Зари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ского района Алтайского края следующие изменения и дополнения:</w:t>
      </w:r>
    </w:p>
    <w:p w:rsidR="001568A7" w:rsidRPr="00870EAC" w:rsidRDefault="001568A7" w:rsidP="002C2C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5F" w:rsidRPr="00870EAC" w:rsidRDefault="001568A7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 изложить в следующей редакции:</w:t>
      </w:r>
    </w:p>
    <w:p w:rsidR="00D36A8C" w:rsidRPr="00870EAC" w:rsidRDefault="00D36A8C" w:rsidP="00D36A8C">
      <w:pPr>
        <w:pStyle w:val="af0"/>
        <w:ind w:right="-1" w:firstLine="567"/>
        <w:rPr>
          <w:bCs/>
          <w:szCs w:val="28"/>
        </w:rPr>
      </w:pPr>
      <w:r w:rsidRPr="00870EAC">
        <w:rPr>
          <w:bCs/>
          <w:szCs w:val="28"/>
        </w:rPr>
        <w:t>«</w:t>
      </w:r>
      <w:r w:rsidRPr="00870EAC">
        <w:rPr>
          <w:b/>
          <w:bCs/>
          <w:szCs w:val="28"/>
        </w:rPr>
        <w:t>Статья 3. Вопросы местного значения поселения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полнение бюджета поселения, осуществление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="004F3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контроля</w:t>
      </w:r>
      <w:r w:rsidR="004F3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</w:t>
      </w:r>
      <w:r w:rsidRPr="00870EAC">
        <w:rPr>
          <w:rFonts w:ascii="Times New Roman" w:hAnsi="Times New Roman" w:cs="Times New Roman"/>
          <w:sz w:val="28"/>
          <w:szCs w:val="28"/>
        </w:rPr>
        <w:t>, организация благоустройства территории поселения в соответствии с указанными правилами;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стройки или приведении ее в соответствие с установленными требованиями;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70EAC">
        <w:rPr>
          <w:rFonts w:ascii="Times New Roman" w:hAnsi="Times New Roman" w:cs="Times New Roman"/>
          <w:iCs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D36A8C" w:rsidRPr="00870EAC" w:rsidRDefault="00D36A8C" w:rsidP="00D36A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A8C" w:rsidRPr="00870EAC" w:rsidRDefault="00D36A8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10 изложить в следующей редакции: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Pr="00870EAC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стии в нем более половины обладающих избирательным правом жителей населенн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го пункта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(либо части его территории)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или поселения.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E37" w:rsidRDefault="004F3E37" w:rsidP="004F3E37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18</w:t>
      </w:r>
      <w:r w:rsidR="00870EAC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F3E37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E37" w:rsidRPr="004F3E37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EAC" w:rsidRPr="00870EAC" w:rsidRDefault="004F3E37" w:rsidP="00870EA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«Статья 18</w:t>
      </w:r>
      <w:r w:rsidR="00870EAC" w:rsidRPr="00870EAC">
        <w:rPr>
          <w:rFonts w:ascii="Times New Roman" w:hAnsi="Times New Roman" w:cs="Times New Roman"/>
          <w:b/>
          <w:bCs/>
          <w:sz w:val="28"/>
          <w:szCs w:val="28"/>
        </w:rPr>
        <w:t>. Обращения граждан в органы местного самоуправления</w:t>
      </w:r>
    </w:p>
    <w:p w:rsidR="00870EAC" w:rsidRPr="00870EAC" w:rsidRDefault="00870EAC" w:rsidP="00870EAC">
      <w:pPr>
        <w:pStyle w:val="ConsPlusNormal"/>
        <w:ind w:right="-1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color w:val="FF0000"/>
          <w:sz w:val="28"/>
          <w:szCs w:val="28"/>
        </w:rPr>
        <w:t>1. Граждане имеют право обращаться лично, а также направлять индивидуал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реждения и их должностным лицам.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0" w:tgtFrame="Logical" w:history="1">
        <w:r w:rsidRPr="00870E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D36A8C">
      <w:pPr>
        <w:pStyle w:val="5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6A8C" w:rsidRPr="00870EAC" w:rsidRDefault="00B312B7" w:rsidP="00870EAC">
      <w:pPr>
        <w:pStyle w:val="5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Статью 26</w:t>
      </w:r>
      <w:r w:rsidR="00D36A8C" w:rsidRPr="00870EA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F56FE8">
      <w:pPr>
        <w:pStyle w:val="5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B312B7">
        <w:rPr>
          <w:rFonts w:ascii="Times New Roman" w:hAnsi="Times New Roman"/>
          <w:i w:val="0"/>
          <w:sz w:val="28"/>
          <w:szCs w:val="28"/>
        </w:rPr>
        <w:t>Статья 26</w:t>
      </w:r>
      <w:r w:rsidR="00D36A8C" w:rsidRPr="00870EAC">
        <w:rPr>
          <w:rFonts w:ascii="Times New Roman" w:hAnsi="Times New Roman"/>
          <w:i w:val="0"/>
          <w:sz w:val="28"/>
          <w:szCs w:val="28"/>
        </w:rPr>
        <w:t>. Правовой статус депутата</w:t>
      </w:r>
    </w:p>
    <w:p w:rsidR="00D36A8C" w:rsidRPr="00870EAC" w:rsidRDefault="00D36A8C" w:rsidP="00D36A8C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Органыместного самоуправления депутату обеспечивают условия для беспр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36A8C" w:rsidRPr="00870EAC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Депутату для осуществления своих полномочий на непостоянной основе в с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ответствии с законом Алтайского края от 10 октября 2011 года № 130-ЗС «О гара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тиях осуществления полномочий депутата, члена выборного органа местного сам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гарантируется сохранение места работы (должности) на период, который с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ставляет в совокупности __5___ рабочих дня в месяц</w:t>
      </w:r>
      <w:r w:rsidRPr="00870EA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proofErr w:type="gramEnd"/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870EAC">
        <w:rPr>
          <w:rFonts w:ascii="Times New Roman" w:hAnsi="Times New Roman" w:cs="Times New Roman"/>
          <w:sz w:val="28"/>
          <w:szCs w:val="28"/>
        </w:rPr>
        <w:t>р</w:t>
      </w:r>
      <w:r w:rsidRPr="00870EAC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соблюдать установленные Советом депутатов правила публичных выступл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lastRenderedPageBreak/>
        <w:t>1) участвовать по поручению Совета депутатов, постоянных комиссий в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щему Уставу и принятым в соответствии с ним решениям Совета  депутатов и вн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сить предложения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шений и привлечению к ответственности виновных лиц;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870EAC">
        <w:rPr>
          <w:rFonts w:ascii="Times New Roman" w:hAnsi="Times New Roman" w:cs="Times New Roman"/>
          <w:sz w:val="28"/>
          <w:szCs w:val="28"/>
        </w:rPr>
        <w:t>д</w:t>
      </w:r>
      <w:r w:rsidRPr="00870EAC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тельный прием главой сельсовета, главой Администрации сельсовета, иными дол</w:t>
      </w:r>
      <w:r w:rsidRPr="00870EAC">
        <w:rPr>
          <w:rFonts w:ascii="Times New Roman" w:hAnsi="Times New Roman" w:cs="Times New Roman"/>
          <w:sz w:val="28"/>
          <w:szCs w:val="28"/>
        </w:rPr>
        <w:t>ж</w:t>
      </w:r>
      <w:r w:rsidRPr="00870EAC">
        <w:rPr>
          <w:rFonts w:ascii="Times New Roman" w:hAnsi="Times New Roman" w:cs="Times New Roman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дарственной власти и органами местного самоуправления;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</w:t>
      </w:r>
      <w:r w:rsidR="004C696D">
        <w:rPr>
          <w:rFonts w:ascii="Times New Roman" w:hAnsi="Times New Roman" w:cs="Times New Roman"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5)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A8C" w:rsidRPr="00870EAC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7)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досрочного прекращения полномочий Со</w:t>
      </w:r>
      <w:r w:rsidR="004C696D"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870EAC">
        <w:rPr>
          <w:rFonts w:ascii="Times New Roman" w:hAnsi="Times New Roman" w:cs="Times New Roman"/>
          <w:sz w:val="28"/>
          <w:szCs w:val="28"/>
        </w:rPr>
        <w:t>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кого основания.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1734" w:rsidRPr="00870EAC" w:rsidRDefault="004C1734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870EAC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33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E15EC7">
        <w:rPr>
          <w:rFonts w:ascii="Times New Roman" w:hAnsi="Times New Roman" w:cs="Times New Roman"/>
        </w:rPr>
        <w:t>Статья 33</w:t>
      </w:r>
      <w:r w:rsidR="00D36A8C" w:rsidRPr="00870EAC">
        <w:rPr>
          <w:rFonts w:ascii="Times New Roman" w:hAnsi="Times New Roman" w:cs="Times New Roman"/>
        </w:rPr>
        <w:t>. Досрочное прекращение полномочий главы сельсовета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pStyle w:val="af0"/>
        <w:ind w:firstLine="567"/>
        <w:rPr>
          <w:bCs/>
          <w:iCs/>
          <w:szCs w:val="28"/>
        </w:rPr>
      </w:pPr>
      <w:r w:rsidRPr="00870EAC">
        <w:rPr>
          <w:bCs/>
          <w:iCs/>
          <w:szCs w:val="28"/>
        </w:rPr>
        <w:t>3) удаленияв отставку в соответствии со статьей 74.1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t>4)</w:t>
      </w:r>
      <w:r w:rsidRPr="00870EAC">
        <w:rPr>
          <w:szCs w:val="28"/>
        </w:rPr>
        <w:t xml:space="preserve"> отрешения от должности Губернатором Алтайского края в  порядке, уст</w:t>
      </w:r>
      <w:r w:rsidRPr="00870EAC">
        <w:rPr>
          <w:szCs w:val="28"/>
        </w:rPr>
        <w:t>а</w:t>
      </w:r>
      <w:r w:rsidRPr="00870EAC">
        <w:rPr>
          <w:szCs w:val="28"/>
        </w:rPr>
        <w:t>новленном статьей 74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lastRenderedPageBreak/>
        <w:t>5)</w:t>
      </w:r>
      <w:r w:rsidRPr="00870EAC">
        <w:rPr>
          <w:szCs w:val="28"/>
        </w:rPr>
        <w:t xml:space="preserve">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 депутатов. 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870EAC">
        <w:rPr>
          <w:rFonts w:ascii="Times New Roman" w:hAnsi="Times New Roman"/>
          <w:bCs/>
          <w:iCs/>
          <w:sz w:val="28"/>
          <w:szCs w:val="28"/>
        </w:rPr>
        <w:t>ях</w:t>
      </w:r>
      <w:r w:rsidRPr="00870EAC">
        <w:rPr>
          <w:rFonts w:ascii="Times New Roman" w:hAnsi="Times New Roman"/>
          <w:sz w:val="28"/>
          <w:szCs w:val="28"/>
        </w:rPr>
        <w:t>, предусмотренн</w:t>
      </w:r>
      <w:r w:rsidRPr="00870EAC">
        <w:rPr>
          <w:rFonts w:ascii="Times New Roman" w:hAnsi="Times New Roman"/>
          <w:bCs/>
          <w:iCs/>
          <w:sz w:val="28"/>
          <w:szCs w:val="28"/>
        </w:rPr>
        <w:t>ых</w:t>
      </w:r>
      <w:r w:rsidRPr="00870EAC">
        <w:rPr>
          <w:rFonts w:ascii="Times New Roman" w:hAnsi="Times New Roman"/>
          <w:sz w:val="28"/>
          <w:szCs w:val="28"/>
        </w:rPr>
        <w:t xml:space="preserve"> пунктами 2, </w:t>
      </w:r>
      <w:r w:rsidRPr="00870EAC">
        <w:rPr>
          <w:rFonts w:ascii="Times New Roman" w:hAnsi="Times New Roman"/>
          <w:bCs/>
          <w:iCs/>
          <w:sz w:val="28"/>
          <w:szCs w:val="28"/>
        </w:rPr>
        <w:t>3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870EA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870EA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870EAC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870EAC">
        <w:rPr>
          <w:rFonts w:ascii="Times New Roman" w:hAnsi="Times New Roman" w:cs="Times New Roman"/>
          <w:sz w:val="28"/>
          <w:szCs w:val="28"/>
        </w:rPr>
        <w:t>ы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Совета депутатов.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870EAC">
        <w:rPr>
          <w:rFonts w:ascii="Times New Roman" w:hAnsi="Times New Roman"/>
          <w:bCs/>
          <w:iCs/>
          <w:sz w:val="28"/>
          <w:szCs w:val="28"/>
        </w:rPr>
        <w:t>12-14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>15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870EAC">
        <w:rPr>
          <w:rFonts w:ascii="Times New Roman" w:hAnsi="Times New Roman"/>
          <w:sz w:val="28"/>
          <w:szCs w:val="28"/>
        </w:rPr>
        <w:t>к</w:t>
      </w:r>
      <w:r w:rsidRPr="00870EA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proofErr w:type="gramStart"/>
      <w:r w:rsidRPr="00870EAC">
        <w:rPr>
          <w:rFonts w:ascii="Times New Roman" w:hAnsi="Times New Roman"/>
          <w:sz w:val="28"/>
          <w:szCs w:val="28"/>
        </w:rPr>
        <w:t>.</w:t>
      </w:r>
      <w:r w:rsidR="004C1734" w:rsidRPr="00870EAC">
        <w:rPr>
          <w:rFonts w:ascii="Times New Roman" w:hAnsi="Times New Roman"/>
          <w:sz w:val="28"/>
          <w:szCs w:val="28"/>
        </w:rPr>
        <w:t>»</w:t>
      </w:r>
      <w:r w:rsidR="00870EAC" w:rsidRPr="00870EAC">
        <w:rPr>
          <w:rFonts w:ascii="Times New Roman" w:hAnsi="Times New Roman"/>
          <w:sz w:val="28"/>
          <w:szCs w:val="28"/>
        </w:rPr>
        <w:t>;</w:t>
      </w:r>
      <w:proofErr w:type="gramEnd"/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39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sz w:val="28"/>
          <w:szCs w:val="28"/>
        </w:rPr>
        <w:t>Статья 39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Правовой статус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 на открытой сессии по контракту, заключаемому по результатам конкурса на замещение указанной должности.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Контракт заключается на срок полномочий Совета депутатов, принявшего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D36A8C" w:rsidRPr="00870EAC" w:rsidRDefault="00D36A8C" w:rsidP="004C173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ной основе.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том.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3. Условия контракта для главы Администрации сельсовета утверждаются С</w:t>
      </w:r>
      <w:r w:rsidRPr="00870EAC">
        <w:rPr>
          <w:sz w:val="28"/>
        </w:rPr>
        <w:t>о</w:t>
      </w:r>
      <w:r w:rsidRPr="00870EAC">
        <w:rPr>
          <w:sz w:val="28"/>
        </w:rPr>
        <w:t>ветом депутатов в части, касающейся осуществления полномочий по решению в</w:t>
      </w:r>
      <w:r w:rsidRPr="00870EAC">
        <w:rPr>
          <w:sz w:val="28"/>
        </w:rPr>
        <w:t>о</w:t>
      </w:r>
      <w:r w:rsidRPr="00870EAC">
        <w:rPr>
          <w:sz w:val="28"/>
        </w:rPr>
        <w:t>просов местного значения, и законом Алтайского края - в части, касающейся осущ</w:t>
      </w:r>
      <w:r w:rsidRPr="00870EAC">
        <w:rPr>
          <w:sz w:val="28"/>
        </w:rPr>
        <w:t>е</w:t>
      </w:r>
      <w:r w:rsidRPr="00870EA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D36A8C" w:rsidRPr="00870EAC" w:rsidRDefault="00D36A8C" w:rsidP="004C1734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0EAC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4. Порядок проведения конкурса на замещение должности главы Администр</w:t>
      </w:r>
      <w:r w:rsidRPr="00870EAC">
        <w:rPr>
          <w:sz w:val="28"/>
        </w:rPr>
        <w:t>а</w:t>
      </w:r>
      <w:r w:rsidRPr="00870EAC">
        <w:rPr>
          <w:sz w:val="28"/>
        </w:rPr>
        <w:t>ции сельсовета устанавливается Советом депутатов. Порядок проведения конкурса должен предусматривать опубликование условий конкурса, сведений о дате, врем</w:t>
      </w:r>
      <w:r w:rsidRPr="00870EAC">
        <w:rPr>
          <w:sz w:val="28"/>
        </w:rPr>
        <w:t>е</w:t>
      </w:r>
      <w:r w:rsidRPr="00870EAC">
        <w:rPr>
          <w:sz w:val="28"/>
        </w:rPr>
        <w:t xml:space="preserve">ни и месте его проведения, проекта контракта не </w:t>
      </w:r>
      <w:proofErr w:type="gramStart"/>
      <w:r w:rsidRPr="00870EAC">
        <w:rPr>
          <w:sz w:val="28"/>
        </w:rPr>
        <w:t>позднее</w:t>
      </w:r>
      <w:proofErr w:type="gramEnd"/>
      <w:r w:rsidRPr="00870EAC">
        <w:rPr>
          <w:sz w:val="28"/>
        </w:rPr>
        <w:t xml:space="preserve"> чем за 20 дней до дня пр</w:t>
      </w:r>
      <w:r w:rsidRPr="00870EAC">
        <w:rPr>
          <w:sz w:val="28"/>
        </w:rPr>
        <w:t>о</w:t>
      </w:r>
      <w:r w:rsidRPr="00870EAC">
        <w:rPr>
          <w:sz w:val="28"/>
        </w:rPr>
        <w:t>ведения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депутатов, а др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гая половина </w:t>
      </w:r>
      <w:r w:rsidR="00E15EC7">
        <w:rPr>
          <w:rFonts w:ascii="Times New Roman" w:hAnsi="Times New Roman" w:cs="Times New Roman"/>
          <w:sz w:val="28"/>
          <w:szCs w:val="28"/>
        </w:rPr>
        <w:t>–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15EC7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Pr="00870EAC">
        <w:rPr>
          <w:rFonts w:ascii="Times New Roman" w:hAnsi="Times New Roman" w:cs="Times New Roman"/>
          <w:sz w:val="28"/>
          <w:szCs w:val="28"/>
        </w:rPr>
        <w:t xml:space="preserve"> </w:t>
      </w:r>
      <w:r w:rsidR="00E15EC7">
        <w:rPr>
          <w:rFonts w:ascii="Times New Roman" w:hAnsi="Times New Roman" w:cs="Times New Roman"/>
          <w:sz w:val="28"/>
          <w:szCs w:val="28"/>
        </w:rPr>
        <w:t>Заринского</w:t>
      </w:r>
      <w:r w:rsidRPr="00870EA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Совету депут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тов.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10. </w:t>
      </w:r>
      <w:proofErr w:type="gramStart"/>
      <w:r w:rsidRPr="00870EA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Глава Администрации сельсовета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рии иностранногогосударства</w:t>
      </w:r>
      <w:proofErr w:type="gramEnd"/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гражданина Российской Федерации либо иностранн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го гражданина, имеющего право на основании международного договора Росси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чения вида на жительство или иного документа, предусмотренного настоящим</w:t>
      </w:r>
      <w:proofErr w:type="gramEnd"/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 пунктом.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социальные гара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 от 2 марта 2007 года № 25-ФЗ «О мун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и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ципальной службе в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12. На главу Администрации сельсовета распространяются ограничения, пред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870EAC" w:rsidRPr="00870EAC">
        <w:rPr>
          <w:rFonts w:ascii="Times New Roman" w:hAnsi="Times New Roman" w:cs="Times New Roman"/>
          <w:sz w:val="28"/>
          <w:szCs w:val="28"/>
        </w:rPr>
        <w:t>»;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40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sz w:val="28"/>
          <w:szCs w:val="28"/>
        </w:rPr>
        <w:t>Статья 40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Досрочное прекращение полномочий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6)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9)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по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в связи с нарушением условий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края, а также в связи с несоблюдением ограничений, установленных 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3.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в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ствии коррупции», Федеральным законом от 3 декабря 2012 года № 230-ФЗ «О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Советом депутатов решения об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5. В случае досрочного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43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bCs/>
          <w:sz w:val="28"/>
          <w:szCs w:val="28"/>
        </w:rPr>
        <w:t>Статья 43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. Порядок принятия Устава поселения, муниципального прав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обнародованию на 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формационном стенде Администрации сельсовета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30 дней до ра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смотрения вопроса о принятии Устава,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(муниципального правового акта о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в Устав изменений и дополнений), а также порядка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стия граждан в его обсуждении.</w:t>
      </w:r>
    </w:p>
    <w:p w:rsidR="00D36A8C" w:rsidRPr="00870EAC" w:rsidRDefault="00D36A8C" w:rsidP="004C1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внесении в Устав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ной численности депутатов Совета депутатов.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нии в него изменений и дополнений является дата решения Совета депутатов о пр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нятии Устава поселения, муниципального правового акта о внесении в него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го правового акта о внесении в него изменений и дополнений является дата подп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сания его главой сельсовета или лицом, исполняющим полномочия главы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полнений в Устав поселения подлежат официальному обнародованию после их г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сударственной регистрации и вступают в силу после их официального обнародов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ния.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тав поселения в течение семи дней 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9B3536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муниципальных образований субъекта Росси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r w:rsidRPr="009B3536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870EAC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нений и дополнений в Устав поселения</w:t>
      </w:r>
      <w:r w:rsidRPr="00870EAC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</w:t>
      </w:r>
      <w:r w:rsidRPr="00870EAC">
        <w:rPr>
          <w:rFonts w:ascii="Times New Roman" w:hAnsi="Times New Roman" w:cs="Times New Roman"/>
          <w:bCs/>
          <w:sz w:val="28"/>
          <w:szCs w:val="28"/>
        </w:rPr>
        <w:t>с</w:t>
      </w:r>
      <w:r w:rsidRPr="00870EAC">
        <w:rPr>
          <w:rFonts w:ascii="Times New Roman" w:hAnsi="Times New Roman" w:cs="Times New Roman"/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870EAC">
        <w:rPr>
          <w:rFonts w:ascii="Times New Roman" w:hAnsi="Times New Roman" w:cs="Times New Roman"/>
          <w:b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sz w:val="28"/>
          <w:szCs w:val="28"/>
        </w:rPr>
        <w:t>ции», являются официальными текстами (</w:t>
      </w:r>
      <w:hyperlink r:id="rId14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://право-минюст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>)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тами срок.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мости официального обнародования и обсуждения на публичных слушаниях прое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та муниципального правового акта о внесении изменений и дополнений в Устав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селения, учета предложений граждан по нему, периодичности сессий Совета деп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татов, сроков государственной регистрации и официального обнародования такого муниципального правового акта и, как правило, не должен превышать шесть мес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цев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870EAC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59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D36A8C" w:rsidRPr="00870EAC">
        <w:rPr>
          <w:rFonts w:ascii="Times New Roman" w:hAnsi="Times New Roman" w:cs="Times New Roman"/>
        </w:rPr>
        <w:t>Статья 59. Муниципальный контроль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ный контроль за соблюдением требований, установленных муниципальными прав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ваний, установленных федеральными законами, законами Алтайского края.</w:t>
      </w:r>
      <w:proofErr w:type="gramEnd"/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Организация и осуществление видов муниципального контроля регулирую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ся Федеральным законом от 31 июля 2020 года № 248-ФЗ «О государственном ко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троле (надзоре) и муниципальном контроле в Российской Федерации»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F56FE8" w:rsidRPr="00870EAC" w:rsidRDefault="00870EAC" w:rsidP="00107CF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color w:val="FF0000"/>
          <w:sz w:val="28"/>
          <w:szCs w:val="28"/>
        </w:rPr>
        <w:t>3. Положение о виде муниципального контроля утверждается Советом депут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тов</w:t>
      </w: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.».</w:t>
      </w:r>
      <w:proofErr w:type="gramEnd"/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депутатов </w:t>
      </w:r>
      <w:r w:rsidR="004C696D">
        <w:rPr>
          <w:rFonts w:ascii="Times New Roman" w:hAnsi="Times New Roman" w:cs="Times New Roman"/>
          <w:sz w:val="28"/>
          <w:szCs w:val="28"/>
        </w:rPr>
        <w:t>Сосновского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сельсовета по вопросам  социальной по</w:t>
      </w:r>
      <w:r w:rsidR="009424DE" w:rsidRPr="00870EAC">
        <w:rPr>
          <w:rFonts w:ascii="Times New Roman" w:hAnsi="Times New Roman" w:cs="Times New Roman"/>
          <w:sz w:val="28"/>
          <w:szCs w:val="28"/>
        </w:rPr>
        <w:t>л</w:t>
      </w:r>
      <w:r w:rsidR="009424DE" w:rsidRPr="00870EAC">
        <w:rPr>
          <w:rFonts w:ascii="Times New Roman" w:hAnsi="Times New Roman" w:cs="Times New Roman"/>
          <w:sz w:val="28"/>
          <w:szCs w:val="28"/>
        </w:rPr>
        <w:t>и</w:t>
      </w:r>
      <w:r w:rsidR="009424DE" w:rsidRPr="00870EAC">
        <w:rPr>
          <w:rFonts w:ascii="Times New Roman" w:hAnsi="Times New Roman" w:cs="Times New Roman"/>
          <w:sz w:val="28"/>
          <w:szCs w:val="28"/>
        </w:rPr>
        <w:t>тики, здравоохранения</w:t>
      </w:r>
      <w:r w:rsidR="009406BA" w:rsidRPr="00870EAC">
        <w:rPr>
          <w:rFonts w:ascii="Times New Roman" w:hAnsi="Times New Roman" w:cs="Times New Roman"/>
          <w:sz w:val="28"/>
          <w:szCs w:val="28"/>
        </w:rPr>
        <w:t>, народного образования и культуры.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9424DE" w:rsidRDefault="009424DE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C6" w:rsidRPr="00870EAC" w:rsidRDefault="00C756C6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5B" w:rsidRPr="00870EAC" w:rsidRDefault="00775F5B" w:rsidP="002C2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="00023B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96D">
        <w:rPr>
          <w:rFonts w:ascii="Times New Roman" w:hAnsi="Times New Roman" w:cs="Times New Roman"/>
          <w:sz w:val="28"/>
          <w:szCs w:val="28"/>
        </w:rPr>
        <w:t>Е.Г. Чухловин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8A7" w:rsidRPr="00870EAC" w:rsidSect="009C0537">
      <w:footerReference w:type="default" r:id="rId16"/>
      <w:headerReference w:type="first" r:id="rId1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51" w:rsidRDefault="009E7751" w:rsidP="00A966C5">
      <w:pPr>
        <w:spacing w:after="0" w:line="240" w:lineRule="auto"/>
      </w:pPr>
      <w:r>
        <w:separator/>
      </w:r>
    </w:p>
  </w:endnote>
  <w:endnote w:type="continuationSeparator" w:id="0">
    <w:p w:rsidR="009E7751" w:rsidRDefault="009E7751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76" w:rsidRDefault="00C33E74">
    <w:pPr>
      <w:pStyle w:val="a5"/>
      <w:jc w:val="right"/>
    </w:pPr>
    <w:r>
      <w:fldChar w:fldCharType="begin"/>
    </w:r>
    <w:r w:rsidR="00C756C6">
      <w:instrText>PAGE   \* MERGEFORMAT</w:instrText>
    </w:r>
    <w:r>
      <w:fldChar w:fldCharType="separate"/>
    </w:r>
    <w:r w:rsidR="00E15EC7">
      <w:rPr>
        <w:noProof/>
      </w:rPr>
      <w:t>12</w:t>
    </w:r>
    <w:r>
      <w:rPr>
        <w:noProof/>
      </w:rPr>
      <w:fldChar w:fldCharType="end"/>
    </w:r>
  </w:p>
  <w:p w:rsidR="00454876" w:rsidRDefault="00454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51" w:rsidRDefault="009E7751" w:rsidP="00A966C5">
      <w:pPr>
        <w:spacing w:after="0" w:line="240" w:lineRule="auto"/>
      </w:pPr>
      <w:r>
        <w:separator/>
      </w:r>
    </w:p>
  </w:footnote>
  <w:footnote w:type="continuationSeparator" w:id="0">
    <w:p w:rsidR="009E7751" w:rsidRDefault="009E7751" w:rsidP="00A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6D" w:rsidRDefault="004C696D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E5E"/>
    <w:rsid w:val="00002B35"/>
    <w:rsid w:val="000053EE"/>
    <w:rsid w:val="00023B35"/>
    <w:rsid w:val="00023BE4"/>
    <w:rsid w:val="00027949"/>
    <w:rsid w:val="00050FCA"/>
    <w:rsid w:val="00080FEF"/>
    <w:rsid w:val="000A4022"/>
    <w:rsid w:val="000B10E0"/>
    <w:rsid w:val="000B30DF"/>
    <w:rsid w:val="000B3D48"/>
    <w:rsid w:val="000F0B32"/>
    <w:rsid w:val="000F35D8"/>
    <w:rsid w:val="000F6A9A"/>
    <w:rsid w:val="00106EE7"/>
    <w:rsid w:val="00107CF7"/>
    <w:rsid w:val="001253FB"/>
    <w:rsid w:val="00125FF8"/>
    <w:rsid w:val="00143227"/>
    <w:rsid w:val="001568A7"/>
    <w:rsid w:val="00157542"/>
    <w:rsid w:val="00165593"/>
    <w:rsid w:val="0017411B"/>
    <w:rsid w:val="0019689E"/>
    <w:rsid w:val="001A05F6"/>
    <w:rsid w:val="001A51DE"/>
    <w:rsid w:val="001C155F"/>
    <w:rsid w:val="001D7C2D"/>
    <w:rsid w:val="00204EB5"/>
    <w:rsid w:val="002341A8"/>
    <w:rsid w:val="002448A2"/>
    <w:rsid w:val="002625E2"/>
    <w:rsid w:val="00266AB9"/>
    <w:rsid w:val="00295A4C"/>
    <w:rsid w:val="002A0FFD"/>
    <w:rsid w:val="002A6884"/>
    <w:rsid w:val="002C2C21"/>
    <w:rsid w:val="002F161B"/>
    <w:rsid w:val="002F58A4"/>
    <w:rsid w:val="003252AE"/>
    <w:rsid w:val="00327E8E"/>
    <w:rsid w:val="003436AC"/>
    <w:rsid w:val="00383B9A"/>
    <w:rsid w:val="0038427E"/>
    <w:rsid w:val="00396052"/>
    <w:rsid w:val="003B0D7A"/>
    <w:rsid w:val="003C7925"/>
    <w:rsid w:val="003D18EF"/>
    <w:rsid w:val="003E76F7"/>
    <w:rsid w:val="00413CAF"/>
    <w:rsid w:val="00420E39"/>
    <w:rsid w:val="004218F1"/>
    <w:rsid w:val="00441296"/>
    <w:rsid w:val="00444DBE"/>
    <w:rsid w:val="0045069C"/>
    <w:rsid w:val="00454876"/>
    <w:rsid w:val="00457219"/>
    <w:rsid w:val="00466F67"/>
    <w:rsid w:val="004736F6"/>
    <w:rsid w:val="00473ABE"/>
    <w:rsid w:val="004958DD"/>
    <w:rsid w:val="004B181D"/>
    <w:rsid w:val="004C1734"/>
    <w:rsid w:val="004C696D"/>
    <w:rsid w:val="004E3657"/>
    <w:rsid w:val="004F39F3"/>
    <w:rsid w:val="004F3E37"/>
    <w:rsid w:val="004F6919"/>
    <w:rsid w:val="00503F15"/>
    <w:rsid w:val="00510D28"/>
    <w:rsid w:val="005148E8"/>
    <w:rsid w:val="00516358"/>
    <w:rsid w:val="00537667"/>
    <w:rsid w:val="00555CAA"/>
    <w:rsid w:val="0057034A"/>
    <w:rsid w:val="00583D14"/>
    <w:rsid w:val="00584CA6"/>
    <w:rsid w:val="00586618"/>
    <w:rsid w:val="005C750B"/>
    <w:rsid w:val="005D2AC4"/>
    <w:rsid w:val="005E1726"/>
    <w:rsid w:val="00605797"/>
    <w:rsid w:val="00607487"/>
    <w:rsid w:val="00612010"/>
    <w:rsid w:val="00627052"/>
    <w:rsid w:val="00632B66"/>
    <w:rsid w:val="00634B96"/>
    <w:rsid w:val="0063564E"/>
    <w:rsid w:val="00644E8B"/>
    <w:rsid w:val="00666C8A"/>
    <w:rsid w:val="006671E4"/>
    <w:rsid w:val="00672F70"/>
    <w:rsid w:val="00675112"/>
    <w:rsid w:val="00694713"/>
    <w:rsid w:val="00696D79"/>
    <w:rsid w:val="006B65EA"/>
    <w:rsid w:val="006C4661"/>
    <w:rsid w:val="006F2C3F"/>
    <w:rsid w:val="00712041"/>
    <w:rsid w:val="00723C1A"/>
    <w:rsid w:val="00751A0A"/>
    <w:rsid w:val="00775F5B"/>
    <w:rsid w:val="00790016"/>
    <w:rsid w:val="00794453"/>
    <w:rsid w:val="007A2FEA"/>
    <w:rsid w:val="007B19FF"/>
    <w:rsid w:val="007E5E59"/>
    <w:rsid w:val="007F088F"/>
    <w:rsid w:val="00800C91"/>
    <w:rsid w:val="00831FD1"/>
    <w:rsid w:val="00846870"/>
    <w:rsid w:val="00861C6B"/>
    <w:rsid w:val="00866C6D"/>
    <w:rsid w:val="00870EAC"/>
    <w:rsid w:val="00873AEF"/>
    <w:rsid w:val="00875A5F"/>
    <w:rsid w:val="0090098B"/>
    <w:rsid w:val="009101BC"/>
    <w:rsid w:val="00923383"/>
    <w:rsid w:val="009406BA"/>
    <w:rsid w:val="009424DE"/>
    <w:rsid w:val="0094490C"/>
    <w:rsid w:val="009509F3"/>
    <w:rsid w:val="0095278F"/>
    <w:rsid w:val="00967054"/>
    <w:rsid w:val="00987E2A"/>
    <w:rsid w:val="009B1035"/>
    <w:rsid w:val="009B1739"/>
    <w:rsid w:val="009B3536"/>
    <w:rsid w:val="009B5958"/>
    <w:rsid w:val="009C0537"/>
    <w:rsid w:val="009E7751"/>
    <w:rsid w:val="00A10076"/>
    <w:rsid w:val="00A70312"/>
    <w:rsid w:val="00A74E24"/>
    <w:rsid w:val="00A966C5"/>
    <w:rsid w:val="00AB7921"/>
    <w:rsid w:val="00AE6444"/>
    <w:rsid w:val="00AF18ED"/>
    <w:rsid w:val="00B0581B"/>
    <w:rsid w:val="00B10282"/>
    <w:rsid w:val="00B23061"/>
    <w:rsid w:val="00B30C51"/>
    <w:rsid w:val="00B312B7"/>
    <w:rsid w:val="00B6584A"/>
    <w:rsid w:val="00B6759F"/>
    <w:rsid w:val="00B86D97"/>
    <w:rsid w:val="00B943D6"/>
    <w:rsid w:val="00BA5A1E"/>
    <w:rsid w:val="00BB7DC7"/>
    <w:rsid w:val="00BC22DC"/>
    <w:rsid w:val="00BC3158"/>
    <w:rsid w:val="00BC63D1"/>
    <w:rsid w:val="00BE45A9"/>
    <w:rsid w:val="00BF60A2"/>
    <w:rsid w:val="00C10188"/>
    <w:rsid w:val="00C17E5E"/>
    <w:rsid w:val="00C269D1"/>
    <w:rsid w:val="00C33E74"/>
    <w:rsid w:val="00C35CA0"/>
    <w:rsid w:val="00C6388C"/>
    <w:rsid w:val="00C756C6"/>
    <w:rsid w:val="00C93F2A"/>
    <w:rsid w:val="00CA0243"/>
    <w:rsid w:val="00CB1311"/>
    <w:rsid w:val="00CC199F"/>
    <w:rsid w:val="00CD06AC"/>
    <w:rsid w:val="00D023BB"/>
    <w:rsid w:val="00D2041E"/>
    <w:rsid w:val="00D36A8C"/>
    <w:rsid w:val="00D46DCE"/>
    <w:rsid w:val="00D60D3C"/>
    <w:rsid w:val="00D707C4"/>
    <w:rsid w:val="00D84580"/>
    <w:rsid w:val="00D90BE1"/>
    <w:rsid w:val="00D938B1"/>
    <w:rsid w:val="00DA0F08"/>
    <w:rsid w:val="00DA4101"/>
    <w:rsid w:val="00DB3D39"/>
    <w:rsid w:val="00DB50D7"/>
    <w:rsid w:val="00DC164E"/>
    <w:rsid w:val="00DC223B"/>
    <w:rsid w:val="00DC76FC"/>
    <w:rsid w:val="00E15EC7"/>
    <w:rsid w:val="00E3408E"/>
    <w:rsid w:val="00E37CC2"/>
    <w:rsid w:val="00E8321A"/>
    <w:rsid w:val="00E83DAD"/>
    <w:rsid w:val="00ED22DD"/>
    <w:rsid w:val="00F462C8"/>
    <w:rsid w:val="00F522D5"/>
    <w:rsid w:val="00F56FE8"/>
    <w:rsid w:val="00F91A24"/>
    <w:rsid w:val="00FC712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  <w:style w:type="paragraph" w:styleId="af6">
    <w:name w:val="List Paragraph"/>
    <w:basedOn w:val="a"/>
    <w:uiPriority w:val="34"/>
    <w:qFormat/>
    <w:rsid w:val="0087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bbf89570-6239-4cfb-bdba-5b454c14e32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2954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4f48675c-2dc2-4b7b-8f43-c7d17ab9072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53DB-715A-4267-8D60-DE64818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30</cp:revision>
  <cp:lastPrinted>2021-10-08T07:41:00Z</cp:lastPrinted>
  <dcterms:created xsi:type="dcterms:W3CDTF">2018-11-06T02:15:00Z</dcterms:created>
  <dcterms:modified xsi:type="dcterms:W3CDTF">2021-10-11T03:25:00Z</dcterms:modified>
</cp:coreProperties>
</file>