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A2" w:rsidRDefault="00B46768" w:rsidP="004D5783">
      <w:pPr>
        <w:jc w:val="right"/>
        <w:rPr>
          <w:b/>
          <w:sz w:val="26"/>
          <w:szCs w:val="28"/>
        </w:rPr>
      </w:pPr>
      <w:r w:rsidRPr="00B46768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-31.45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7321012" r:id="rId7">
            <o:FieldCodes>\s</o:FieldCodes>
          </o:OLEObject>
        </w:pict>
      </w:r>
    </w:p>
    <w:p w:rsidR="00B15BA2" w:rsidRDefault="00B15BA2" w:rsidP="004D5783">
      <w:pPr>
        <w:jc w:val="right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</w:t>
      </w:r>
      <w:r w:rsidR="00B15BA2">
        <w:rPr>
          <w:b/>
          <w:sz w:val="26"/>
          <w:szCs w:val="28"/>
        </w:rPr>
        <w:t>ДРАЧЕНИН</w:t>
      </w:r>
      <w:r>
        <w:rPr>
          <w:b/>
          <w:sz w:val="26"/>
          <w:szCs w:val="28"/>
        </w:rPr>
        <w:t>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B15BA2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25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>
        <w:rPr>
          <w:sz w:val="26"/>
          <w:szCs w:val="26"/>
        </w:rPr>
        <w:t>65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</w:t>
      </w:r>
      <w:r>
        <w:rPr>
          <w:rFonts w:ascii="Arial" w:hAnsi="Arial" w:cs="Arial"/>
          <w:sz w:val="18"/>
        </w:rPr>
        <w:t>драченин</w:t>
      </w:r>
      <w:r w:rsidR="00451C8C">
        <w:rPr>
          <w:rFonts w:ascii="Arial" w:hAnsi="Arial" w:cs="Arial"/>
          <w:sz w:val="18"/>
        </w:rPr>
        <w:t>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B15BA2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>тивный регламент предоставления м</w:t>
            </w:r>
            <w:r w:rsidRPr="008A3EB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234911">
              <w:rPr>
                <w:sz w:val="26"/>
                <w:szCs w:val="26"/>
              </w:rPr>
              <w:t>«</w:t>
            </w:r>
            <w:r w:rsidR="001C64DE" w:rsidRPr="001C64DE">
              <w:rPr>
                <w:sz w:val="26"/>
                <w:szCs w:val="26"/>
              </w:rPr>
              <w:t>Присвоение (и</w:t>
            </w:r>
            <w:r w:rsidR="001C64DE" w:rsidRPr="001C64DE">
              <w:rPr>
                <w:sz w:val="26"/>
                <w:szCs w:val="26"/>
              </w:rPr>
              <w:t>з</w:t>
            </w:r>
            <w:r w:rsidR="001C64DE" w:rsidRPr="001C64DE">
              <w:rPr>
                <w:sz w:val="26"/>
                <w:szCs w:val="26"/>
              </w:rPr>
              <w:t>менение, аннулирование) адресов об</w:t>
            </w:r>
            <w:r w:rsidR="001C64DE" w:rsidRPr="001C64DE">
              <w:rPr>
                <w:sz w:val="26"/>
                <w:szCs w:val="26"/>
              </w:rPr>
              <w:t>ъ</w:t>
            </w:r>
            <w:r w:rsidR="001C64DE" w:rsidRPr="001C64DE">
              <w:rPr>
                <w:sz w:val="26"/>
                <w:szCs w:val="26"/>
              </w:rPr>
              <w:t>ектам недвижимого имущества, в том числе земельным участкам, зданиям, с</w:t>
            </w:r>
            <w:r w:rsidR="001C64DE" w:rsidRPr="001C64DE">
              <w:rPr>
                <w:sz w:val="26"/>
                <w:szCs w:val="26"/>
              </w:rPr>
              <w:t>о</w:t>
            </w:r>
            <w:r w:rsidR="001C64DE" w:rsidRPr="001C64DE">
              <w:rPr>
                <w:sz w:val="26"/>
                <w:szCs w:val="26"/>
              </w:rPr>
              <w:t>оружениям, помещениям и объектам н</w:t>
            </w:r>
            <w:r w:rsidR="001C64DE" w:rsidRPr="001C64DE">
              <w:rPr>
                <w:sz w:val="26"/>
                <w:szCs w:val="26"/>
              </w:rPr>
              <w:t>е</w:t>
            </w:r>
            <w:r w:rsidR="001C64DE" w:rsidRPr="001C64DE">
              <w:rPr>
                <w:sz w:val="26"/>
                <w:szCs w:val="26"/>
              </w:rPr>
              <w:t>завершенного строительства</w:t>
            </w:r>
            <w:r w:rsidRPr="00234911">
              <w:rPr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>, утве</w:t>
            </w:r>
            <w:r w:rsidRPr="008A3EB3">
              <w:rPr>
                <w:sz w:val="26"/>
                <w:szCs w:val="26"/>
              </w:rPr>
              <w:t>р</w:t>
            </w:r>
            <w:r w:rsidRPr="008A3EB3">
              <w:rPr>
                <w:sz w:val="26"/>
                <w:szCs w:val="26"/>
              </w:rPr>
              <w:t>жденный постановлением 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 xml:space="preserve">ции </w:t>
            </w:r>
            <w:r>
              <w:rPr>
                <w:sz w:val="26"/>
                <w:szCs w:val="26"/>
              </w:rPr>
              <w:t>Ново</w:t>
            </w:r>
            <w:r w:rsidR="00B15BA2">
              <w:rPr>
                <w:sz w:val="26"/>
                <w:szCs w:val="26"/>
              </w:rPr>
              <w:t>драченин</w:t>
            </w:r>
            <w:r>
              <w:rPr>
                <w:sz w:val="26"/>
                <w:szCs w:val="26"/>
              </w:rPr>
              <w:t>ского</w:t>
            </w:r>
            <w:r w:rsidRPr="008A3EB3">
              <w:rPr>
                <w:sz w:val="26"/>
                <w:szCs w:val="26"/>
              </w:rPr>
              <w:t xml:space="preserve"> сельсовета</w:t>
            </w:r>
            <w:r w:rsidR="001C64DE">
              <w:rPr>
                <w:sz w:val="26"/>
                <w:szCs w:val="26"/>
              </w:rPr>
              <w:t xml:space="preserve"> о</w:t>
            </w:r>
            <w:r w:rsidR="00123F74">
              <w:rPr>
                <w:sz w:val="26"/>
                <w:szCs w:val="26"/>
              </w:rPr>
              <w:t>т 1</w:t>
            </w:r>
            <w:r w:rsidR="00B15BA2">
              <w:rPr>
                <w:sz w:val="26"/>
                <w:szCs w:val="26"/>
              </w:rPr>
              <w:t>5</w:t>
            </w:r>
            <w:r w:rsidR="004D5783">
              <w:rPr>
                <w:sz w:val="26"/>
                <w:szCs w:val="26"/>
              </w:rPr>
              <w:t>.0</w:t>
            </w:r>
            <w:r w:rsidR="00B15BA2">
              <w:rPr>
                <w:sz w:val="26"/>
                <w:szCs w:val="26"/>
              </w:rPr>
              <w:t>4</w:t>
            </w:r>
            <w:r w:rsidR="00123F74">
              <w:rPr>
                <w:sz w:val="26"/>
                <w:szCs w:val="26"/>
              </w:rPr>
              <w:t>.201</w:t>
            </w:r>
            <w:r w:rsidR="00B15BA2">
              <w:rPr>
                <w:sz w:val="26"/>
                <w:szCs w:val="26"/>
              </w:rPr>
              <w:t>5</w:t>
            </w:r>
            <w:r w:rsidR="00123F74">
              <w:rPr>
                <w:sz w:val="26"/>
                <w:szCs w:val="26"/>
              </w:rPr>
              <w:t xml:space="preserve"> № </w:t>
            </w:r>
            <w:r w:rsidR="004D5783">
              <w:rPr>
                <w:sz w:val="26"/>
                <w:szCs w:val="26"/>
              </w:rPr>
              <w:t>1</w:t>
            </w:r>
            <w:r w:rsidR="00B15BA2">
              <w:rPr>
                <w:sz w:val="26"/>
                <w:szCs w:val="26"/>
              </w:rPr>
              <w:t>0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</w:t>
      </w:r>
      <w:r w:rsidR="00123F74">
        <w:rPr>
          <w:sz w:val="26"/>
          <w:szCs w:val="26"/>
        </w:rPr>
        <w:t>и</w:t>
      </w:r>
      <w:r w:rsidR="00123F74">
        <w:rPr>
          <w:sz w:val="26"/>
          <w:szCs w:val="26"/>
        </w:rPr>
        <w:t>ципальных услуг</w:t>
      </w:r>
      <w:r>
        <w:rPr>
          <w:sz w:val="26"/>
          <w:szCs w:val="26"/>
        </w:rPr>
        <w:t>», в целях приведения нормативных правовых актов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Ново</w:t>
      </w:r>
      <w:r w:rsidR="00B15BA2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 в соответствие с действующим законодател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234911">
        <w:rPr>
          <w:sz w:val="26"/>
          <w:szCs w:val="26"/>
        </w:rPr>
        <w:t>«</w:t>
      </w:r>
      <w:r w:rsidR="001C64DE" w:rsidRPr="001C64DE">
        <w:rPr>
          <w:sz w:val="26"/>
          <w:szCs w:val="26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234911">
        <w:rPr>
          <w:sz w:val="26"/>
          <w:szCs w:val="26"/>
        </w:rPr>
        <w:t>»</w:t>
      </w:r>
      <w:r w:rsidRPr="008A3EB3">
        <w:rPr>
          <w:sz w:val="26"/>
          <w:szCs w:val="26"/>
        </w:rPr>
        <w:t xml:space="preserve">, утвержденный постановлением администрации </w:t>
      </w:r>
      <w:r w:rsidR="00B15BA2">
        <w:rPr>
          <w:sz w:val="26"/>
          <w:szCs w:val="26"/>
        </w:rPr>
        <w:t>Новодраченин</w:t>
      </w:r>
      <w:r>
        <w:rPr>
          <w:sz w:val="26"/>
          <w:szCs w:val="26"/>
        </w:rPr>
        <w:t>ского</w:t>
      </w:r>
      <w:r w:rsidRPr="008A3EB3">
        <w:rPr>
          <w:sz w:val="26"/>
          <w:szCs w:val="26"/>
        </w:rPr>
        <w:t xml:space="preserve"> сельсовета </w:t>
      </w:r>
      <w:r w:rsidR="004D5783">
        <w:rPr>
          <w:sz w:val="26"/>
          <w:szCs w:val="26"/>
        </w:rPr>
        <w:t>от 1</w:t>
      </w:r>
      <w:r w:rsidR="00B15BA2">
        <w:rPr>
          <w:sz w:val="26"/>
          <w:szCs w:val="26"/>
        </w:rPr>
        <w:t>5</w:t>
      </w:r>
      <w:r w:rsidR="004D5783">
        <w:rPr>
          <w:sz w:val="26"/>
          <w:szCs w:val="26"/>
        </w:rPr>
        <w:t>.0</w:t>
      </w:r>
      <w:r w:rsidR="00B15BA2">
        <w:rPr>
          <w:sz w:val="26"/>
          <w:szCs w:val="26"/>
        </w:rPr>
        <w:t>4</w:t>
      </w:r>
      <w:r w:rsidR="004D5783">
        <w:rPr>
          <w:sz w:val="26"/>
          <w:szCs w:val="26"/>
        </w:rPr>
        <w:t>.201</w:t>
      </w:r>
      <w:r w:rsidR="000B13E9">
        <w:rPr>
          <w:sz w:val="26"/>
          <w:szCs w:val="26"/>
        </w:rPr>
        <w:t>5</w:t>
      </w:r>
      <w:r w:rsidR="004D5783">
        <w:rPr>
          <w:sz w:val="26"/>
          <w:szCs w:val="26"/>
        </w:rPr>
        <w:t xml:space="preserve"> № 1</w:t>
      </w:r>
      <w:r w:rsidR="000B13E9">
        <w:rPr>
          <w:sz w:val="26"/>
          <w:szCs w:val="26"/>
        </w:rPr>
        <w:t>0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E55411" w:rsidRDefault="00E55411" w:rsidP="00E55411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 xml:space="preserve">1.1. </w:t>
      </w:r>
      <w:r w:rsidR="008D46EC">
        <w:rPr>
          <w:sz w:val="26"/>
          <w:szCs w:val="26"/>
        </w:rPr>
        <w:t>Ра</w:t>
      </w:r>
      <w:r>
        <w:rPr>
          <w:color w:val="000000"/>
          <w:sz w:val="26"/>
          <w:szCs w:val="26"/>
        </w:rPr>
        <w:t xml:space="preserve">здел 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</w:t>
      </w:r>
      <w:r w:rsidR="00D630C0">
        <w:rPr>
          <w:color w:val="000000"/>
          <w:sz w:val="26"/>
          <w:szCs w:val="26"/>
        </w:rPr>
        <w:t>изложить в новой редакции</w:t>
      </w:r>
      <w:r>
        <w:rPr>
          <w:color w:val="000000"/>
          <w:sz w:val="26"/>
          <w:szCs w:val="26"/>
        </w:rPr>
        <w:t>:</w:t>
      </w:r>
    </w:p>
    <w:p w:rsidR="008D46EC" w:rsidRDefault="00543F59" w:rsidP="008D46EC">
      <w:pPr>
        <w:widowControl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="008D46EC">
        <w:rPr>
          <w:b/>
          <w:sz w:val="26"/>
          <w:szCs w:val="26"/>
        </w:rPr>
        <w:t xml:space="preserve">« </w:t>
      </w:r>
      <w:r w:rsidR="008D46EC">
        <w:rPr>
          <w:b/>
          <w:sz w:val="26"/>
          <w:szCs w:val="26"/>
          <w:lang w:val="en-US"/>
        </w:rPr>
        <w:t>V</w:t>
      </w:r>
      <w:r w:rsidR="008D46EC">
        <w:rPr>
          <w:b/>
          <w:sz w:val="26"/>
          <w:szCs w:val="26"/>
        </w:rPr>
        <w:t>. </w:t>
      </w:r>
      <w:proofErr w:type="gramStart"/>
      <w:r w:rsidR="008D46EC">
        <w:rPr>
          <w:b/>
          <w:sz w:val="26"/>
          <w:szCs w:val="26"/>
        </w:rPr>
        <w:t>Досудебный (внесудебный) порядок обжалования решений и дейс</w:t>
      </w:r>
      <w:r w:rsidR="008D46EC">
        <w:rPr>
          <w:b/>
          <w:sz w:val="26"/>
          <w:szCs w:val="26"/>
        </w:rPr>
        <w:t>т</w:t>
      </w:r>
      <w:r w:rsidR="008D46EC">
        <w:rPr>
          <w:b/>
          <w:sz w:val="26"/>
          <w:szCs w:val="26"/>
        </w:rPr>
        <w:t>вий (бездействия) органа, предоставляющего муниципальную услугу, мног</w:t>
      </w:r>
      <w:r w:rsidR="008D46EC">
        <w:rPr>
          <w:b/>
          <w:sz w:val="26"/>
          <w:szCs w:val="26"/>
        </w:rPr>
        <w:t>о</w:t>
      </w:r>
      <w:r w:rsidR="008D46EC">
        <w:rPr>
          <w:b/>
          <w:sz w:val="26"/>
          <w:szCs w:val="26"/>
        </w:rPr>
        <w:t>функционального центра, организаций, привлекаемых уполномоченным мн</w:t>
      </w:r>
      <w:r w:rsidR="008D46EC">
        <w:rPr>
          <w:b/>
          <w:sz w:val="26"/>
          <w:szCs w:val="26"/>
        </w:rPr>
        <w:t>о</w:t>
      </w:r>
      <w:r w:rsidR="008D46EC">
        <w:rPr>
          <w:b/>
          <w:sz w:val="26"/>
          <w:szCs w:val="26"/>
        </w:rPr>
        <w:t>гофункциональным центром в установленном законом порядке, а также их должностных лиц, муниципальных служащих, работников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Заявители имеют право на досудебное (внесудебное) обжалование реш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и действий (бездействия) администрации Новодраченинского сельсовета, должностных лиц администрации Новодраченинского сельсовета либо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пальных служащих при предоставлении ими муниципальной услуги, а также право на получение сведений и документов, необходимых для обоснования и рассмотр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жалобы.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Заявители имеют право на досудебное (внесудебное) обжалование решений и действий (бездействия) МФЦ, работника МФЦ при предоставлении ими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пальной услуги в случаях, предусмотренных в пунктах 1, 3, 4, 6, 8 пункта 5.2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министративного регламента.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5.2.</w:t>
      </w:r>
      <w:r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ях: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нарушение срока регистрации запроса заявителя о предоставлении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ципальной услуги;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требование у заявителя документов </w:t>
      </w:r>
      <w:r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>
        <w:rPr>
          <w:sz w:val="26"/>
          <w:szCs w:val="26"/>
          <w:lang w:eastAsia="en-US"/>
        </w:rPr>
        <w:t>нормати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>ными правовыми актами Российской Федерации, нормативными правовыми акт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отказ в приеме документов, предоставление которых предусмотрено но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>
        <w:rPr>
          <w:sz w:val="26"/>
          <w:szCs w:val="26"/>
          <w:lang w:eastAsia="en-US"/>
        </w:rPr>
        <w:t>ы</w:t>
      </w:r>
      <w:r>
        <w:rPr>
          <w:sz w:val="26"/>
          <w:szCs w:val="26"/>
          <w:lang w:eastAsia="en-US"/>
        </w:rPr>
        <w:t>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6) затребование с заявителя при предоставлении муниципальной услуги пл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нарушение срока или порядка выдачи документов по результатам предо</w:t>
      </w:r>
      <w:r>
        <w:rPr>
          <w:sz w:val="26"/>
          <w:szCs w:val="26"/>
          <w:lang w:eastAsia="en-US"/>
        </w:rPr>
        <w:t>с</w:t>
      </w:r>
      <w:r>
        <w:rPr>
          <w:sz w:val="26"/>
          <w:szCs w:val="26"/>
          <w:lang w:eastAsia="en-US"/>
        </w:rPr>
        <w:t>тавления муниципальной услуги;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ветствии с ними иными нормативными правовыми актами Российской Федерации, законами, иными нормативными правовыми актами Алтайского края и муниц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пальными правовыми актами.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</w:rPr>
        <w:t>10) требование у заявителя при предоставлении муниципальной услуги док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ментов или информации, отсутствие и (или) недостоверность которых не указыв</w:t>
      </w:r>
      <w:r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>лись при первоначальном отказе в приеме документов, необходимых для предо</w:t>
      </w:r>
      <w:r>
        <w:rPr>
          <w:rFonts w:eastAsia="Calibri"/>
          <w:sz w:val="26"/>
          <w:szCs w:val="26"/>
        </w:rPr>
        <w:t>с</w:t>
      </w:r>
      <w:r>
        <w:rPr>
          <w:rFonts w:eastAsia="Calibri"/>
          <w:sz w:val="26"/>
          <w:szCs w:val="26"/>
        </w:rPr>
        <w:t>тавления государственной или муниципальной услуги, либо в предоставлении г</w:t>
      </w:r>
      <w:r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сударственной или муниципальной услуги, за исключением случаев, предусмо</w:t>
      </w:r>
      <w:r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 xml:space="preserve">ренных </w:t>
      </w:r>
      <w:hyperlink r:id="rId8" w:history="1">
        <w:r>
          <w:rPr>
            <w:rStyle w:val="a7"/>
            <w:rFonts w:eastAsia="Calibri"/>
            <w:sz w:val="26"/>
            <w:szCs w:val="26"/>
          </w:rPr>
          <w:t>пунктом 4 части 1 статьи 7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В указа</w:t>
      </w:r>
      <w:r>
        <w:rPr>
          <w:rFonts w:eastAsia="Calibri"/>
          <w:sz w:val="26"/>
          <w:szCs w:val="26"/>
        </w:rPr>
        <w:t>н</w:t>
      </w:r>
      <w:r>
        <w:rPr>
          <w:rFonts w:eastAsia="Calibri"/>
          <w:sz w:val="26"/>
          <w:szCs w:val="26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lastRenderedPageBreak/>
        <w:t>нию соответствующих государственных или муниципальных услуг в полном объ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ме в порядке, определенном </w:t>
      </w:r>
      <w:hyperlink r:id="rId9" w:history="1">
        <w:r>
          <w:rPr>
            <w:rStyle w:val="a7"/>
            <w:rFonts w:eastAsia="Calibri"/>
            <w:sz w:val="26"/>
            <w:szCs w:val="26"/>
          </w:rPr>
          <w:t>частью 1.3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</w:t>
      </w:r>
      <w:r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5.3.1.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Жалоба подается заявителем в письменной форме на бумажном нос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теле, либо в электронной форме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(далее – учредитель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). 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руководителя органа местного самоуправления направляется главе администрации муниципального образования.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должностного лица органа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стного самоуправления, муниципального служащего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 подается руководителю органа местного самоуправления.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Жалобы на решения и действия (бездействие)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р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ководителю этого Многофункционального центра. Жалобы на решения и действия (бездействие)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или должностному лицу, уполн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моченному нормативным правовым актом Алтайского края.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5.3.2.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 может быть направлена по почте,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официальный сайт </w:t>
      </w:r>
      <w:r>
        <w:rPr>
          <w:sz w:val="26"/>
          <w:szCs w:val="26"/>
        </w:rPr>
        <w:t>Заринского района (веб-страница Новодраченинского сельсовета)</w:t>
      </w:r>
      <w:r>
        <w:rPr>
          <w:sz w:val="26"/>
          <w:szCs w:val="26"/>
          <w:lang w:eastAsia="en-US"/>
        </w:rPr>
        <w:t>, Единый портал государственных и муниципальных услуг (функций)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ственные и муниципальные услуги, их должностными лицами, государственными и муниципальными служащими</w:t>
      </w:r>
      <w:proofErr w:type="gramEnd"/>
      <w:r>
        <w:rPr>
          <w:sz w:val="26"/>
          <w:szCs w:val="26"/>
          <w:lang w:eastAsia="en-US"/>
        </w:rPr>
        <w:t xml:space="preserve"> (далее – «портал досудебного обжалования»), а также может быть </w:t>
      </w:r>
      <w:proofErr w:type="gramStart"/>
      <w:r>
        <w:rPr>
          <w:sz w:val="26"/>
          <w:szCs w:val="26"/>
          <w:lang w:eastAsia="en-US"/>
        </w:rPr>
        <w:t>принята</w:t>
      </w:r>
      <w:proofErr w:type="gramEnd"/>
      <w:r>
        <w:rPr>
          <w:sz w:val="26"/>
          <w:szCs w:val="26"/>
          <w:lang w:eastAsia="en-US"/>
        </w:rPr>
        <w:t xml:space="preserve"> при личном приеме заявителя.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5.3.3.</w:t>
      </w:r>
      <w:r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вом: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в) портала досудебного обжалования (do.gosuslugi.ru).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5.4. </w:t>
      </w:r>
      <w:r>
        <w:rPr>
          <w:sz w:val="26"/>
          <w:szCs w:val="26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</w:t>
      </w:r>
      <w:r>
        <w:rPr>
          <w:sz w:val="26"/>
          <w:szCs w:val="26"/>
        </w:rPr>
        <w:t>я</w:t>
      </w:r>
      <w:r>
        <w:rPr>
          <w:sz w:val="26"/>
          <w:szCs w:val="26"/>
        </w:rPr>
        <w:t>витель подавал заявление на получение муниципальной услуги, нарушение поря</w:t>
      </w:r>
      <w:r>
        <w:rPr>
          <w:sz w:val="26"/>
          <w:szCs w:val="26"/>
        </w:rPr>
        <w:t>д</w:t>
      </w:r>
      <w:r>
        <w:rPr>
          <w:sz w:val="26"/>
          <w:szCs w:val="26"/>
        </w:rPr>
        <w:t>ка которой обжалуется, либо в месте, где заявителем получен результат указанной муниципальной услуги).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В случае подачи жалобы при личном приеме заявитель представляет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кумент, удостоверяющий его личность в соответствии с законодательством 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сийской Федерации.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6"/>
          <w:szCs w:val="26"/>
        </w:rPr>
        <w:t>представлена</w:t>
      </w:r>
      <w:proofErr w:type="gramEnd"/>
      <w:r>
        <w:rPr>
          <w:sz w:val="26"/>
          <w:szCs w:val="26"/>
        </w:rPr>
        <w:t>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доверенность, оформленная в соответствии с действующим законодательс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вом Российской Федерации;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документа, подписанного электронной подписью, вид которой предусмотрен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конодательством Российской Федерации, при этом документ, удостоверяющий личность заявителя, не требуется.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5.8.</w:t>
      </w:r>
      <w:r>
        <w:rPr>
          <w:sz w:val="26"/>
          <w:szCs w:val="26"/>
        </w:rPr>
        <w:t xml:space="preserve"> При подаче жалобы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ее передача в орган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5.9. </w:t>
      </w:r>
      <w:r>
        <w:rPr>
          <w:sz w:val="26"/>
          <w:szCs w:val="26"/>
        </w:rPr>
        <w:t>Срок рассмотрения жалобы исчисляется со дня регистрации жалобы в Управлении.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5.10.</w:t>
      </w:r>
      <w:r>
        <w:rPr>
          <w:sz w:val="26"/>
          <w:szCs w:val="26"/>
          <w:lang w:eastAsia="en-US"/>
        </w:rPr>
        <w:t xml:space="preserve"> Жалоба должна содержать: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1) наименование органа, предоставляющего муниципальную услугу, дол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2) фамилию, имя, отчество (при наличии), сведения о месте жительства за</w:t>
      </w:r>
      <w:r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>вителя - физического лица либо наименование, сведения о месте нахождения за</w:t>
      </w:r>
      <w:r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>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 xml:space="preserve">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рабо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ника Многофункционального центра</w:t>
      </w:r>
      <w:r>
        <w:rPr>
          <w:rFonts w:eastAsia="Calibri"/>
          <w:sz w:val="26"/>
          <w:szCs w:val="26"/>
        </w:rPr>
        <w:t xml:space="preserve"> МФЦ</w:t>
      </w:r>
      <w:r>
        <w:rPr>
          <w:sz w:val="26"/>
          <w:szCs w:val="26"/>
          <w:lang w:eastAsia="en-US"/>
        </w:rPr>
        <w:t>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доводы, на основании которых заявитель не согласен с решением и дейс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вием (бездействием) органа, предоставляющего муниципальную услугу,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стного лица органа, предоставляющего муниципальную услугу, либо муниципал</w:t>
      </w:r>
      <w:r>
        <w:rPr>
          <w:sz w:val="26"/>
          <w:szCs w:val="26"/>
          <w:lang w:eastAsia="en-US"/>
        </w:rPr>
        <w:t>ь</w:t>
      </w:r>
      <w:r>
        <w:rPr>
          <w:sz w:val="26"/>
          <w:szCs w:val="26"/>
          <w:lang w:eastAsia="en-US"/>
        </w:rPr>
        <w:t xml:space="preserve">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. Заявителем могут быть представлены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кументы (при наличии), подтверждающие доводы заявителя, либо их копии.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5.11. </w:t>
      </w:r>
      <w:r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оснащение мест приема жалоб;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ципальных служащих посредством размещения информации на стендах органа м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заключение соглашений о взаимодействии в части осуществления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приема жалоб и выдачи заявителям результатов рассмотрения жалоб.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5.12. </w:t>
      </w:r>
      <w:r>
        <w:rPr>
          <w:sz w:val="26"/>
          <w:szCs w:val="26"/>
          <w:lang w:eastAsia="en-US"/>
        </w:rPr>
        <w:t xml:space="preserve">Орган местного самоуправления заключает с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соглашение о вза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5.13.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Жалоба, поступившая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учред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, должностного лица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6"/>
          <w:szCs w:val="26"/>
          <w:lang w:eastAsia="en-US"/>
        </w:rPr>
        <w:t xml:space="preserve"> дня ее регистрации. 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5.14.</w:t>
      </w:r>
      <w:r>
        <w:rPr>
          <w:sz w:val="26"/>
          <w:szCs w:val="26"/>
          <w:lang w:eastAsia="en-US"/>
        </w:rPr>
        <w:t xml:space="preserve"> По результатам рассмотрения жалобы </w:t>
      </w:r>
      <w:r>
        <w:rPr>
          <w:sz w:val="26"/>
          <w:szCs w:val="26"/>
        </w:rPr>
        <w:t>глава администрации Новодр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ченинского сельсовета </w:t>
      </w:r>
      <w:r>
        <w:rPr>
          <w:sz w:val="26"/>
          <w:szCs w:val="26"/>
          <w:lang w:eastAsia="en-US"/>
        </w:rPr>
        <w:t>принимает одно из следующих решений: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6"/>
          <w:szCs w:val="26"/>
        </w:rPr>
        <w:t xml:space="preserve">администрацией Новодраченинского сельсовета </w:t>
      </w:r>
      <w:r>
        <w:rPr>
          <w:sz w:val="26"/>
          <w:szCs w:val="26"/>
          <w:lang w:eastAsia="en-US"/>
        </w:rPr>
        <w:t>опеч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ток и ошибок в выданных в результате предоставления муниципальной услуги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кументах, возврата заявителю денежных средств, взимание которых не предусмо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отказывает в удовлетворении жалобы.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5.15.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8D46EC" w:rsidRDefault="008D46EC" w:rsidP="008D46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5.15.1.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случае признания жалобы подлежащей удовлетворению в ответе за</w:t>
      </w:r>
      <w:r>
        <w:rPr>
          <w:sz w:val="26"/>
          <w:szCs w:val="26"/>
        </w:rPr>
        <w:t>я</w:t>
      </w:r>
      <w:r>
        <w:rPr>
          <w:sz w:val="26"/>
          <w:szCs w:val="26"/>
        </w:rPr>
        <w:t>вителю, указанном в пункте 5.15 настоящего Административного регламента, дае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 информация о действиях, осуществляемых органом, предоставляющим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пальную услугу, МФЦ либо организацией, предусмотренной частью 1.1 статьи 16 </w:t>
      </w:r>
      <w:r>
        <w:rPr>
          <w:rFonts w:eastAsia="Calibri"/>
          <w:sz w:val="26"/>
          <w:szCs w:val="26"/>
        </w:rPr>
        <w:t>Федерального закона 27.07.2010 № 210-ФЗ «Об организации предоставления гос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дарственных и муниципальных услуг»</w:t>
      </w:r>
      <w:r>
        <w:rPr>
          <w:sz w:val="26"/>
          <w:szCs w:val="26"/>
        </w:rPr>
        <w:t>, в целях незамедлительного устранения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sz w:val="26"/>
          <w:szCs w:val="26"/>
        </w:rPr>
        <w:t xml:space="preserve"> за доставленные неудобства и указывается информ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D46EC" w:rsidRDefault="008D46EC" w:rsidP="008D46E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5.15.2.</w:t>
      </w:r>
      <w:r>
        <w:rPr>
          <w:sz w:val="26"/>
          <w:szCs w:val="26"/>
        </w:rPr>
        <w:t xml:space="preserve"> 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5.16</w:t>
      </w:r>
      <w:r>
        <w:rPr>
          <w:sz w:val="26"/>
          <w:szCs w:val="26"/>
        </w:rPr>
        <w:t>. По желанию заявителя ответ по результатам рассмотрения жалобы 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жет быть представлен не позднее дня, следующего за днем принятия решения, в форме электронного документа, подписанного электронной подписью уполном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ченного на рассмотрение жалобы должностного лица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ления, вид которой установлен законодательством Российской Федерации.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5.17. </w:t>
      </w:r>
      <w:r>
        <w:rPr>
          <w:sz w:val="26"/>
          <w:szCs w:val="26"/>
          <w:lang w:eastAsia="en-US"/>
        </w:rPr>
        <w:t>Исчерпывающий перечень оснований не давать ответ заявителю, не н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правлять ответ по существу: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отсутствие фамилии или почтового адреса заявителя (за исключением сл</w:t>
      </w:r>
      <w:r>
        <w:rPr>
          <w:sz w:val="26"/>
          <w:szCs w:val="26"/>
          <w:lang w:eastAsia="en-US"/>
        </w:rPr>
        <w:t>у</w:t>
      </w:r>
      <w:r>
        <w:rPr>
          <w:sz w:val="26"/>
          <w:szCs w:val="26"/>
          <w:lang w:eastAsia="en-US"/>
        </w:rPr>
        <w:t>чая, когда жалоба направляется на адрес электронной почты или посредством по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тала досудебного обжалования);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текст письменной жалобы не поддается прочтению. </w:t>
      </w:r>
      <w:proofErr w:type="gramStart"/>
      <w:r>
        <w:rPr>
          <w:sz w:val="26"/>
          <w:szCs w:val="26"/>
          <w:lang w:eastAsia="en-US"/>
        </w:rPr>
        <w:t>В указанном случае в течение семи дней со дня регистрации жалобы заявителю сообщается о невозмо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ности рассмотреть жалобу по существу, если его фамилия и почтовый адрес по</w:t>
      </w:r>
      <w:r>
        <w:rPr>
          <w:sz w:val="26"/>
          <w:szCs w:val="26"/>
          <w:lang w:eastAsia="en-US"/>
        </w:rPr>
        <w:t>д</w:t>
      </w:r>
      <w:r>
        <w:rPr>
          <w:sz w:val="26"/>
          <w:szCs w:val="26"/>
          <w:lang w:eastAsia="en-US"/>
        </w:rPr>
        <w:t>даются прочтению;</w:t>
      </w:r>
      <w:proofErr w:type="gramEnd"/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письменной жалобе заявителя содержится вопрос, на который ему неодн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бы направлялись в орган местного самоуправления или одному и тому же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стному лицу. О данном решении уведомляется заявитель, направивший жалобу;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8D46EC" w:rsidRDefault="008D46EC" w:rsidP="008D46E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домляется в течение семи дней со дня регистрации обращения.</w:t>
      </w:r>
    </w:p>
    <w:p w:rsidR="008D46EC" w:rsidRDefault="008D46EC" w:rsidP="008D46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5.18. </w:t>
      </w:r>
      <w:r>
        <w:rPr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D46EC" w:rsidRDefault="008D46EC" w:rsidP="008D46EC">
      <w:pPr>
        <w:autoSpaceDE w:val="0"/>
        <w:autoSpaceDN w:val="0"/>
        <w:adjustRightInd w:val="0"/>
        <w:spacing w:line="261" w:lineRule="auto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5.19.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  <w:lang w:eastAsia="en-US"/>
        </w:rPr>
        <w:t xml:space="preserve"> или преступления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стное лицо, работник, наделенные полномочиями по рассмотрению жалоб, нез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медлительно направляют имеющиеся материалы в органы прокуратуры».</w:t>
      </w:r>
    </w:p>
    <w:p w:rsidR="008D46EC" w:rsidRPr="00EC639F" w:rsidRDefault="008D46EC" w:rsidP="008D46E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>странице адм</w:t>
      </w:r>
      <w:r w:rsidRPr="001F601F">
        <w:rPr>
          <w:sz w:val="26"/>
          <w:szCs w:val="26"/>
        </w:rPr>
        <w:t>и</w:t>
      </w:r>
      <w:r w:rsidRPr="001F601F">
        <w:rPr>
          <w:sz w:val="26"/>
          <w:szCs w:val="26"/>
        </w:rPr>
        <w:t xml:space="preserve">нистрации </w:t>
      </w:r>
      <w:r>
        <w:rPr>
          <w:sz w:val="26"/>
          <w:szCs w:val="26"/>
        </w:rPr>
        <w:t xml:space="preserve">Новодраченинского сельсовета официального сайта </w:t>
      </w:r>
      <w:r w:rsidRPr="001F601F">
        <w:rPr>
          <w:sz w:val="26"/>
          <w:szCs w:val="26"/>
        </w:rPr>
        <w:t>Администрации З</w:t>
      </w:r>
      <w:r w:rsidRPr="001F601F">
        <w:rPr>
          <w:sz w:val="26"/>
          <w:szCs w:val="26"/>
        </w:rPr>
        <w:t>а</w:t>
      </w:r>
      <w:r w:rsidRPr="001F601F">
        <w:rPr>
          <w:sz w:val="26"/>
          <w:szCs w:val="26"/>
        </w:rPr>
        <w:t>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</w:t>
      </w:r>
    </w:p>
    <w:p w:rsidR="008D46EC" w:rsidRPr="00EC639F" w:rsidRDefault="008D46EC" w:rsidP="008D46E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8D46EC" w:rsidRDefault="008D46EC" w:rsidP="008D46EC">
      <w:pPr>
        <w:jc w:val="both"/>
        <w:rPr>
          <w:sz w:val="26"/>
          <w:szCs w:val="26"/>
        </w:rPr>
      </w:pPr>
    </w:p>
    <w:p w:rsidR="008D46EC" w:rsidRDefault="008D46EC" w:rsidP="008D46EC">
      <w:pPr>
        <w:jc w:val="both"/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О.П.Гоношилов</w:t>
      </w:r>
    </w:p>
    <w:p w:rsidR="00543F59" w:rsidRDefault="00543F59" w:rsidP="00543F59">
      <w:pPr>
        <w:rPr>
          <w:sz w:val="26"/>
          <w:szCs w:val="26"/>
        </w:rPr>
      </w:pPr>
    </w:p>
    <w:p w:rsidR="00D3797C" w:rsidRDefault="00D3797C"/>
    <w:sectPr w:rsidR="00D3797C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00F" w:rsidRDefault="00F4300F" w:rsidP="00B80BD4">
      <w:r>
        <w:separator/>
      </w:r>
    </w:p>
  </w:endnote>
  <w:endnote w:type="continuationSeparator" w:id="0">
    <w:p w:rsidR="00F4300F" w:rsidRDefault="00F4300F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00F" w:rsidRDefault="00F4300F" w:rsidP="00B80BD4">
      <w:r>
        <w:separator/>
      </w:r>
    </w:p>
  </w:footnote>
  <w:footnote w:type="continuationSeparator" w:id="0">
    <w:p w:rsidR="00F4300F" w:rsidRDefault="00F4300F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B46768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F4300F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B46768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6EC">
      <w:rPr>
        <w:rStyle w:val="a5"/>
        <w:noProof/>
      </w:rPr>
      <w:t>2</w:t>
    </w:r>
    <w:r>
      <w:rPr>
        <w:rStyle w:val="a5"/>
      </w:rPr>
      <w:fldChar w:fldCharType="end"/>
    </w:r>
  </w:p>
  <w:p w:rsidR="0081373B" w:rsidRDefault="00F4300F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0B13E9"/>
    <w:rsid w:val="00123F74"/>
    <w:rsid w:val="001266E3"/>
    <w:rsid w:val="001C64DE"/>
    <w:rsid w:val="00281C65"/>
    <w:rsid w:val="00334D08"/>
    <w:rsid w:val="00337DB5"/>
    <w:rsid w:val="00451C8C"/>
    <w:rsid w:val="004D5783"/>
    <w:rsid w:val="00543F59"/>
    <w:rsid w:val="005A5ECB"/>
    <w:rsid w:val="00867AD6"/>
    <w:rsid w:val="008D46EC"/>
    <w:rsid w:val="009968B6"/>
    <w:rsid w:val="009B1E05"/>
    <w:rsid w:val="00AD638C"/>
    <w:rsid w:val="00B15BA2"/>
    <w:rsid w:val="00B46768"/>
    <w:rsid w:val="00B54504"/>
    <w:rsid w:val="00B80BD4"/>
    <w:rsid w:val="00CF744C"/>
    <w:rsid w:val="00D3493F"/>
    <w:rsid w:val="00D3797C"/>
    <w:rsid w:val="00D54E65"/>
    <w:rsid w:val="00D630C0"/>
    <w:rsid w:val="00DD2631"/>
    <w:rsid w:val="00DF4050"/>
    <w:rsid w:val="00E55411"/>
    <w:rsid w:val="00F4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character" w:styleId="a7">
    <w:name w:val="Hyperlink"/>
    <w:semiHidden/>
    <w:rsid w:val="008D4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2018-12-26T02:17:00Z</cp:lastPrinted>
  <dcterms:created xsi:type="dcterms:W3CDTF">2018-10-18T03:55:00Z</dcterms:created>
  <dcterms:modified xsi:type="dcterms:W3CDTF">2018-12-26T02:17:00Z</dcterms:modified>
</cp:coreProperties>
</file>