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6" w:rsidRPr="003745C6" w:rsidRDefault="003745C6" w:rsidP="003745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745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НОВЫЙ ПРОЕКТ ГЛАВЫ X ТК РФ “ОХРАНА ТРУДА”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745C6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Основные моменты: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b/>
          <w:bCs/>
          <w:sz w:val="24"/>
          <w:szCs w:val="24"/>
        </w:rPr>
        <w:t>1. Статья 209 “Основные понятия”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>Добавлено новое понятие – “опасность”:</w:t>
      </w:r>
    </w:p>
    <w:p w:rsidR="003745C6" w:rsidRPr="003745C6" w:rsidRDefault="003745C6" w:rsidP="003745C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i/>
          <w:iCs/>
          <w:sz w:val="24"/>
          <w:szCs w:val="24"/>
        </w:rPr>
        <w:t>“Опасность — потенциальный источник нанесения вреда здоровью работника в процессе трудовой деятельности</w:t>
      </w:r>
      <w:proofErr w:type="gramStart"/>
      <w:r w:rsidRPr="003745C6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  <w:proofErr w:type="gramEnd"/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проекте отмечается, что безопасные условия труда напрямую зависят от </w:t>
      </w:r>
      <w:proofErr w:type="gramStart"/>
      <w:r w:rsidRPr="003745C6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 и управления профессиональными рисками:</w:t>
      </w:r>
    </w:p>
    <w:p w:rsidR="003745C6" w:rsidRPr="003745C6" w:rsidRDefault="003745C6" w:rsidP="003745C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i/>
          <w:iCs/>
          <w:sz w:val="24"/>
          <w:szCs w:val="24"/>
        </w:rPr>
        <w:t>“Безопасные условия труда — условия труда, при которых воздействие на работника вредных и (или) опасных производственных факторов исключено либо их уровни с учетом применения средств индивидуальной (коллективной) защиты и управления профессиональными рисками не превышают установленных нормативов</w:t>
      </w:r>
      <w:proofErr w:type="gramStart"/>
      <w:r w:rsidRPr="003745C6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  <w:proofErr w:type="gramEnd"/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b/>
          <w:bCs/>
          <w:sz w:val="24"/>
          <w:szCs w:val="24"/>
        </w:rPr>
        <w:t>2. Новая статья – Статья 209.1 “Основные принципы обеспечения безопасности труда”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>В предыдущей редакции данного раздела не было. Новый пункт отмечает такие принципы, как предупреждение, профилактика опасностей и минимизация повреждения здоровья работников.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b/>
          <w:bCs/>
          <w:sz w:val="24"/>
          <w:szCs w:val="24"/>
        </w:rPr>
        <w:t>3. Статья 214 “Обязанности работодателя в области охраны труда”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>Новый документ расширил обязанности работодателя по охране труда в соответствии с новыми принципами.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>Так, необходимо обеспечивать безопасные условия труда, основываясь на предупреждении и профилактике опасностей, а также минимизации повреждения здоровья работников. 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>В том числе, выявлять опасности и профессиональные риски, проводить регулярный анализ и оценку, а также вести учет микротравм и расследовать причины их появления.</w:t>
      </w:r>
    </w:p>
    <w:p w:rsidR="003745C6" w:rsidRPr="003745C6" w:rsidRDefault="003745C6" w:rsidP="003745C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i/>
          <w:iCs/>
          <w:sz w:val="24"/>
          <w:szCs w:val="24"/>
        </w:rPr>
        <w:t>Микротравмы – это травмы, которые не влекут за собой расстройство здоровья или временную нетрудоспособность работника. 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>Отмечается, что процедуру оценки профессиональных рисков нужно проводить перед вводом в эксплуатацию производственных объектов и вновь организованных рабочих мест.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Кроме того, работодатель будет обязан соблюдать общие требования к организации безопасных рабочих мест. </w:t>
      </w:r>
      <w:proofErr w:type="gramStart"/>
      <w:r w:rsidRPr="003745C6">
        <w:rPr>
          <w:rFonts w:ascii="Times New Roman" w:eastAsia="Times New Roman" w:hAnsi="Times New Roman" w:cs="Times New Roman"/>
          <w:sz w:val="24"/>
          <w:szCs w:val="24"/>
        </w:rPr>
        <w:t>Минтруд РФ определит их в отдельном НПА, в соответствии с ч. 7 ст. 209 новой редакции ТК.</w:t>
      </w:r>
      <w:proofErr w:type="gramEnd"/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Также, по проекту, работодателям упростят процесс увольнения работников, виновных в несчастном случае (п. 6 ч. 1 ст. 81). 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b/>
          <w:bCs/>
          <w:sz w:val="24"/>
          <w:szCs w:val="24"/>
        </w:rPr>
        <w:t>Еще у работодателей появятся права, а именно:</w:t>
      </w:r>
    </w:p>
    <w:p w:rsidR="003745C6" w:rsidRPr="003745C6" w:rsidRDefault="003745C6" w:rsidP="003745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>вести электронный документооборот в области охраны труда;</w:t>
      </w:r>
    </w:p>
    <w:p w:rsidR="003745C6" w:rsidRPr="003745C6" w:rsidRDefault="003745C6" w:rsidP="003745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целях </w:t>
      </w:r>
      <w:proofErr w:type="gramStart"/>
      <w:r w:rsidRPr="003745C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безопасностью работ оборудование для дистанционной видео-, аудио- или иной фиксации;</w:t>
      </w:r>
    </w:p>
    <w:p w:rsidR="003745C6" w:rsidRPr="003745C6" w:rsidRDefault="003745C6" w:rsidP="003745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проводить самостоятельную оценку соблюдения требований трудового законодательства: для этого </w:t>
      </w:r>
      <w:proofErr w:type="spellStart"/>
      <w:r w:rsidRPr="003745C6">
        <w:rPr>
          <w:rFonts w:ascii="Times New Roman" w:eastAsia="Times New Roman" w:hAnsi="Times New Roman" w:cs="Times New Roman"/>
          <w:sz w:val="24"/>
          <w:szCs w:val="24"/>
        </w:rPr>
        <w:t>Роструд</w:t>
      </w:r>
      <w:proofErr w:type="spellEnd"/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 создаст специальный сайт, где можно будет пройти </w:t>
      </w:r>
      <w:proofErr w:type="spellStart"/>
      <w:r w:rsidRPr="003745C6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специальным проверочным листам. 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b/>
          <w:bCs/>
          <w:sz w:val="24"/>
          <w:szCs w:val="24"/>
        </w:rPr>
        <w:t>4. Статья 214.1. “Запрет на работу в опасных условиях труда”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>Нововведение гласит: если по результатам специальной оценки условий труда рабочему месту присвоят 4 класс, то работодатель должен приостановить работу на опасном рабочем месте.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>Возобновить деятельность можно будет только при подтверждении снижения класса условий труда по результатам внеплановой СОУТ.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b/>
          <w:bCs/>
          <w:sz w:val="24"/>
          <w:szCs w:val="24"/>
        </w:rPr>
        <w:t>5. Статья 218 “Профессиональные риски”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>В новой редакции определены правила оценки рисков: как необходимо выявлять опасности, и какие процедуры для этого провести.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должен будет не только </w:t>
      </w:r>
      <w:proofErr w:type="gramStart"/>
      <w:r w:rsidRPr="003745C6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proofErr w:type="gramEnd"/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 и оценивать опасности, а также снижать уровень профессиональных рисков. Выявлять опасности нужно путем обнаружения, распознавания и описания опасностей, включая их источники, условия возникновения и потенциальные последствия при управлении </w:t>
      </w:r>
      <w:proofErr w:type="spellStart"/>
      <w:r w:rsidRPr="003745C6">
        <w:rPr>
          <w:rFonts w:ascii="Times New Roman" w:eastAsia="Times New Roman" w:hAnsi="Times New Roman" w:cs="Times New Roman"/>
          <w:sz w:val="24"/>
          <w:szCs w:val="24"/>
        </w:rPr>
        <w:t>профрисками</w:t>
      </w:r>
      <w:proofErr w:type="spellEnd"/>
      <w:r w:rsidRPr="00374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45C6" w:rsidRPr="003745C6" w:rsidRDefault="003745C6" w:rsidP="003745C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может сделать работодатель на данный момент?</w:t>
      </w:r>
    </w:p>
    <w:p w:rsidR="003745C6" w:rsidRPr="003745C6" w:rsidRDefault="003745C6" w:rsidP="003745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Рекомендуем </w:t>
      </w:r>
      <w:hyperlink r:id="rId5" w:tgtFrame="_blank" w:history="1">
        <w:r w:rsidRPr="003745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провести оценку профессиональных рисков</w:t>
        </w:r>
      </w:hyperlink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, потому что уже есть зафиксированные прецеденты установления административной ответственности (штрафов) </w:t>
      </w:r>
      <w:proofErr w:type="gramStart"/>
      <w:r w:rsidRPr="003745C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745C6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gramEnd"/>
      <w:r w:rsidRPr="00374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5C6">
        <w:rPr>
          <w:rFonts w:ascii="Times New Roman" w:eastAsia="Times New Roman" w:hAnsi="Times New Roman" w:cs="Times New Roman"/>
          <w:sz w:val="24"/>
          <w:szCs w:val="24"/>
        </w:rPr>
        <w:t>непроведение</w:t>
      </w:r>
      <w:proofErr w:type="spellEnd"/>
      <w:r w:rsidRPr="00374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45C6" w:rsidRPr="003745C6" w:rsidRDefault="003745C6" w:rsidP="003745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5C6">
        <w:rPr>
          <w:rFonts w:ascii="Times New Roman" w:eastAsia="Times New Roman" w:hAnsi="Times New Roman" w:cs="Times New Roman"/>
          <w:sz w:val="24"/>
          <w:szCs w:val="24"/>
        </w:rPr>
        <w:t>Кроме того, можно постепенно внедрять регистрацию микротравм. Это нужно в первую очередь для того, чтобы работники осознали, что даже незначительные повреждения могут привести к опасным травмам или летальному исходу.</w:t>
      </w:r>
    </w:p>
    <w:p w:rsidR="003745C6" w:rsidRPr="003745C6" w:rsidRDefault="003745C6" w:rsidP="003745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745C6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00000" w:rsidRDefault="003745C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3A5"/>
    <w:multiLevelType w:val="multilevel"/>
    <w:tmpl w:val="C61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722D0"/>
    <w:multiLevelType w:val="multilevel"/>
    <w:tmpl w:val="DCCA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164B6"/>
    <w:multiLevelType w:val="multilevel"/>
    <w:tmpl w:val="D30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745C6"/>
    <w:rsid w:val="0037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4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4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745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5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745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745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745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45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745C6"/>
    <w:rPr>
      <w:b/>
      <w:bCs/>
    </w:rPr>
  </w:style>
  <w:style w:type="character" w:styleId="a6">
    <w:name w:val="Emphasis"/>
    <w:basedOn w:val="a0"/>
    <w:uiPriority w:val="20"/>
    <w:qFormat/>
    <w:rsid w:val="003745C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45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45C6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a0"/>
    <w:rsid w:val="003745C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45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45C6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7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93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782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87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2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2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5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3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3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g-eco.ru/ohrana-truda/ocenka-professionalnyh-ris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Оксана Алексеевна</dc:creator>
  <cp:keywords/>
  <dc:description/>
  <cp:lastModifiedBy>Курганская Оксана Алексеевна</cp:lastModifiedBy>
  <cp:revision>2</cp:revision>
  <dcterms:created xsi:type="dcterms:W3CDTF">2021-06-24T08:14:00Z</dcterms:created>
  <dcterms:modified xsi:type="dcterms:W3CDTF">2021-06-24T08:15:00Z</dcterms:modified>
</cp:coreProperties>
</file>