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ED" w:rsidRPr="00CE36ED" w:rsidRDefault="00CE36ED" w:rsidP="00CE36ED">
      <w:pPr>
        <w:pStyle w:val="a3"/>
        <w:shd w:val="clear" w:color="auto" w:fill="FFFFFF"/>
        <w:spacing w:before="0" w:beforeAutospacing="0"/>
        <w:jc w:val="center"/>
        <w:rPr>
          <w:rFonts w:ascii="Inter" w:hAnsi="Inter"/>
          <w:b/>
          <w:color w:val="212529"/>
        </w:rPr>
      </w:pPr>
      <w:bookmarkStart w:id="0" w:name="_GoBack"/>
      <w:r w:rsidRPr="00CE36ED">
        <w:rPr>
          <w:rFonts w:ascii="Inter" w:hAnsi="Inter"/>
          <w:b/>
          <w:color w:val="212529"/>
        </w:rPr>
        <w:t>Перечень индикаторов риска нарушения обязательных требований, порядок отнесения объектов контроля к категориям риска</w:t>
      </w:r>
    </w:p>
    <w:bookmarkEnd w:id="0"/>
    <w:p w:rsidR="00056CEC" w:rsidRPr="00CE36ED" w:rsidRDefault="00CE36ED" w:rsidP="00CE3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6ED">
        <w:rPr>
          <w:rFonts w:ascii="Times New Roman" w:hAnsi="Times New Roman" w:cs="Times New Roman"/>
          <w:sz w:val="24"/>
          <w:szCs w:val="24"/>
        </w:rPr>
        <w:t xml:space="preserve">Руководствуясь п.7 статьи 22 Федерального закона от 31 июля 2020 года № 248-ФЗ «О государственном контроле (надзоре) и муниципальном контроле в Российской Федерации» система оценки и управления рисками при осуществлении муниципального контроля в сфере благоустройства на территории муниципального образования </w:t>
      </w:r>
      <w:r w:rsidR="002060F6">
        <w:rPr>
          <w:rFonts w:ascii="Times New Roman" w:hAnsi="Times New Roman" w:cs="Times New Roman"/>
          <w:sz w:val="24"/>
          <w:szCs w:val="24"/>
        </w:rPr>
        <w:t>Тягунский</w:t>
      </w:r>
      <w:r w:rsidRPr="00CE36ED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 xml:space="preserve"> Заринского</w:t>
      </w:r>
      <w:r w:rsidRPr="00CE36ED">
        <w:rPr>
          <w:rFonts w:ascii="Times New Roman" w:hAnsi="Times New Roman" w:cs="Times New Roman"/>
          <w:sz w:val="24"/>
          <w:szCs w:val="24"/>
        </w:rPr>
        <w:t xml:space="preserve"> района Алтайского края не применяется</w:t>
      </w:r>
      <w:r>
        <w:rPr>
          <w:rFonts w:ascii="Times New Roman" w:hAnsi="Times New Roman" w:cs="Times New Roman"/>
          <w:sz w:val="24"/>
          <w:szCs w:val="24"/>
        </w:rPr>
        <w:t xml:space="preserve"> (п. 13 Положения</w:t>
      </w:r>
      <w:r w:rsidRPr="00CE36ED">
        <w:rPr>
          <w:rFonts w:ascii="Times New Roman" w:hAnsi="Times New Roman" w:cs="Times New Roman"/>
          <w:sz w:val="24"/>
          <w:szCs w:val="24"/>
        </w:rPr>
        <w:t xml:space="preserve"> о муниципальном контроле в сфере благоустройства</w:t>
      </w:r>
      <w:bookmarkStart w:id="1" w:name="_Hlk72500612"/>
      <w:r w:rsidRPr="00CE36ED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CE36ED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proofErr w:type="gramEnd"/>
      <w:r w:rsidRPr="00CE36ED">
        <w:rPr>
          <w:rFonts w:ascii="Times New Roman" w:hAnsi="Times New Roman" w:cs="Times New Roman"/>
          <w:sz w:val="24"/>
          <w:szCs w:val="24"/>
        </w:rPr>
        <w:t xml:space="preserve"> </w:t>
      </w:r>
      <w:r w:rsidR="002060F6">
        <w:rPr>
          <w:rFonts w:ascii="Times New Roman" w:hAnsi="Times New Roman" w:cs="Times New Roman"/>
          <w:sz w:val="24"/>
          <w:szCs w:val="24"/>
        </w:rPr>
        <w:t>Тягунский</w:t>
      </w:r>
      <w:r w:rsidRPr="00CE36ED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>
        <w:rPr>
          <w:rFonts w:ascii="Times New Roman" w:hAnsi="Times New Roman" w:cs="Times New Roman"/>
          <w:sz w:val="24"/>
          <w:szCs w:val="24"/>
        </w:rPr>
        <w:t>, утвержденного р</w:t>
      </w:r>
      <w:r w:rsidRPr="00CE36ED">
        <w:rPr>
          <w:rFonts w:ascii="Times New Roman" w:hAnsi="Times New Roman" w:cs="Times New Roman"/>
          <w:sz w:val="24"/>
          <w:szCs w:val="24"/>
        </w:rPr>
        <w:t>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E36ED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="002060F6">
        <w:rPr>
          <w:rFonts w:ascii="Times New Roman" w:hAnsi="Times New Roman" w:cs="Times New Roman"/>
          <w:sz w:val="24"/>
          <w:szCs w:val="24"/>
        </w:rPr>
        <w:t>Тягунского сельсовета от 20.10.2021 года № 18</w:t>
      </w:r>
      <w:r>
        <w:rPr>
          <w:rFonts w:ascii="Times New Roman" w:hAnsi="Times New Roman" w:cs="Times New Roman"/>
          <w:sz w:val="24"/>
          <w:szCs w:val="24"/>
        </w:rPr>
        <w:t>).</w:t>
      </w:r>
    </w:p>
    <w:sectPr w:rsidR="00056CEC" w:rsidRPr="00CE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E9"/>
    <w:rsid w:val="00056CEC"/>
    <w:rsid w:val="002060F6"/>
    <w:rsid w:val="005F6DE9"/>
    <w:rsid w:val="00C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Novozyryanovo</dc:creator>
  <cp:keywords/>
  <dc:description/>
  <cp:lastModifiedBy>Tyagun</cp:lastModifiedBy>
  <cp:revision>3</cp:revision>
  <dcterms:created xsi:type="dcterms:W3CDTF">2024-04-19T05:23:00Z</dcterms:created>
  <dcterms:modified xsi:type="dcterms:W3CDTF">2025-01-20T09:24:00Z</dcterms:modified>
</cp:coreProperties>
</file>