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Default Extension="doc" ContentType="application/msword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1C73" w:rsidRDefault="00866ABB">
      <w:pPr>
        <w:pStyle w:val="1"/>
        <w:jc w:val="left"/>
        <w:rPr>
          <w:rFonts w:ascii="Arial" w:hAnsi="Arial"/>
        </w:rPr>
      </w:pPr>
      <w:r>
        <w:rPr>
          <w:sz w:val="26"/>
        </w:rPr>
        <w:object w:dxaOrig="1440" w:dyaOrig="1440" w14:anchorId="1B79258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90.5pt;margin-top:-32.55pt;width:62pt;height:60.1pt;z-index:251659264;mso-wrap-distance-left:9pt;mso-wrap-distance-top:0;mso-wrap-distance-right:9pt;mso-wrap-distance-bottom:0;mso-width-relative:page;mso-height-relative:page">
            <v:imagedata r:id="rId7" o:title=""/>
            <w10:wrap type="square" side="left"/>
          </v:shape>
          <o:OLEObject Type="Embed" ProgID="Word.Document.8" ShapeID="_x0000_s1026" DrawAspect="Content" ObjectID="_1849437742" r:id="rId8"/>
        </w:object>
      </w:r>
      <w:r w:rsidR="000D6F11">
        <w:rPr>
          <w:rFonts w:ascii="Arial" w:hAnsi="Arial"/>
        </w:rPr>
        <w:tab/>
      </w:r>
      <w:r w:rsidR="000D6F11">
        <w:rPr>
          <w:rFonts w:ascii="Arial" w:hAnsi="Arial"/>
        </w:rPr>
        <w:tab/>
      </w:r>
      <w:r w:rsidR="000D6F11">
        <w:rPr>
          <w:rFonts w:ascii="Arial" w:hAnsi="Arial"/>
        </w:rPr>
        <w:tab/>
      </w:r>
      <w:r w:rsidR="000D6F11">
        <w:rPr>
          <w:rFonts w:ascii="Arial" w:hAnsi="Arial"/>
        </w:rPr>
        <w:tab/>
      </w:r>
      <w:r w:rsidR="000D6F11">
        <w:rPr>
          <w:rFonts w:ascii="Arial" w:hAnsi="Arial"/>
        </w:rPr>
        <w:tab/>
      </w:r>
      <w:r w:rsidR="000D6F11">
        <w:rPr>
          <w:rFonts w:ascii="Arial" w:hAnsi="Arial"/>
        </w:rPr>
        <w:tab/>
      </w:r>
      <w:r w:rsidR="000D6F11">
        <w:rPr>
          <w:rFonts w:ascii="Arial" w:hAnsi="Arial"/>
        </w:rPr>
        <w:tab/>
        <w:t xml:space="preserve">                              </w:t>
      </w:r>
    </w:p>
    <w:p w:rsidR="003A1C73" w:rsidRDefault="000D6F11">
      <w:pPr>
        <w:pStyle w:val="1"/>
        <w:ind w:firstLineChars="400" w:firstLine="1040"/>
        <w:jc w:val="left"/>
        <w:rPr>
          <w:sz w:val="26"/>
          <w:szCs w:val="26"/>
        </w:rPr>
      </w:pPr>
      <w:r>
        <w:rPr>
          <w:sz w:val="26"/>
          <w:szCs w:val="26"/>
        </w:rPr>
        <w:t xml:space="preserve">АДМИНИСТРАЦИЯ СМАЗНЕВСКОГО СЕЛЬСОВЕТА </w:t>
      </w:r>
    </w:p>
    <w:p w:rsidR="003A1C73" w:rsidRDefault="000D6F11">
      <w:pPr>
        <w:pStyle w:val="1"/>
        <w:jc w:val="left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</w:t>
      </w:r>
    </w:p>
    <w:p w:rsidR="003A1C73" w:rsidRDefault="000D6F11">
      <w:pPr>
        <w:pStyle w:val="1"/>
        <w:ind w:firstLineChars="550" w:firstLine="1430"/>
        <w:jc w:val="left"/>
        <w:rPr>
          <w:sz w:val="26"/>
          <w:szCs w:val="26"/>
        </w:rPr>
      </w:pPr>
      <w:r>
        <w:rPr>
          <w:sz w:val="26"/>
          <w:szCs w:val="26"/>
        </w:rPr>
        <w:t>ЗАРИНСКОГО РАЙОНА   АЛТАЙСКОГО КРАЯ</w:t>
      </w:r>
    </w:p>
    <w:p w:rsidR="003A1C73" w:rsidRDefault="000D6F11">
      <w:pPr>
        <w:pStyle w:val="2"/>
        <w:jc w:val="center"/>
        <w:rPr>
          <w:rFonts w:ascii="Times New Roman" w:hAnsi="Times New Roman" w:cs="Times New Roman"/>
          <w:i w:val="0"/>
        </w:rPr>
      </w:pPr>
      <w:r>
        <w:rPr>
          <w:rFonts w:ascii="Times New Roman" w:hAnsi="Times New Roman" w:cs="Times New Roman"/>
          <w:i w:val="0"/>
        </w:rPr>
        <w:t>П О С Т А Н О В Л Е Н И Е</w:t>
      </w:r>
    </w:p>
    <w:p w:rsidR="003A1C73" w:rsidRDefault="003A1C73">
      <w:pPr>
        <w:jc w:val="both"/>
        <w:rPr>
          <w:sz w:val="24"/>
        </w:rPr>
      </w:pPr>
    </w:p>
    <w:p w:rsidR="003A1C73" w:rsidRDefault="000D6F11">
      <w:pPr>
        <w:jc w:val="both"/>
        <w:rPr>
          <w:sz w:val="24"/>
        </w:rPr>
      </w:pPr>
      <w:r>
        <w:rPr>
          <w:sz w:val="24"/>
        </w:rPr>
        <w:t>17.04.2026                                                                                                                                       № 9/1</w:t>
      </w:r>
    </w:p>
    <w:p w:rsidR="003A1C73" w:rsidRDefault="000D6F11">
      <w:pPr>
        <w:jc w:val="both"/>
        <w:rPr>
          <w:sz w:val="24"/>
        </w:rPr>
      </w:pPr>
      <w:r>
        <w:rPr>
          <w:rFonts w:ascii="Arial" w:hAnsi="Arial"/>
          <w:sz w:val="24"/>
        </w:rPr>
        <w:t xml:space="preserve">                                                               </w:t>
      </w:r>
      <w:r>
        <w:rPr>
          <w:rFonts w:ascii="Arial" w:hAnsi="Arial"/>
          <w:sz w:val="18"/>
        </w:rPr>
        <w:t>с. Смазнево</w:t>
      </w:r>
    </w:p>
    <w:p w:rsidR="003A1C73" w:rsidRDefault="003A1C73">
      <w:pPr>
        <w:jc w:val="both"/>
        <w:rPr>
          <w:sz w:val="26"/>
          <w:szCs w:val="26"/>
        </w:rPr>
      </w:pPr>
    </w:p>
    <w:p w:rsidR="003A1C73" w:rsidRDefault="000D6F11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</w:r>
    </w:p>
    <w:p w:rsidR="003A1C73" w:rsidRDefault="000D6F11">
      <w:pPr>
        <w:tabs>
          <w:tab w:val="left" w:pos="3828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Об утверждении Доклада о результатах </w:t>
      </w:r>
    </w:p>
    <w:p w:rsidR="003A1C73" w:rsidRDefault="000D6F11">
      <w:pPr>
        <w:tabs>
          <w:tab w:val="left" w:pos="3828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обобщения правоприменительной практики </w:t>
      </w:r>
    </w:p>
    <w:p w:rsidR="003A1C73" w:rsidRDefault="000D6F11">
      <w:pPr>
        <w:tabs>
          <w:tab w:val="left" w:pos="3828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по муниципальному контролю в сфере </w:t>
      </w:r>
    </w:p>
    <w:p w:rsidR="003A1C73" w:rsidRDefault="000D6F11">
      <w:pPr>
        <w:tabs>
          <w:tab w:val="left" w:pos="3828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благоустройства в администрации Смазневского сельсовета </w:t>
      </w:r>
    </w:p>
    <w:p w:rsidR="003A1C73" w:rsidRDefault="000D6F11">
      <w:pPr>
        <w:tabs>
          <w:tab w:val="left" w:pos="3828"/>
        </w:tabs>
        <w:jc w:val="both"/>
        <w:rPr>
          <w:sz w:val="26"/>
          <w:szCs w:val="26"/>
        </w:rPr>
      </w:pPr>
      <w:r>
        <w:rPr>
          <w:sz w:val="26"/>
          <w:szCs w:val="26"/>
        </w:rPr>
        <w:t>Заринского района Алтайского края за 2025 год</w:t>
      </w:r>
    </w:p>
    <w:p w:rsidR="003A1C73" w:rsidRDefault="003A1C73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6"/>
          <w:szCs w:val="26"/>
        </w:rPr>
      </w:pPr>
    </w:p>
    <w:p w:rsidR="003A1C73" w:rsidRDefault="000D6F11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В соответствии со статьей 47 Федерального закона от 30.07.2020 № 248-ФЗ «О государственном контроле (надзоре) и муниципальном контроле в Российской Федерации», Федерального закона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контроля», с Положением о муниципальном контроле в сфере благоустройства на территории ст. Смазнево Заринского района Алтайского края, утвержденным решением Совета депутато</w:t>
      </w:r>
      <w:r w:rsidR="00EC49F8">
        <w:rPr>
          <w:color w:val="000000"/>
          <w:sz w:val="26"/>
          <w:szCs w:val="26"/>
        </w:rPr>
        <w:t>в Смазневского  сельсовета от 14.10.2021 № 23</w:t>
      </w:r>
      <w:r>
        <w:rPr>
          <w:color w:val="000000"/>
          <w:sz w:val="26"/>
          <w:szCs w:val="26"/>
        </w:rPr>
        <w:t xml:space="preserve"> </w:t>
      </w:r>
      <w:r w:rsidR="00EC49F8">
        <w:rPr>
          <w:sz w:val="26"/>
          <w:szCs w:val="26"/>
        </w:rPr>
        <w:t>с внесенными изменениями № 37 от 02</w:t>
      </w:r>
      <w:r>
        <w:rPr>
          <w:sz w:val="26"/>
          <w:szCs w:val="26"/>
        </w:rPr>
        <w:t>.11.202</w:t>
      </w:r>
      <w:r w:rsidR="00EC49F8">
        <w:rPr>
          <w:sz w:val="26"/>
          <w:szCs w:val="26"/>
        </w:rPr>
        <w:t>2 года, № 18 от 1</w:t>
      </w:r>
      <w:r>
        <w:rPr>
          <w:sz w:val="26"/>
          <w:szCs w:val="26"/>
        </w:rPr>
        <w:t>3.10.2025 года</w:t>
      </w:r>
      <w:r>
        <w:rPr>
          <w:color w:val="000000"/>
          <w:sz w:val="26"/>
          <w:szCs w:val="26"/>
        </w:rPr>
        <w:t>, администрация Смазневского сельсовета</w:t>
      </w:r>
    </w:p>
    <w:p w:rsidR="003A1C73" w:rsidRDefault="000D6F11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6"/>
          <w:szCs w:val="26"/>
        </w:rPr>
      </w:pPr>
      <w:r>
        <w:rPr>
          <w:bCs/>
          <w:color w:val="000000"/>
          <w:sz w:val="26"/>
          <w:szCs w:val="26"/>
        </w:rPr>
        <w:t>П</w:t>
      </w:r>
      <w:r>
        <w:rPr>
          <w:color w:val="000000"/>
          <w:sz w:val="26"/>
          <w:szCs w:val="26"/>
        </w:rPr>
        <w:t>остановляет:</w:t>
      </w:r>
    </w:p>
    <w:p w:rsidR="003A1C73" w:rsidRDefault="000D6F11">
      <w:pPr>
        <w:widowControl w:val="0"/>
        <w:tabs>
          <w:tab w:val="left" w:pos="284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 Утвердить доклад о результатах обобщения правоприменительной практики по муниципальному контролю в сфере благоустройства в администрации Смазневского сельсовета Заринского района Алтайского края за 2025 год.</w:t>
      </w:r>
    </w:p>
    <w:p w:rsidR="003A1C73" w:rsidRDefault="000D6F11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2. Настоящее постановление подлежит официальному обнародованию (опубликованию) в соответствии с Уставом муниципального образования сельское поселение  Смазневский сельсовет Заринского района Алтайского края. </w:t>
      </w:r>
    </w:p>
    <w:p w:rsidR="003A1C73" w:rsidRDefault="000D6F11">
      <w:pPr>
        <w:shd w:val="clear" w:color="auto" w:fill="FFFFFF"/>
        <w:jc w:val="both"/>
        <w:rPr>
          <w:sz w:val="26"/>
          <w:szCs w:val="26"/>
        </w:rPr>
      </w:pPr>
      <w:r>
        <w:rPr>
          <w:sz w:val="26"/>
          <w:szCs w:val="26"/>
        </w:rPr>
        <w:tab/>
        <w:t>3. Контроль за выполнением настоящего постановления оставляю за собой.</w:t>
      </w:r>
    </w:p>
    <w:p w:rsidR="003A1C73" w:rsidRDefault="003A1C73">
      <w:pPr>
        <w:rPr>
          <w:sz w:val="26"/>
          <w:szCs w:val="26"/>
        </w:rPr>
      </w:pPr>
    </w:p>
    <w:p w:rsidR="003A1C73" w:rsidRDefault="003A1C73">
      <w:pPr>
        <w:rPr>
          <w:sz w:val="26"/>
          <w:szCs w:val="26"/>
        </w:rPr>
      </w:pPr>
    </w:p>
    <w:p w:rsidR="003A1C73" w:rsidRDefault="003A1C73">
      <w:pPr>
        <w:ind w:firstLineChars="50" w:firstLine="130"/>
        <w:rPr>
          <w:sz w:val="26"/>
          <w:szCs w:val="26"/>
        </w:rPr>
      </w:pPr>
    </w:p>
    <w:p w:rsidR="003A1C73" w:rsidRDefault="000D6F11">
      <w:pPr>
        <w:ind w:firstLineChars="50" w:firstLine="130"/>
        <w:rPr>
          <w:sz w:val="26"/>
          <w:szCs w:val="26"/>
        </w:rPr>
      </w:pPr>
      <w:r>
        <w:rPr>
          <w:sz w:val="26"/>
          <w:szCs w:val="26"/>
        </w:rPr>
        <w:t xml:space="preserve">Исполняющий полномочия главы Администрации </w:t>
      </w:r>
    </w:p>
    <w:p w:rsidR="003A1C73" w:rsidRDefault="000D6F11">
      <w:pPr>
        <w:ind w:firstLineChars="50" w:firstLine="130"/>
        <w:rPr>
          <w:sz w:val="26"/>
          <w:szCs w:val="26"/>
        </w:rPr>
      </w:pPr>
      <w:r>
        <w:rPr>
          <w:sz w:val="26"/>
          <w:szCs w:val="26"/>
        </w:rPr>
        <w:t xml:space="preserve">Смазневского сельсовета                                                                            Н.А. Долгова                                  </w:t>
      </w:r>
    </w:p>
    <w:p w:rsidR="003A1C73" w:rsidRDefault="003A1C73"/>
    <w:p w:rsidR="003A1C73" w:rsidRDefault="000D6F11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 </w:t>
      </w:r>
    </w:p>
    <w:p w:rsidR="003A1C73" w:rsidRDefault="003A1C73">
      <w:pPr>
        <w:tabs>
          <w:tab w:val="left" w:pos="3828"/>
        </w:tabs>
        <w:ind w:firstLine="709"/>
        <w:jc w:val="both"/>
        <w:rPr>
          <w:sz w:val="26"/>
          <w:szCs w:val="26"/>
        </w:rPr>
      </w:pPr>
    </w:p>
    <w:p w:rsidR="003A1C73" w:rsidRDefault="003A1C73">
      <w:pPr>
        <w:ind w:firstLine="709"/>
        <w:jc w:val="both"/>
        <w:rPr>
          <w:sz w:val="26"/>
          <w:szCs w:val="26"/>
        </w:rPr>
      </w:pPr>
    </w:p>
    <w:p w:rsidR="003A1C73" w:rsidRDefault="003A1C73">
      <w:pPr>
        <w:ind w:firstLine="709"/>
        <w:jc w:val="both"/>
        <w:rPr>
          <w:rFonts w:eastAsia="Calibri"/>
          <w:sz w:val="26"/>
          <w:szCs w:val="26"/>
        </w:rPr>
      </w:pPr>
    </w:p>
    <w:p w:rsidR="003A1C73" w:rsidRDefault="003A1C73">
      <w:pPr>
        <w:ind w:firstLine="709"/>
        <w:jc w:val="both"/>
        <w:rPr>
          <w:rFonts w:eastAsia="Calibri"/>
          <w:sz w:val="26"/>
          <w:szCs w:val="26"/>
        </w:rPr>
      </w:pPr>
    </w:p>
    <w:p w:rsidR="003A1C73" w:rsidRDefault="003A1C73">
      <w:pPr>
        <w:ind w:firstLine="709"/>
        <w:jc w:val="both"/>
        <w:rPr>
          <w:rFonts w:eastAsia="Calibri"/>
          <w:sz w:val="26"/>
          <w:szCs w:val="26"/>
        </w:rPr>
      </w:pPr>
    </w:p>
    <w:p w:rsidR="003A1C73" w:rsidRDefault="003A1C73">
      <w:pPr>
        <w:ind w:left="5663" w:firstLine="709"/>
        <w:jc w:val="both"/>
        <w:rPr>
          <w:rFonts w:eastAsia="Calibri"/>
          <w:sz w:val="26"/>
          <w:szCs w:val="26"/>
        </w:rPr>
      </w:pPr>
    </w:p>
    <w:p w:rsidR="003A1C73" w:rsidRDefault="003A1C73">
      <w:pPr>
        <w:ind w:left="5663" w:firstLine="709"/>
        <w:jc w:val="both"/>
        <w:rPr>
          <w:rFonts w:eastAsia="Calibri"/>
          <w:sz w:val="26"/>
          <w:szCs w:val="26"/>
        </w:rPr>
      </w:pPr>
    </w:p>
    <w:p w:rsidR="003A1C73" w:rsidRDefault="000D6F11">
      <w:pPr>
        <w:ind w:left="5663" w:firstLine="709"/>
        <w:jc w:val="both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 xml:space="preserve">УТВЕРЖДЕН </w:t>
      </w:r>
    </w:p>
    <w:p w:rsidR="003A1C73" w:rsidRDefault="000D6F11">
      <w:pPr>
        <w:ind w:firstLine="709"/>
        <w:jc w:val="both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ab/>
      </w:r>
      <w:r>
        <w:rPr>
          <w:rFonts w:eastAsia="Calibri"/>
          <w:sz w:val="26"/>
          <w:szCs w:val="26"/>
        </w:rPr>
        <w:tab/>
      </w:r>
      <w:r>
        <w:rPr>
          <w:rFonts w:eastAsia="Calibri"/>
          <w:sz w:val="26"/>
          <w:szCs w:val="26"/>
        </w:rPr>
        <w:tab/>
      </w:r>
      <w:r>
        <w:rPr>
          <w:rFonts w:eastAsia="Calibri"/>
          <w:sz w:val="26"/>
          <w:szCs w:val="26"/>
        </w:rPr>
        <w:tab/>
      </w:r>
      <w:r>
        <w:rPr>
          <w:rFonts w:eastAsia="Calibri"/>
          <w:sz w:val="26"/>
          <w:szCs w:val="26"/>
        </w:rPr>
        <w:tab/>
      </w:r>
      <w:r>
        <w:rPr>
          <w:rFonts w:eastAsia="Calibri"/>
          <w:sz w:val="26"/>
          <w:szCs w:val="26"/>
        </w:rPr>
        <w:tab/>
      </w:r>
      <w:r>
        <w:rPr>
          <w:rFonts w:eastAsia="Calibri"/>
          <w:sz w:val="26"/>
          <w:szCs w:val="26"/>
        </w:rPr>
        <w:tab/>
      </w:r>
      <w:r>
        <w:rPr>
          <w:rFonts w:eastAsia="Calibri"/>
          <w:sz w:val="26"/>
          <w:szCs w:val="26"/>
        </w:rPr>
        <w:tab/>
        <w:t xml:space="preserve">Постановлением администрации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Смазневского </w:t>
      </w:r>
      <w:r>
        <w:rPr>
          <w:rFonts w:eastAsia="Calibri"/>
          <w:sz w:val="26"/>
          <w:szCs w:val="26"/>
        </w:rPr>
        <w:t xml:space="preserve">сельсовета </w:t>
      </w:r>
      <w:r>
        <w:rPr>
          <w:rFonts w:eastAsia="Calibri"/>
          <w:sz w:val="26"/>
          <w:szCs w:val="26"/>
        </w:rPr>
        <w:tab/>
      </w:r>
      <w:r>
        <w:rPr>
          <w:rFonts w:eastAsia="Calibri"/>
          <w:sz w:val="26"/>
          <w:szCs w:val="26"/>
        </w:rPr>
        <w:tab/>
      </w:r>
      <w:r>
        <w:rPr>
          <w:rFonts w:eastAsia="Calibri"/>
          <w:sz w:val="26"/>
          <w:szCs w:val="26"/>
        </w:rPr>
        <w:tab/>
      </w:r>
      <w:r>
        <w:rPr>
          <w:rFonts w:eastAsia="Calibri"/>
          <w:sz w:val="26"/>
          <w:szCs w:val="26"/>
        </w:rPr>
        <w:tab/>
      </w:r>
      <w:r>
        <w:rPr>
          <w:rFonts w:eastAsia="Calibri"/>
          <w:sz w:val="26"/>
          <w:szCs w:val="26"/>
        </w:rPr>
        <w:tab/>
      </w:r>
      <w:r>
        <w:rPr>
          <w:rFonts w:eastAsia="Calibri"/>
          <w:sz w:val="26"/>
          <w:szCs w:val="26"/>
        </w:rPr>
        <w:tab/>
      </w:r>
      <w:r>
        <w:rPr>
          <w:rFonts w:eastAsia="Calibri"/>
          <w:sz w:val="26"/>
          <w:szCs w:val="26"/>
        </w:rPr>
        <w:tab/>
      </w:r>
      <w:r>
        <w:rPr>
          <w:rFonts w:eastAsia="Calibri"/>
          <w:sz w:val="26"/>
          <w:szCs w:val="26"/>
        </w:rPr>
        <w:tab/>
      </w:r>
      <w:r>
        <w:rPr>
          <w:rFonts w:eastAsia="Calibri"/>
          <w:sz w:val="26"/>
          <w:szCs w:val="26"/>
        </w:rPr>
        <w:tab/>
      </w:r>
      <w:r>
        <w:rPr>
          <w:rFonts w:eastAsia="Calibri"/>
          <w:sz w:val="26"/>
          <w:szCs w:val="26"/>
        </w:rPr>
        <w:tab/>
        <w:t>от 17.04.2026 № 9/1</w:t>
      </w:r>
    </w:p>
    <w:p w:rsidR="003A1C73" w:rsidRDefault="003A1C73">
      <w:pPr>
        <w:ind w:firstLine="709"/>
        <w:jc w:val="both"/>
        <w:rPr>
          <w:sz w:val="26"/>
          <w:szCs w:val="26"/>
        </w:rPr>
      </w:pPr>
    </w:p>
    <w:p w:rsidR="003A1C73" w:rsidRDefault="000D6F11">
      <w:pPr>
        <w:tabs>
          <w:tab w:val="left" w:pos="3090"/>
        </w:tabs>
        <w:ind w:firstLine="709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Доклад о результатах обобщения правоприменительной практики по муниципальному контролю в сфере благоустройства за 2025 год на территории муниципального образования сельское поселение Смазневский сельсовет </w:t>
      </w:r>
    </w:p>
    <w:p w:rsidR="003A1C73" w:rsidRDefault="000D6F11">
      <w:pPr>
        <w:tabs>
          <w:tab w:val="left" w:pos="3090"/>
        </w:tabs>
        <w:ind w:firstLine="709"/>
        <w:jc w:val="center"/>
        <w:rPr>
          <w:sz w:val="26"/>
          <w:szCs w:val="26"/>
        </w:rPr>
      </w:pPr>
      <w:r>
        <w:rPr>
          <w:sz w:val="26"/>
          <w:szCs w:val="26"/>
        </w:rPr>
        <w:t>Заринского района Алтайского края</w:t>
      </w:r>
    </w:p>
    <w:p w:rsidR="003A1C73" w:rsidRDefault="003A1C73">
      <w:pPr>
        <w:tabs>
          <w:tab w:val="left" w:pos="9356"/>
        </w:tabs>
        <w:ind w:firstLine="709"/>
        <w:jc w:val="both"/>
        <w:rPr>
          <w:b/>
          <w:bCs/>
          <w:color w:val="000000"/>
          <w:kern w:val="36"/>
          <w:sz w:val="26"/>
          <w:szCs w:val="26"/>
        </w:rPr>
      </w:pPr>
    </w:p>
    <w:p w:rsidR="003A1C73" w:rsidRDefault="000D6F11">
      <w:pPr>
        <w:tabs>
          <w:tab w:val="left" w:pos="935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Обобщение практики осуществления муниципального </w:t>
      </w:r>
      <w:r>
        <w:rPr>
          <w:bCs/>
          <w:color w:val="000000"/>
          <w:kern w:val="36"/>
          <w:sz w:val="26"/>
          <w:szCs w:val="26"/>
        </w:rPr>
        <w:t xml:space="preserve">контроля в сфере благоустройства </w:t>
      </w:r>
      <w:r>
        <w:rPr>
          <w:sz w:val="26"/>
          <w:szCs w:val="26"/>
        </w:rPr>
        <w:t>за 2025 год подготовлено с целью профилактики нарушений обязательных требований и основано на реализации положений:</w:t>
      </w:r>
    </w:p>
    <w:p w:rsidR="003A1C73" w:rsidRDefault="000D6F11">
      <w:pPr>
        <w:tabs>
          <w:tab w:val="left" w:pos="935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Федерального закона от 06.10.2003 № 131-ФЗ «Об общих принципах организации местного самоуправления в Российской Федерации»;</w:t>
      </w:r>
    </w:p>
    <w:p w:rsidR="003A1C73" w:rsidRDefault="000D6F11">
      <w:pPr>
        <w:tabs>
          <w:tab w:val="left" w:pos="935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Федерального закона от 31.07.2020 № 248-ФЗ «О государственном контроле (надзоре) и муниципальном контроле в Российской Федерации» (далее – Федеральный закон от 31.07.2020 № 248-ФЗ);</w:t>
      </w:r>
    </w:p>
    <w:p w:rsidR="003A1C73" w:rsidRDefault="000D6F11">
      <w:pPr>
        <w:tabs>
          <w:tab w:val="left" w:pos="935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Федерального закона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контроля»;</w:t>
      </w:r>
    </w:p>
    <w:p w:rsidR="003A1C73" w:rsidRDefault="000D6F11">
      <w:pPr>
        <w:tabs>
          <w:tab w:val="left" w:pos="935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Решения Совета депутатов </w:t>
      </w:r>
      <w:r w:rsidR="00DD7DFA">
        <w:rPr>
          <w:color w:val="000000"/>
          <w:sz w:val="26"/>
          <w:szCs w:val="26"/>
        </w:rPr>
        <w:t>от 14.10.2021 № 23</w:t>
      </w:r>
      <w:r>
        <w:rPr>
          <w:sz w:val="26"/>
          <w:szCs w:val="26"/>
        </w:rPr>
        <w:t xml:space="preserve"> «Об утверждении Положения о муниципальном контроле в сфере благоустройства на территории Смазневского сельсовета Заринского района Алтайског</w:t>
      </w:r>
      <w:r w:rsidR="00DD7DFA">
        <w:rPr>
          <w:sz w:val="26"/>
          <w:szCs w:val="26"/>
        </w:rPr>
        <w:t>о края» с внесенными изм</w:t>
      </w:r>
      <w:r w:rsidR="005B3885">
        <w:rPr>
          <w:sz w:val="26"/>
          <w:szCs w:val="26"/>
        </w:rPr>
        <w:t>енений № 37 от 02.11.2022 года,</w:t>
      </w:r>
      <w:r w:rsidR="00B80225">
        <w:rPr>
          <w:sz w:val="26"/>
          <w:szCs w:val="26"/>
        </w:rPr>
        <w:t xml:space="preserve"> № 18 от 13.10</w:t>
      </w:r>
      <w:r>
        <w:rPr>
          <w:sz w:val="26"/>
          <w:szCs w:val="26"/>
        </w:rPr>
        <w:t>.2025 года.</w:t>
      </w:r>
    </w:p>
    <w:p w:rsidR="003A1C73" w:rsidRDefault="000D6F11">
      <w:pPr>
        <w:tabs>
          <w:tab w:val="left" w:pos="9356"/>
        </w:tabs>
        <w:ind w:firstLine="709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>Контроль в сфере благоустройства осуществляется администрацией Смазневского</w:t>
      </w:r>
      <w:r>
        <w:rPr>
          <w:bCs/>
          <w:color w:val="000000"/>
          <w:kern w:val="36"/>
          <w:sz w:val="26"/>
          <w:szCs w:val="26"/>
        </w:rPr>
        <w:t xml:space="preserve"> сельсовета Заринского района Алтайского края</w:t>
      </w:r>
      <w:r>
        <w:rPr>
          <w:sz w:val="26"/>
          <w:szCs w:val="26"/>
        </w:rPr>
        <w:t>.</w:t>
      </w:r>
    </w:p>
    <w:p w:rsidR="003A1C73" w:rsidRDefault="000D6F11">
      <w:pPr>
        <w:tabs>
          <w:tab w:val="left" w:pos="935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Задачей муниципального контроля </w:t>
      </w:r>
      <w:r>
        <w:rPr>
          <w:bCs/>
          <w:color w:val="000000"/>
          <w:kern w:val="36"/>
          <w:sz w:val="26"/>
          <w:szCs w:val="26"/>
        </w:rPr>
        <w:t>в сфере благоустройства за 2025 год на территории Смазневского сельсовета Заринского района Алтайского края</w:t>
      </w:r>
      <w:r>
        <w:rPr>
          <w:sz w:val="26"/>
          <w:szCs w:val="26"/>
        </w:rPr>
        <w:t xml:space="preserve"> (далее – муниципальный контроль) является обеспечение соблюдения юридическими лицами независимо от организационно-правовой формы, индивидуальными предпринимателями, гражданами (далее – контролируемые лица) Правил благоустройства </w:t>
      </w:r>
      <w:r>
        <w:rPr>
          <w:color w:val="000000"/>
          <w:sz w:val="26"/>
          <w:szCs w:val="26"/>
          <w:shd w:val="clear" w:color="auto" w:fill="FFFFFF"/>
        </w:rPr>
        <w:t>территории муниципального образования Смазневского</w:t>
      </w:r>
      <w:r>
        <w:rPr>
          <w:bCs/>
          <w:color w:val="000000"/>
          <w:kern w:val="36"/>
          <w:sz w:val="26"/>
          <w:szCs w:val="26"/>
        </w:rPr>
        <w:t xml:space="preserve"> сельсовет Заринского района Алтайского края </w:t>
      </w:r>
      <w:r>
        <w:rPr>
          <w:color w:val="000000"/>
          <w:sz w:val="26"/>
          <w:szCs w:val="26"/>
        </w:rPr>
        <w:t>(далее – Правила благоустройства)</w:t>
      </w:r>
      <w:r>
        <w:rPr>
          <w:color w:val="000000"/>
          <w:sz w:val="26"/>
          <w:szCs w:val="26"/>
          <w:shd w:val="clear" w:color="auto" w:fill="FFFFFF"/>
        </w:rPr>
        <w:t>, требований к обеспечению доступности для инвалидов объектов социальной, инженерной и транспортной инфраструктур и предоставляемых услуг (далее также – обязательные требования).</w:t>
      </w:r>
    </w:p>
    <w:p w:rsidR="003A1C73" w:rsidRDefault="000D6F11">
      <w:pPr>
        <w:tabs>
          <w:tab w:val="left" w:pos="935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Анализ практики осуществления муниципального контроля подготовлен с целью обеспечения доступности сведений об указанной практике, устранения условий, способствующих совершению правонарушений, а также оказание воздействия на контролируемых лиц в целях недопущения совершения правонарушений.</w:t>
      </w:r>
    </w:p>
    <w:p w:rsidR="003A1C73" w:rsidRDefault="000D6F11">
      <w:pPr>
        <w:tabs>
          <w:tab w:val="left" w:pos="935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Мероприятия по муниципальному контролю в 2025 году проводились в соответствии:</w:t>
      </w:r>
    </w:p>
    <w:p w:rsidR="003A1C73" w:rsidRDefault="000D6F11">
      <w:pPr>
        <w:tabs>
          <w:tab w:val="left" w:pos="935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с Федеральным законом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контроля»;</w:t>
      </w:r>
    </w:p>
    <w:p w:rsidR="003A1C73" w:rsidRDefault="000D6F11">
      <w:pPr>
        <w:tabs>
          <w:tab w:val="left" w:pos="935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- с Федеральным законом от 31.07.2020 N 248-ФЗ (ред. от 05.12.2022) "О государственном контроле (надзоре) и муниципальном контроле в Российской Федерации"</w:t>
      </w:r>
    </w:p>
    <w:p w:rsidR="005B3885" w:rsidRDefault="000D6F11" w:rsidP="005B3885">
      <w:pPr>
        <w:tabs>
          <w:tab w:val="left" w:pos="935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- Положением о муниципальном контроле в сфере благоустройства на территории Смазневского сельсовета Заринского района Алтайского края, утвержденным решением Совета депутатов</w:t>
      </w:r>
      <w:r w:rsidR="005B3885" w:rsidRPr="005B3885">
        <w:rPr>
          <w:sz w:val="26"/>
          <w:szCs w:val="26"/>
        </w:rPr>
        <w:t xml:space="preserve"> </w:t>
      </w:r>
      <w:r w:rsidR="005B3885">
        <w:rPr>
          <w:color w:val="000000"/>
          <w:sz w:val="26"/>
          <w:szCs w:val="26"/>
        </w:rPr>
        <w:t>от 14.10.2021 № 23</w:t>
      </w:r>
      <w:r w:rsidR="005B3885">
        <w:rPr>
          <w:sz w:val="26"/>
          <w:szCs w:val="26"/>
        </w:rPr>
        <w:t xml:space="preserve">  с внесенными изменений № 37 от 02.11.2022 года, № 18 от 13.10.2025 года.</w:t>
      </w:r>
    </w:p>
    <w:p w:rsidR="005B3885" w:rsidRDefault="005B3885" w:rsidP="005B3885">
      <w:pPr>
        <w:tabs>
          <w:tab w:val="left" w:pos="9356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</w:t>
      </w:r>
    </w:p>
    <w:p w:rsidR="003A1C73" w:rsidRDefault="005B3885" w:rsidP="005B3885">
      <w:pPr>
        <w:tabs>
          <w:tab w:val="left" w:pos="9356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</w:t>
      </w:r>
      <w:bookmarkStart w:id="0" w:name="_GoBack"/>
      <w:bookmarkEnd w:id="0"/>
      <w:r w:rsidR="000D6F11">
        <w:rPr>
          <w:color w:val="000000"/>
          <w:sz w:val="26"/>
          <w:szCs w:val="26"/>
        </w:rPr>
        <w:t xml:space="preserve">Объектами муниципального контроля являются </w:t>
      </w:r>
      <w:r w:rsidR="000D6F11">
        <w:rPr>
          <w:sz w:val="26"/>
          <w:szCs w:val="26"/>
        </w:rPr>
        <w:t>территория муниципального образования сельское поселение Смазневский сельсовет Заринского района Алтайского края, на которой осуществляется деятельность по благоустройству: элементы планировочной структуры (зеленые массивы, памятники, и т.д.); элементы улично-дорожной сети (аллеи, дороги, переулки, площади, проезды, проулки, разъезды, тупики, улицы, шоссе);  детские и спортивные площадки; площадки для выгула животных; парковки (парковочные места); парки, скверы, иные зеленые зоны; технические и санитарно-защитные зоны.</w:t>
      </w:r>
    </w:p>
    <w:p w:rsidR="003A1C73" w:rsidRDefault="000D6F11">
      <w:pPr>
        <w:tabs>
          <w:tab w:val="left" w:pos="9356"/>
        </w:tabs>
        <w:ind w:firstLine="709"/>
        <w:jc w:val="both"/>
        <w:rPr>
          <w:sz w:val="26"/>
          <w:szCs w:val="26"/>
        </w:rPr>
      </w:pPr>
      <w:r>
        <w:rPr>
          <w:bCs/>
          <w:sz w:val="26"/>
          <w:szCs w:val="26"/>
        </w:rPr>
        <w:t>Согласно положению о муниципальном контроле</w:t>
      </w:r>
      <w:r>
        <w:rPr>
          <w:sz w:val="26"/>
          <w:szCs w:val="26"/>
        </w:rPr>
        <w:t xml:space="preserve"> в сфере благоустройства и </w:t>
      </w:r>
      <w:r>
        <w:rPr>
          <w:bCs/>
          <w:sz w:val="26"/>
          <w:szCs w:val="26"/>
        </w:rPr>
        <w:t>в</w:t>
      </w:r>
      <w:r>
        <w:rPr>
          <w:sz w:val="26"/>
          <w:szCs w:val="26"/>
        </w:rPr>
        <w:t xml:space="preserve"> соответствии с ч.2 ст. 61 Федерального закона   № 248-ФЗ муниципальный контроль проводиться без проведения плановых мероприятий. В соответствии с ч.3 ст. 66 Федерального закона № 248-ФЗ внеплановые контрольные мероприятия проводятся по согласованию с прокуратурой. Обращений на проведение внеплановых проверок не поступало. Внеплановые контрольные мероприятия в виде документарных и выездных проверок в 2025 году не проводились.  Консультирование осуществляется в устной и письменной форме.  В 2025 году устных и письменных обращений по вопросам контроля в сфере благоустройства не поступало.</w:t>
      </w:r>
    </w:p>
    <w:p w:rsidR="003A1C73" w:rsidRDefault="000D6F11">
      <w:pPr>
        <w:tabs>
          <w:tab w:val="left" w:pos="935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Профилактические мероприятия при осуществлении муниципального контроля Контрольный орган проводит постоянно:</w:t>
      </w:r>
    </w:p>
    <w:p w:rsidR="003A1C73" w:rsidRDefault="000D6F11">
      <w:pPr>
        <w:tabs>
          <w:tab w:val="left" w:pos="935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консультирование осуществляется в устной и письменной форме должностными лицами администрации сельсовета.  В 2025 году устных и письменных обращений по вопросам муниципального контроля в сфере благоустройства не поступало.</w:t>
      </w:r>
    </w:p>
    <w:p w:rsidR="003A1C73" w:rsidRDefault="000D6F11">
      <w:pPr>
        <w:spacing w:after="160" w:line="256" w:lineRule="auto"/>
        <w:rPr>
          <w:lang w:val="ru"/>
        </w:rPr>
      </w:pPr>
      <w:r>
        <w:rPr>
          <w:sz w:val="26"/>
          <w:szCs w:val="26"/>
        </w:rPr>
        <w:t xml:space="preserve">В целях информирования граждан, юридических лиц и индивидуальных предпринимателей на </w:t>
      </w:r>
      <w:r>
        <w:rPr>
          <w:sz w:val="26"/>
          <w:szCs w:val="26"/>
          <w:lang w:val="en-US"/>
        </w:rPr>
        <w:t>Web</w:t>
      </w:r>
      <w:r>
        <w:rPr>
          <w:sz w:val="26"/>
          <w:szCs w:val="26"/>
        </w:rPr>
        <w:t xml:space="preserve">-странице  администрации Смазневского сельсовета официального сайта Администрации Заринского района в блоке «Муниципальный контроль» размещается актуальная информация по муниципальному контролю: </w:t>
      </w:r>
      <w:hyperlink r:id="rId9" w:history="1">
        <w:r>
          <w:rPr>
            <w:rStyle w:val="a3"/>
            <w:rFonts w:ascii="Calibri" w:eastAsia="Calibri" w:hAnsi="Calibri"/>
            <w:sz w:val="22"/>
            <w:szCs w:val="22"/>
            <w:lang w:val="ru" w:eastAsia="zh-CN" w:bidi="ar"/>
          </w:rPr>
          <w:t>http://zarinray.ru/selsovety/smaznevskii</w:t>
        </w:r>
      </w:hyperlink>
    </w:p>
    <w:p w:rsidR="003A1C73" w:rsidRDefault="000D6F11">
      <w:pPr>
        <w:tabs>
          <w:tab w:val="left" w:pos="935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</w:p>
    <w:p w:rsidR="003A1C73" w:rsidRDefault="000D6F11">
      <w:pPr>
        <w:tabs>
          <w:tab w:val="left" w:pos="935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Для получения квалифицированной помощи по вопросам осуществления муниципального контроля можно обратиться лично к специалистам администрации сельсовета, уполномоченным на осуществление муниципального контроля по адресу: Алтайский край, Заринский район, ст. Смазнево, ул. Школьная, 3, </w:t>
      </w:r>
    </w:p>
    <w:p w:rsidR="003A1C73" w:rsidRDefault="000D6F11">
      <w:pPr>
        <w:tabs>
          <w:tab w:val="left" w:pos="9356"/>
        </w:tabs>
        <w:jc w:val="both"/>
        <w:rPr>
          <w:color w:val="666666"/>
          <w:sz w:val="26"/>
          <w:szCs w:val="26"/>
        </w:rPr>
      </w:pPr>
      <w:r>
        <w:rPr>
          <w:sz w:val="26"/>
          <w:szCs w:val="26"/>
        </w:rPr>
        <w:t>р.т.8(38595) 27-2-60</w:t>
      </w:r>
    </w:p>
    <w:p w:rsidR="003A1C73" w:rsidRDefault="003A1C73">
      <w:pPr>
        <w:tabs>
          <w:tab w:val="left" w:pos="3090"/>
        </w:tabs>
        <w:jc w:val="both"/>
        <w:rPr>
          <w:rFonts w:ascii="Arial" w:hAnsi="Arial" w:cs="Arial"/>
          <w:sz w:val="24"/>
          <w:szCs w:val="24"/>
        </w:rPr>
      </w:pPr>
    </w:p>
    <w:p w:rsidR="003A1C73" w:rsidRDefault="003A1C73">
      <w:pPr>
        <w:tabs>
          <w:tab w:val="left" w:pos="3090"/>
        </w:tabs>
        <w:rPr>
          <w:rFonts w:ascii="Arial" w:hAnsi="Arial" w:cs="Arial"/>
          <w:sz w:val="24"/>
          <w:szCs w:val="24"/>
        </w:rPr>
      </w:pPr>
    </w:p>
    <w:p w:rsidR="003A1C73" w:rsidRDefault="003A1C73">
      <w:pPr>
        <w:jc w:val="center"/>
      </w:pPr>
    </w:p>
    <w:p w:rsidR="003A1C73" w:rsidRDefault="000D6F11">
      <w:pPr>
        <w:jc w:val="both"/>
      </w:pPr>
      <w:r>
        <w:rPr>
          <w:sz w:val="26"/>
          <w:szCs w:val="26"/>
        </w:rPr>
        <w:tab/>
      </w:r>
    </w:p>
    <w:p w:rsidR="003A1C73" w:rsidRDefault="003A1C73">
      <w:pPr>
        <w:ind w:firstLine="709"/>
        <w:jc w:val="both"/>
      </w:pPr>
    </w:p>
    <w:sectPr w:rsidR="003A1C73">
      <w:pgSz w:w="11906" w:h="16838"/>
      <w:pgMar w:top="1134" w:right="567" w:bottom="1134" w:left="1276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66ABB" w:rsidRDefault="00866ABB">
      <w:r>
        <w:separator/>
      </w:r>
    </w:p>
  </w:endnote>
  <w:endnote w:type="continuationSeparator" w:id="0">
    <w:p w:rsidR="00866ABB" w:rsidRDefault="00866A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66ABB" w:rsidRDefault="00866ABB">
      <w:r>
        <w:separator/>
      </w:r>
    </w:p>
  </w:footnote>
  <w:footnote w:type="continuationSeparator" w:id="0">
    <w:p w:rsidR="00866ABB" w:rsidRDefault="00866AB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00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2"/>
  </w:compat>
  <w:rsids>
    <w:rsidRoot w:val="00DD46D1"/>
    <w:rsid w:val="00056DD9"/>
    <w:rsid w:val="00061DE3"/>
    <w:rsid w:val="000A6C41"/>
    <w:rsid w:val="000D6F11"/>
    <w:rsid w:val="000F3CEF"/>
    <w:rsid w:val="001A4F7C"/>
    <w:rsid w:val="00231257"/>
    <w:rsid w:val="00282941"/>
    <w:rsid w:val="002E4384"/>
    <w:rsid w:val="00343FC0"/>
    <w:rsid w:val="0038665A"/>
    <w:rsid w:val="003A1C73"/>
    <w:rsid w:val="005621B6"/>
    <w:rsid w:val="005962E6"/>
    <w:rsid w:val="005A676F"/>
    <w:rsid w:val="005B3885"/>
    <w:rsid w:val="005C51FA"/>
    <w:rsid w:val="00670E36"/>
    <w:rsid w:val="00684E2B"/>
    <w:rsid w:val="006D2C6B"/>
    <w:rsid w:val="007D77EE"/>
    <w:rsid w:val="00866ABB"/>
    <w:rsid w:val="009D0C75"/>
    <w:rsid w:val="009E67FB"/>
    <w:rsid w:val="00B80225"/>
    <w:rsid w:val="00BA2211"/>
    <w:rsid w:val="00BA23D6"/>
    <w:rsid w:val="00BF0116"/>
    <w:rsid w:val="00D4618B"/>
    <w:rsid w:val="00DD46D1"/>
    <w:rsid w:val="00DD7DFA"/>
    <w:rsid w:val="00EC49F8"/>
    <w:rsid w:val="00EE56D1"/>
    <w:rsid w:val="00F754FB"/>
    <w:rsid w:val="136F37D4"/>
    <w:rsid w:val="1740053F"/>
    <w:rsid w:val="2BEF3A88"/>
    <w:rsid w:val="3B6A7359"/>
    <w:rsid w:val="61FB618D"/>
    <w:rsid w:val="7BC30CDD"/>
    <w:rsid w:val="7D4407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 fillcolor="white">
      <v:fill color="white"/>
    </o:shapedefaults>
    <o:shapelayout v:ext="edit">
      <o:idmap v:ext="edit" data="1"/>
    </o:shapelayout>
  </w:shapeDefaults>
  <w:decimalSymbol w:val=","/>
  <w:listSeparator w:val=";"/>
  <w14:docId w14:val="5C75FF78"/>
  <w15:docId w15:val="{4CDDB00C-3541-4CDD-B7E9-92D431BC8D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sz w:val="36"/>
    </w:rPr>
  </w:style>
  <w:style w:type="paragraph" w:styleId="2">
    <w:name w:val="heading 2"/>
    <w:basedOn w:val="a"/>
    <w:next w:val="a"/>
    <w:link w:val="20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basedOn w:val="a0"/>
    <w:uiPriority w:val="99"/>
    <w:semiHidden/>
    <w:unhideWhenUsed/>
    <w:qFormat/>
    <w:rPr>
      <w:color w:val="800080" w:themeColor="followedHyperlink"/>
      <w:u w:val="single"/>
    </w:rPr>
  </w:style>
  <w:style w:type="character" w:styleId="a4">
    <w:name w:val="Hyperlink"/>
    <w:basedOn w:val="a0"/>
    <w:uiPriority w:val="99"/>
    <w:unhideWhenUsed/>
    <w:qFormat/>
    <w:rPr>
      <w:color w:val="0000FF" w:themeColor="hyperlink"/>
      <w:u w:val="single"/>
    </w:rPr>
  </w:style>
  <w:style w:type="paragraph" w:styleId="a5">
    <w:name w:val="Title"/>
    <w:basedOn w:val="a"/>
    <w:link w:val="a6"/>
    <w:qFormat/>
    <w:pPr>
      <w:jc w:val="center"/>
    </w:pPr>
    <w:rPr>
      <w:b/>
      <w:sz w:val="28"/>
    </w:rPr>
  </w:style>
  <w:style w:type="paragraph" w:styleId="a7">
    <w:name w:val="Normal (Web)"/>
    <w:basedOn w:val="a"/>
    <w:unhideWhenUsed/>
    <w:qFormat/>
    <w:pPr>
      <w:spacing w:before="100" w:beforeAutospacing="1" w:after="100" w:afterAutospacing="1"/>
    </w:pPr>
    <w:rPr>
      <w:sz w:val="24"/>
      <w:szCs w:val="24"/>
    </w:rPr>
  </w:style>
  <w:style w:type="paragraph" w:styleId="a8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eastAsiaTheme="minorHAnsi" w:cstheme="minorBidi"/>
      <w:sz w:val="24"/>
      <w:szCs w:val="22"/>
      <w:lang w:eastAsia="en-US"/>
    </w:rPr>
  </w:style>
  <w:style w:type="character" w:customStyle="1" w:styleId="10">
    <w:name w:val="Заголовок 1 Знак"/>
    <w:basedOn w:val="a0"/>
    <w:link w:val="1"/>
    <w:qFormat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character" w:customStyle="1" w:styleId="20">
    <w:name w:val="Заголовок 2 Знак"/>
    <w:basedOn w:val="a0"/>
    <w:link w:val="2"/>
    <w:qFormat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a6">
    <w:name w:val="Заголовок Знак"/>
    <w:basedOn w:val="a0"/>
    <w:link w:val="a5"/>
    <w:qFormat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11">
    <w:name w:val="Абзац списка1"/>
    <w:basedOn w:val="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_________Microsoft_Word_97_2003.doc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zarinray.ru/selsovety/smaznevski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3</Pages>
  <Words>1103</Words>
  <Characters>6293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Smaznevo</cp:lastModifiedBy>
  <cp:revision>19</cp:revision>
  <cp:lastPrinted>2023-03-20T04:58:00Z</cp:lastPrinted>
  <dcterms:created xsi:type="dcterms:W3CDTF">2021-01-25T02:39:00Z</dcterms:created>
  <dcterms:modified xsi:type="dcterms:W3CDTF">2026-08-28T08:56:00Z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eyJoZGlkIjoiNTFlZDZiNDI5ZjFiMTZiZjgzNjRjMGFlNDg1MWRkNzcifQ==</vt:lpwstr>
  </property>
  <property fmtid="{D5CDD505-2E9C-101B-9397-08002B2CF9AE}" pid="3" name="KSOProductBuildVer">
    <vt:lpwstr>1049-12.1.0.28032</vt:lpwstr>
  </property>
  <property fmtid="{D5CDD505-2E9C-101B-9397-08002B2CF9AE}" pid="4" name="ICV">
    <vt:lpwstr>F7C4661C46B5447687CD831E0DC9A938_12</vt:lpwstr>
  </property>
</Properties>
</file>