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809" w:rsidRDefault="004C531E">
      <w:pPr>
        <w:spacing w:after="316"/>
        <w:ind w:left="3523"/>
      </w:pPr>
      <w:r>
        <w:rPr>
          <w:noProof/>
        </w:rPr>
        <w:drawing>
          <wp:inline distT="0" distB="0" distL="0" distR="0">
            <wp:extent cx="800096" cy="7653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096" cy="7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5719">
        <w:t xml:space="preserve">                                                           </w:t>
      </w:r>
    </w:p>
    <w:p w:rsidR="00122809" w:rsidRDefault="004C531E">
      <w:pPr>
        <w:spacing w:after="12" w:line="249" w:lineRule="auto"/>
        <w:ind w:left="1091" w:right="539" w:hanging="10"/>
        <w:jc w:val="both"/>
      </w:pPr>
      <w:r>
        <w:rPr>
          <w:rFonts w:ascii="Times New Roman" w:eastAsia="Times New Roman" w:hAnsi="Times New Roman" w:cs="Times New Roman"/>
          <w:sz w:val="28"/>
        </w:rPr>
        <w:t>Со</w:t>
      </w:r>
      <w:r w:rsidR="00FF5719">
        <w:rPr>
          <w:rFonts w:ascii="Times New Roman" w:eastAsia="Times New Roman" w:hAnsi="Times New Roman" w:cs="Times New Roman"/>
          <w:sz w:val="28"/>
        </w:rPr>
        <w:t>вет</w:t>
      </w:r>
      <w:r>
        <w:rPr>
          <w:rFonts w:ascii="Times New Roman" w:eastAsia="Times New Roman" w:hAnsi="Times New Roman" w:cs="Times New Roman"/>
          <w:sz w:val="28"/>
        </w:rPr>
        <w:t xml:space="preserve">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</w:p>
    <w:p w:rsidR="00122809" w:rsidRDefault="004C531E">
      <w:pPr>
        <w:spacing w:after="232" w:line="249" w:lineRule="auto"/>
        <w:ind w:left="2003" w:right="539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</w:t>
      </w:r>
    </w:p>
    <w:p w:rsidR="00122809" w:rsidRDefault="004C531E">
      <w:pPr>
        <w:spacing w:after="228" w:line="252" w:lineRule="auto"/>
        <w:ind w:left="3391" w:right="198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РЕШЕНИЕ                                       </w:t>
      </w:r>
    </w:p>
    <w:p w:rsidR="00122809" w:rsidRDefault="004C531E">
      <w:pPr>
        <w:spacing w:after="583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1655AF">
        <w:rPr>
          <w:rFonts w:ascii="Times New Roman" w:eastAsia="Times New Roman" w:hAnsi="Times New Roman" w:cs="Times New Roman"/>
          <w:sz w:val="28"/>
        </w:rPr>
        <w:t>22.04.</w:t>
      </w:r>
      <w:r>
        <w:rPr>
          <w:rFonts w:ascii="Times New Roman" w:eastAsia="Times New Roman" w:hAnsi="Times New Roman" w:cs="Times New Roman"/>
          <w:sz w:val="28"/>
        </w:rPr>
        <w:t xml:space="preserve">2025                                                             </w:t>
      </w:r>
      <w:r w:rsidR="001655AF">
        <w:rPr>
          <w:rFonts w:ascii="Times New Roman" w:eastAsia="Times New Roman" w:hAnsi="Times New Roman" w:cs="Times New Roman"/>
          <w:sz w:val="28"/>
        </w:rPr>
        <w:t xml:space="preserve">                       </w:t>
      </w:r>
      <w:proofErr w:type="gramStart"/>
      <w:r w:rsidR="001655AF">
        <w:rPr>
          <w:rFonts w:ascii="Times New Roman" w:eastAsia="Times New Roman" w:hAnsi="Times New Roman" w:cs="Times New Roman"/>
          <w:sz w:val="28"/>
        </w:rPr>
        <w:t>№  9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22809" w:rsidRDefault="004C531E">
      <w:pPr>
        <w:spacing w:after="165"/>
        <w:ind w:left="10" w:right="554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Новокопылово</w:t>
      </w:r>
      <w:proofErr w:type="spellEnd"/>
    </w:p>
    <w:p w:rsidR="00122809" w:rsidRDefault="004C531E">
      <w:pPr>
        <w:spacing w:after="12" w:line="249" w:lineRule="auto"/>
        <w:ind w:left="-5" w:right="53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 внесении изменений в решение </w:t>
      </w:r>
    </w:p>
    <w:p w:rsidR="00122809" w:rsidRDefault="004C531E">
      <w:pPr>
        <w:tabs>
          <w:tab w:val="center" w:pos="4032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28"/>
        </w:rPr>
        <w:t>Со</w:t>
      </w:r>
      <w:r w:rsidR="00FF5719">
        <w:rPr>
          <w:rFonts w:ascii="Times New Roman" w:eastAsia="Times New Roman" w:hAnsi="Times New Roman" w:cs="Times New Roman"/>
          <w:sz w:val="28"/>
        </w:rPr>
        <w:t xml:space="preserve">вета </w:t>
      </w:r>
      <w:r>
        <w:rPr>
          <w:rFonts w:ascii="Times New Roman" w:eastAsia="Times New Roman" w:hAnsi="Times New Roman" w:cs="Times New Roman"/>
          <w:sz w:val="28"/>
        </w:rPr>
        <w:t xml:space="preserve">депутатов </w:t>
      </w:r>
    </w:p>
    <w:p w:rsidR="00122809" w:rsidRDefault="004C531E">
      <w:pPr>
        <w:spacing w:after="0" w:line="216" w:lineRule="auto"/>
        <w:ind w:left="-5" w:right="3896" w:hanging="10"/>
      </w:pP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сельсовета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 от 29.03.2024 № 7 «О дополнительных основаниях признания безнадежными  </w:t>
      </w:r>
    </w:p>
    <w:p w:rsidR="00122809" w:rsidRDefault="005076BF">
      <w:pPr>
        <w:spacing w:after="0" w:line="216" w:lineRule="auto"/>
        <w:ind w:left="-5" w:right="3896" w:hanging="10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к  </w:t>
      </w:r>
      <w:r w:rsidR="004C531E">
        <w:rPr>
          <w:rFonts w:ascii="Times New Roman" w:eastAsia="Times New Roman" w:hAnsi="Times New Roman" w:cs="Times New Roman"/>
          <w:sz w:val="28"/>
        </w:rPr>
        <w:t>взысканию</w:t>
      </w:r>
      <w:proofErr w:type="gramEnd"/>
      <w:r w:rsidR="004C531E">
        <w:rPr>
          <w:rFonts w:ascii="Times New Roman" w:eastAsia="Times New Roman" w:hAnsi="Times New Roman" w:cs="Times New Roman"/>
          <w:sz w:val="28"/>
        </w:rPr>
        <w:t xml:space="preserve"> </w:t>
      </w:r>
      <w:r w:rsidR="004C531E">
        <w:rPr>
          <w:rFonts w:ascii="Times New Roman" w:eastAsia="Times New Roman" w:hAnsi="Times New Roman" w:cs="Times New Roman"/>
          <w:sz w:val="28"/>
        </w:rPr>
        <w:tab/>
        <w:t xml:space="preserve">недоимки, задолженности по пеням и штрафам по местным налогам» (с изм. от </w:t>
      </w:r>
    </w:p>
    <w:p w:rsidR="00122809" w:rsidRDefault="004C531E">
      <w:pPr>
        <w:spacing w:after="201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24.05.2024 № 14)</w:t>
      </w:r>
    </w:p>
    <w:p w:rsidR="00122809" w:rsidRDefault="004C531E">
      <w:pPr>
        <w:tabs>
          <w:tab w:val="center" w:pos="4507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В соответствии с пунктом 3 статьи 59 Налогового кодекса </w:t>
      </w:r>
    </w:p>
    <w:p w:rsidR="00122809" w:rsidRDefault="004C531E">
      <w:pPr>
        <w:spacing w:after="12" w:line="249" w:lineRule="auto"/>
        <w:ind w:left="-5" w:right="53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Российской Федерации, Уставом муниципального образования </w:t>
      </w:r>
    </w:p>
    <w:p w:rsidR="00122809" w:rsidRDefault="004C531E">
      <w:pPr>
        <w:spacing w:after="88" w:line="249" w:lineRule="auto"/>
        <w:ind w:left="-5" w:right="539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края, Со</w:t>
      </w:r>
      <w:r w:rsidR="00FF5719">
        <w:rPr>
          <w:rFonts w:ascii="Times New Roman" w:eastAsia="Times New Roman" w:hAnsi="Times New Roman" w:cs="Times New Roman"/>
          <w:sz w:val="28"/>
        </w:rPr>
        <w:t>вет</w:t>
      </w:r>
      <w:r>
        <w:rPr>
          <w:rFonts w:ascii="Times New Roman" w:eastAsia="Times New Roman" w:hAnsi="Times New Roman" w:cs="Times New Roman"/>
          <w:sz w:val="28"/>
        </w:rPr>
        <w:t xml:space="preserve"> депутатов</w:t>
      </w:r>
    </w:p>
    <w:p w:rsidR="00122809" w:rsidRDefault="004C531E">
      <w:pPr>
        <w:spacing w:after="72"/>
        <w:ind w:left="10" w:right="554" w:hanging="10"/>
        <w:jc w:val="center"/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122809" w:rsidRDefault="004C531E">
      <w:pPr>
        <w:numPr>
          <w:ilvl w:val="0"/>
          <w:numId w:val="1"/>
        </w:numPr>
        <w:spacing w:after="12" w:line="249" w:lineRule="auto"/>
        <w:ind w:right="539" w:firstLine="280"/>
        <w:jc w:val="both"/>
      </w:pPr>
      <w:r>
        <w:rPr>
          <w:rFonts w:ascii="Times New Roman" w:eastAsia="Times New Roman" w:hAnsi="Times New Roman" w:cs="Times New Roman"/>
          <w:sz w:val="28"/>
        </w:rPr>
        <w:t>Внести в абзац 6 пункта 1 решения Со</w:t>
      </w:r>
      <w:r w:rsidR="00FF5719">
        <w:rPr>
          <w:rFonts w:ascii="Times New Roman" w:eastAsia="Times New Roman" w:hAnsi="Times New Roman" w:cs="Times New Roman"/>
          <w:sz w:val="28"/>
        </w:rPr>
        <w:t>вета</w:t>
      </w:r>
      <w:r>
        <w:rPr>
          <w:rFonts w:ascii="Times New Roman" w:eastAsia="Times New Roman" w:hAnsi="Times New Roman" w:cs="Times New Roman"/>
          <w:sz w:val="28"/>
        </w:rPr>
        <w:t xml:space="preserve">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 от 29.03.2024 № 7 «О дополнительных основаниях признания безнадежными к взысканию недоимки, задолженности по пеням и штрафам по местным налогам» (с изм. от 24.05.2024 №14) изменение, изложив его в следующей редакции:</w:t>
      </w:r>
    </w:p>
    <w:p w:rsidR="00122809" w:rsidRDefault="004C531E">
      <w:pPr>
        <w:spacing w:after="0" w:line="252" w:lineRule="auto"/>
        <w:ind w:left="-15" w:right="198" w:firstLine="540"/>
      </w:pPr>
      <w:r>
        <w:rPr>
          <w:rFonts w:ascii="Times New Roman" w:eastAsia="Times New Roman" w:hAnsi="Times New Roman" w:cs="Times New Roman"/>
          <w:b/>
          <w:sz w:val="28"/>
        </w:rPr>
        <w:t xml:space="preserve">«- задолженность умерших или объявленных умершими в порядке,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установленном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гражданским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процессуальным законодательством Российской Федерации, физических лиц, если по истечении 1 года с даты открытия наследства не установлены </w:t>
      </w:r>
      <w:r>
        <w:rPr>
          <w:rFonts w:ascii="Times New Roman" w:eastAsia="Times New Roman" w:hAnsi="Times New Roman" w:cs="Times New Roman"/>
          <w:b/>
          <w:sz w:val="28"/>
        </w:rPr>
        <w:lastRenderedPageBreak/>
        <w:t>наследники должника, а выморочное имущество не оформлено в установленном законом порядке».</w:t>
      </w:r>
    </w:p>
    <w:p w:rsidR="00122809" w:rsidRDefault="004C531E">
      <w:pPr>
        <w:numPr>
          <w:ilvl w:val="0"/>
          <w:numId w:val="1"/>
        </w:numPr>
        <w:spacing w:after="12" w:line="249" w:lineRule="auto"/>
        <w:ind w:right="539" w:firstLine="28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Настоящее решение вступает в силу со дня опубликования в соответствии с Уставом муниципального образования сельское поселение </w:t>
      </w:r>
      <w:r>
        <w:rPr>
          <w:rFonts w:ascii="Times New Roman" w:eastAsia="Times New Roman" w:hAnsi="Times New Roman" w:cs="Times New Roman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сельсовет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края.</w:t>
      </w:r>
    </w:p>
    <w:p w:rsidR="00122809" w:rsidRPr="005076BF" w:rsidRDefault="004C531E">
      <w:pPr>
        <w:numPr>
          <w:ilvl w:val="0"/>
          <w:numId w:val="1"/>
        </w:numPr>
        <w:spacing w:after="410" w:line="249" w:lineRule="auto"/>
        <w:ind w:right="539" w:firstLine="280"/>
        <w:jc w:val="both"/>
      </w:pPr>
      <w:r>
        <w:rPr>
          <w:rFonts w:ascii="Times New Roman" w:eastAsia="Times New Roman" w:hAnsi="Times New Roman" w:cs="Times New Roman"/>
          <w:sz w:val="28"/>
        </w:rPr>
        <w:t>Контроль за исполнением настоящего решения возложить на постоянную комиссию Со</w:t>
      </w:r>
      <w:r w:rsidR="005076BF">
        <w:rPr>
          <w:rFonts w:ascii="Times New Roman" w:eastAsia="Times New Roman" w:hAnsi="Times New Roman" w:cs="Times New Roman"/>
          <w:sz w:val="28"/>
        </w:rPr>
        <w:t>вета</w:t>
      </w:r>
      <w:r>
        <w:rPr>
          <w:rFonts w:ascii="Times New Roman" w:eastAsia="Times New Roman" w:hAnsi="Times New Roman" w:cs="Times New Roman"/>
          <w:sz w:val="28"/>
        </w:rPr>
        <w:t xml:space="preserve"> депутатов по бюджету, налоговой и кредитной политике.</w:t>
      </w:r>
    </w:p>
    <w:p w:rsidR="005076BF" w:rsidRDefault="005076BF" w:rsidP="005076BF">
      <w:pPr>
        <w:spacing w:after="410" w:line="249" w:lineRule="auto"/>
        <w:ind w:right="539"/>
        <w:jc w:val="both"/>
      </w:pPr>
    </w:p>
    <w:p w:rsidR="001655AF" w:rsidRPr="001655AF" w:rsidRDefault="001655AF" w:rsidP="001655A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655A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Заместитель председателя Совета депутатов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</w:t>
      </w:r>
      <w:bookmarkStart w:id="0" w:name="_GoBack"/>
      <w:bookmarkEnd w:id="0"/>
      <w:r w:rsidRPr="001655A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Т.В. Фетисова</w:t>
      </w:r>
    </w:p>
    <w:p w:rsidR="00122809" w:rsidRDefault="004C531E">
      <w:pPr>
        <w:spacing w:after="12" w:line="338" w:lineRule="auto"/>
        <w:ind w:left="-5" w:right="796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</w:t>
      </w:r>
    </w:p>
    <w:sectPr w:rsidR="00122809">
      <w:pgSz w:w="11906" w:h="16838"/>
      <w:pgMar w:top="1440" w:right="1247" w:bottom="1975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A4637"/>
    <w:multiLevelType w:val="hybridMultilevel"/>
    <w:tmpl w:val="C0E6D624"/>
    <w:lvl w:ilvl="0" w:tplc="D2D6D8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4218C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B6774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1057F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C657A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AF61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00DF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BA541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6A1F6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09"/>
    <w:rsid w:val="00122809"/>
    <w:rsid w:val="001655AF"/>
    <w:rsid w:val="004C531E"/>
    <w:rsid w:val="005076BF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D43E"/>
  <w15:docId w15:val="{F6692882-A80B-4BE9-9D7F-0521FE5C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5A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NOVOKOPYLOVO</cp:lastModifiedBy>
  <cp:revision>4</cp:revision>
  <cp:lastPrinted>2025-04-16T08:38:00Z</cp:lastPrinted>
  <dcterms:created xsi:type="dcterms:W3CDTF">2025-04-01T01:57:00Z</dcterms:created>
  <dcterms:modified xsi:type="dcterms:W3CDTF">2025-04-16T08:38:00Z</dcterms:modified>
</cp:coreProperties>
</file>