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AC5A7F">
        <w:rPr>
          <w:rFonts w:ascii="Times New Roman" w:hAnsi="Times New Roman"/>
          <w:b/>
          <w:sz w:val="28"/>
          <w:szCs w:val="28"/>
        </w:rPr>
        <w:t>ГОЛУХИНСКОГО</w:t>
      </w:r>
      <w:r w:rsidRPr="0021114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AC5A7F" w:rsidRDefault="00211140" w:rsidP="002111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6094">
        <w:rPr>
          <w:rFonts w:ascii="Times New Roman" w:hAnsi="Times New Roman"/>
          <w:sz w:val="26"/>
          <w:szCs w:val="26"/>
        </w:rPr>
        <w:t xml:space="preserve"> </w:t>
      </w:r>
      <w:r w:rsidR="00BE3449">
        <w:rPr>
          <w:rFonts w:ascii="Times New Roman" w:hAnsi="Times New Roman"/>
          <w:sz w:val="26"/>
          <w:szCs w:val="26"/>
        </w:rPr>
        <w:t>16</w:t>
      </w:r>
      <w:r w:rsidR="005F6094" w:rsidRPr="005F6094">
        <w:rPr>
          <w:rFonts w:ascii="Times New Roman" w:hAnsi="Times New Roman"/>
          <w:sz w:val="26"/>
          <w:szCs w:val="26"/>
        </w:rPr>
        <w:t>.07.</w:t>
      </w:r>
      <w:r w:rsidRPr="005F6094">
        <w:rPr>
          <w:rFonts w:ascii="Times New Roman" w:hAnsi="Times New Roman"/>
          <w:sz w:val="26"/>
          <w:szCs w:val="26"/>
        </w:rPr>
        <w:t>2019</w:t>
      </w:r>
      <w:r w:rsidRPr="00AC5A7F">
        <w:rPr>
          <w:rFonts w:ascii="Times New Roman" w:hAnsi="Times New Roman"/>
          <w:sz w:val="26"/>
          <w:szCs w:val="26"/>
        </w:rPr>
        <w:t xml:space="preserve">     </w:t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</w:r>
      <w:r w:rsidRPr="00AC5A7F">
        <w:rPr>
          <w:rFonts w:ascii="Times New Roman" w:hAnsi="Times New Roman"/>
          <w:sz w:val="26"/>
          <w:szCs w:val="26"/>
        </w:rPr>
        <w:tab/>
        <w:t>№</w:t>
      </w:r>
      <w:r w:rsidR="005F6094">
        <w:rPr>
          <w:rFonts w:ascii="Times New Roman" w:hAnsi="Times New Roman"/>
          <w:sz w:val="26"/>
          <w:szCs w:val="26"/>
        </w:rPr>
        <w:t>85</w:t>
      </w:r>
      <w:r w:rsidRPr="00AC5A7F">
        <w:rPr>
          <w:rFonts w:ascii="Times New Roman" w:hAnsi="Times New Roman"/>
          <w:sz w:val="26"/>
          <w:szCs w:val="26"/>
        </w:rPr>
        <w:t xml:space="preserve"> </w:t>
      </w:r>
    </w:p>
    <w:p w:rsidR="00211140" w:rsidRPr="00AC5A7F" w:rsidRDefault="00211140" w:rsidP="00211140">
      <w:pPr>
        <w:spacing w:after="0" w:line="240" w:lineRule="auto"/>
        <w:jc w:val="center"/>
        <w:rPr>
          <w:rFonts w:ascii="Times New Roman" w:hAnsi="Times New Roman"/>
        </w:rPr>
      </w:pPr>
      <w:r w:rsidRPr="00AC5A7F">
        <w:rPr>
          <w:rFonts w:ascii="Times New Roman" w:hAnsi="Times New Roman"/>
        </w:rPr>
        <w:t>с</w:t>
      </w:r>
      <w:r w:rsidR="00AC5A7F">
        <w:rPr>
          <w:rFonts w:ascii="Times New Roman" w:hAnsi="Times New Roman"/>
        </w:rPr>
        <w:t>т</w:t>
      </w:r>
      <w:r w:rsidRPr="00AC5A7F">
        <w:rPr>
          <w:rFonts w:ascii="Times New Roman" w:hAnsi="Times New Roman"/>
        </w:rPr>
        <w:t xml:space="preserve">. </w:t>
      </w:r>
      <w:r w:rsidR="00AC5A7F">
        <w:rPr>
          <w:rFonts w:ascii="Times New Roman" w:hAnsi="Times New Roman"/>
        </w:rPr>
        <w:t>Голуха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утверждении Положения о порядке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r w:rsidR="00AC5A7F">
        <w:rPr>
          <w:rFonts w:ascii="Times New Roman" w:hAnsi="Times New Roman"/>
          <w:sz w:val="26"/>
          <w:szCs w:val="26"/>
        </w:rPr>
        <w:t>Голухинского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7876CD" w:rsidRP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 xml:space="preserve">нского </w:t>
      </w:r>
      <w:r w:rsidR="00AC5A7F" w:rsidRPr="00211140">
        <w:rPr>
          <w:rFonts w:ascii="Times New Roman" w:hAnsi="Times New Roman"/>
          <w:sz w:val="26"/>
          <w:szCs w:val="26"/>
        </w:rPr>
        <w:t>района</w:t>
      </w:r>
      <w:r w:rsidR="00AC5A7F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AC5A7F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основании представления Прокуратуры от 24.05.2019 №02-31-2019, в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Голухинский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="007876CD"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Голухинского</w:t>
      </w:r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Pr="00AC5A7F" w:rsidRDefault="007876CD" w:rsidP="00AC5A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C5A7F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1. Утвердить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r w:rsidR="00AC5A7F">
        <w:rPr>
          <w:rFonts w:ascii="Times New Roman" w:hAnsi="Times New Roman"/>
          <w:sz w:val="26"/>
          <w:szCs w:val="26"/>
        </w:rPr>
        <w:t>Голухинского</w:t>
      </w:r>
      <w:r>
        <w:rPr>
          <w:rFonts w:ascii="Times New Roman" w:hAnsi="Times New Roman"/>
          <w:sz w:val="26"/>
          <w:szCs w:val="26"/>
        </w:rPr>
        <w:t xml:space="preserve"> сельсовета Зари</w:t>
      </w:r>
      <w:r w:rsidRPr="00211140">
        <w:rPr>
          <w:rFonts w:ascii="Times New Roman" w:hAnsi="Times New Roman"/>
          <w:sz w:val="26"/>
          <w:szCs w:val="26"/>
        </w:rPr>
        <w:t xml:space="preserve">нского </w:t>
      </w:r>
      <w:r w:rsidR="00AC5A7F" w:rsidRPr="00211140">
        <w:rPr>
          <w:rFonts w:ascii="Times New Roman" w:hAnsi="Times New Roman"/>
          <w:sz w:val="26"/>
          <w:szCs w:val="26"/>
        </w:rPr>
        <w:t>района</w:t>
      </w:r>
      <w:r w:rsidR="00AC5A7F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="00A430E5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>Обнародовать настоящее решение на официальн</w:t>
      </w:r>
      <w:r w:rsidR="00AC5A7F">
        <w:rPr>
          <w:rFonts w:ascii="Times New Roman" w:hAnsi="Times New Roman"/>
          <w:sz w:val="26"/>
          <w:szCs w:val="26"/>
        </w:rPr>
        <w:t>ом</w:t>
      </w:r>
      <w:r w:rsidRPr="00211140">
        <w:rPr>
          <w:rFonts w:ascii="Times New Roman" w:hAnsi="Times New Roman"/>
          <w:sz w:val="26"/>
          <w:szCs w:val="26"/>
        </w:rPr>
        <w:t xml:space="preserve"> сайт</w:t>
      </w:r>
      <w:r w:rsidR="00AC5A7F">
        <w:rPr>
          <w:rFonts w:ascii="Times New Roman" w:hAnsi="Times New Roman"/>
          <w:sz w:val="26"/>
          <w:szCs w:val="26"/>
        </w:rPr>
        <w:t>е</w:t>
      </w:r>
      <w:r w:rsidRPr="00211140">
        <w:rPr>
          <w:rFonts w:ascii="Times New Roman" w:hAnsi="Times New Roman"/>
          <w:sz w:val="26"/>
          <w:szCs w:val="26"/>
        </w:rPr>
        <w:t xml:space="preserve"> Администрации </w:t>
      </w:r>
      <w:r w:rsidR="00AC5A7F">
        <w:rPr>
          <w:rFonts w:ascii="Times New Roman" w:hAnsi="Times New Roman"/>
          <w:sz w:val="26"/>
          <w:szCs w:val="26"/>
        </w:rPr>
        <w:t xml:space="preserve">Голухинского сельсовета </w:t>
      </w:r>
      <w:r w:rsidR="00AC5A7F" w:rsidRPr="00211140">
        <w:rPr>
          <w:rFonts w:ascii="Times New Roman" w:hAnsi="Times New Roman"/>
          <w:sz w:val="26"/>
          <w:szCs w:val="26"/>
        </w:rPr>
        <w:t>и</w:t>
      </w:r>
      <w:r w:rsidRPr="00211140">
        <w:rPr>
          <w:rFonts w:ascii="Times New Roman" w:hAnsi="Times New Roman"/>
          <w:sz w:val="26"/>
          <w:szCs w:val="26"/>
        </w:rPr>
        <w:t xml:space="preserve"> на информационном сте</w:t>
      </w:r>
      <w:r w:rsidR="00AC5A7F">
        <w:rPr>
          <w:rFonts w:ascii="Times New Roman" w:hAnsi="Times New Roman"/>
          <w:sz w:val="26"/>
          <w:szCs w:val="26"/>
        </w:rPr>
        <w:t>нде в администрации сельсовета.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3. Контроль за выполнением решения </w:t>
      </w:r>
      <w:r w:rsidR="00AC5A7F">
        <w:rPr>
          <w:rFonts w:ascii="Times New Roman" w:hAnsi="Times New Roman"/>
          <w:sz w:val="26"/>
          <w:szCs w:val="26"/>
        </w:rPr>
        <w:t>оставляю за собой.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7876CD" w:rsidRDefault="00211140" w:rsidP="00AC5A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r w:rsidRPr="00211140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C5A7F">
        <w:rPr>
          <w:rFonts w:ascii="Times New Roman" w:hAnsi="Times New Roman"/>
          <w:sz w:val="26"/>
          <w:szCs w:val="26"/>
        </w:rPr>
        <w:t>Н.П. Кулиш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50967" w:rsidRDefault="007876CD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7876CD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7876CD" w:rsidRPr="007876CD" w:rsidRDefault="00350967" w:rsidP="0035096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к решению Совета депутатов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876CD" w:rsidRPr="007876CD" w:rsidRDefault="007876CD" w:rsidP="003509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О</w:t>
      </w:r>
      <w:r w:rsidRPr="007876CD">
        <w:rPr>
          <w:rFonts w:ascii="Times New Roman" w:hAnsi="Times New Roman"/>
          <w:sz w:val="26"/>
          <w:szCs w:val="26"/>
          <w:lang w:eastAsia="ru-RU"/>
        </w:rPr>
        <w:t>т</w:t>
      </w:r>
      <w:r w:rsidR="00AC5A7F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BE3449">
        <w:rPr>
          <w:rFonts w:ascii="Times New Roman" w:hAnsi="Times New Roman"/>
          <w:sz w:val="26"/>
          <w:szCs w:val="26"/>
          <w:lang w:eastAsia="ru-RU"/>
        </w:rPr>
        <w:t>16.07.</w:t>
      </w:r>
      <w:r w:rsidRPr="007876CD">
        <w:rPr>
          <w:rFonts w:ascii="Times New Roman" w:hAnsi="Times New Roman"/>
          <w:sz w:val="26"/>
          <w:szCs w:val="26"/>
          <w:lang w:eastAsia="ru-RU"/>
        </w:rPr>
        <w:t>201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9 </w:t>
      </w:r>
      <w:r w:rsidRPr="007876CD">
        <w:rPr>
          <w:rFonts w:ascii="Times New Roman" w:hAnsi="Times New Roman"/>
          <w:sz w:val="26"/>
          <w:szCs w:val="26"/>
          <w:lang w:eastAsia="ru-RU"/>
        </w:rPr>
        <w:t>г.  </w:t>
      </w:r>
      <w:r w:rsidR="00AC5A7F">
        <w:rPr>
          <w:rFonts w:ascii="Times New Roman" w:hAnsi="Times New Roman"/>
          <w:sz w:val="26"/>
          <w:szCs w:val="26"/>
          <w:lang w:eastAsia="ru-RU"/>
        </w:rPr>
        <w:t>№</w:t>
      </w:r>
      <w:r w:rsidR="00BE3449">
        <w:rPr>
          <w:rFonts w:ascii="Times New Roman" w:hAnsi="Times New Roman"/>
          <w:sz w:val="26"/>
          <w:szCs w:val="26"/>
          <w:lang w:eastAsia="ru-RU"/>
        </w:rPr>
        <w:t>85</w:t>
      </w:r>
      <w:bookmarkStart w:id="0" w:name="_GoBack"/>
      <w:bookmarkEnd w:id="0"/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7876CD" w:rsidRP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о порядке и условиях приватизации муниципального имущества </w:t>
      </w:r>
      <w:r w:rsidR="00AC5A7F">
        <w:rPr>
          <w:rFonts w:ascii="Times New Roman" w:hAnsi="Times New Roman"/>
          <w:b/>
          <w:color w:val="3B2D36"/>
          <w:sz w:val="26"/>
          <w:szCs w:val="26"/>
        </w:rPr>
        <w:t>Голухинского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r w:rsidRPr="007876CD">
        <w:rPr>
          <w:rFonts w:ascii="Times New Roman" w:hAnsi="Times New Roman"/>
          <w:b/>
          <w:color w:val="3B2D36"/>
          <w:sz w:val="26"/>
          <w:szCs w:val="26"/>
        </w:rPr>
        <w:t>Заринского</w:t>
      </w:r>
      <w:r w:rsidRPr="007876CD">
        <w:rPr>
          <w:rFonts w:ascii="Times New Roman" w:hAnsi="Times New Roman"/>
          <w:b/>
          <w:sz w:val="26"/>
          <w:szCs w:val="26"/>
          <w:lang w:eastAsia="ru-RU"/>
        </w:rPr>
        <w:t xml:space="preserve"> района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Default="007876CD" w:rsidP="007876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1.1.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о порядке и условиях приватизации муниципального имущества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r w:rsidR="00E93870">
        <w:rPr>
          <w:rFonts w:ascii="Times New Roman" w:hAnsi="Times New Roman"/>
          <w:sz w:val="26"/>
          <w:szCs w:val="26"/>
          <w:lang w:eastAsia="ru-RU"/>
        </w:rPr>
        <w:t>Заринского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района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1.2.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="00E93870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сельсовета (далее - муниципальное имущество), и не распространяется на отношения, не входящие в сферу действия Федерального </w:t>
      </w:r>
      <w:hyperlink r:id="rId7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приватизации.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-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</w:t>
      </w:r>
      <w:r w:rsidRPr="007876CD">
        <w:rPr>
          <w:rFonts w:ascii="Times New Roman" w:hAnsi="Times New Roman"/>
          <w:sz w:val="26"/>
          <w:szCs w:val="26"/>
          <w:lang w:eastAsia="ru-RU"/>
        </w:rPr>
        <w:t>), в собственность физических и (или) юридических лиц.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1.4. 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1.6.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1.8. Приватизация муниципального имущества осуществляется </w:t>
      </w:r>
      <w:r w:rsidR="00E93870"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сельсовета (далее –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администрация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).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Администрация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осуществляет функции продавца муниципального имущества.</w:t>
      </w:r>
    </w:p>
    <w:p w:rsidR="00E93870" w:rsidRDefault="007876CD" w:rsidP="00E938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3870">
        <w:rPr>
          <w:rFonts w:ascii="Times New Roman" w:hAnsi="Times New Roman"/>
          <w:b/>
          <w:sz w:val="26"/>
          <w:szCs w:val="26"/>
          <w:lang w:eastAsia="ru-RU"/>
        </w:rPr>
        <w:lastRenderedPageBreak/>
        <w:t>2. Планирование приватизации муниципального имущества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2.1. Инициатива проведения приватизации муниципального имущества может исходить от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главы администрации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5A7F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, 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AC5A7F">
        <w:rPr>
          <w:rFonts w:ascii="Times New Roman" w:hAnsi="Times New Roman"/>
          <w:sz w:val="26"/>
          <w:szCs w:val="26"/>
          <w:lang w:eastAsia="ru-RU"/>
        </w:rPr>
        <w:t xml:space="preserve">Голухинского </w:t>
      </w:r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, физических и юридических лиц.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2.2. Приватизация муниципального имущества осуществляется в соответствии с </w:t>
      </w:r>
      <w:r w:rsidR="00E93870">
        <w:rPr>
          <w:rFonts w:ascii="Times New Roman" w:hAnsi="Times New Roman"/>
          <w:sz w:val="26"/>
          <w:szCs w:val="26"/>
          <w:lang w:eastAsia="ru-RU"/>
        </w:rPr>
        <w:t>планом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которая утверждается на очередной год решением Совета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депутатов  поселения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 бюджете сельского поселения.</w:t>
      </w:r>
    </w:p>
    <w:p w:rsidR="007876CD" w:rsidRP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2.3.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включает в себя: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E93870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прогноз поступлений в бюджет сельского поселения от приватизации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2.4. П</w:t>
      </w:r>
      <w:r w:rsidR="00E93870">
        <w:rPr>
          <w:rFonts w:ascii="Times New Roman" w:hAnsi="Times New Roman"/>
          <w:sz w:val="26"/>
          <w:szCs w:val="26"/>
          <w:lang w:eastAsia="ru-RU"/>
        </w:rPr>
        <w:t>лан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на очередной год разрабатывается администрацией </w:t>
      </w:r>
      <w:proofErr w:type="gramStart"/>
      <w:r w:rsidR="00E93870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 и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вносится на рассмотрение Совета депутатов 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одновременно с проектом бюджета  поселения на очередной год.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года и который подлежит размещению на сайтах в сети "Интернет" одновременно с представлением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в  Совет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депутатов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="00E9387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7876CD" w:rsidRPr="007876CD" w:rsidRDefault="007876CD" w:rsidP="00E9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Отчет о результатах приватизации муниципального имущества утверждается решением Совета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депутатов 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proofErr w:type="gram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7876CD" w:rsidRPr="007876CD" w:rsidRDefault="007876CD" w:rsidP="00E938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2.7. В течение года программа приватизации муниципального имущества может быть изменена и дополнена решением Совета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депутатов  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proofErr w:type="gramEnd"/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3. Решение об условиях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3.1. Решение об условиях приватизации муниципального имущества (далее- план приватизации) разрабатывается администрацией сельс</w:t>
      </w:r>
      <w:r w:rsidR="00152223">
        <w:rPr>
          <w:rFonts w:ascii="Times New Roman" w:hAnsi="Times New Roman"/>
          <w:sz w:val="26"/>
          <w:szCs w:val="26"/>
          <w:lang w:eastAsia="ru-RU"/>
        </w:rPr>
        <w:t>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 и утверждается постановлением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3.2. В плане приватизации должны содержаться следующие сведения: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наименование имущества и иные, позволяющие его индивидуализировать, данные (характеристика имущества);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способ приватизации имущества;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начальная цена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срок рассрочки платежа (в случае ее предоставления);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сведения об обременениях и правах третьих лиц на муниципальное имущество (при их наличии);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иные необходимые для приватизации имущества сведения.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4. Компетенция администрации </w:t>
      </w:r>
      <w:r w:rsidR="00152223">
        <w:rPr>
          <w:rFonts w:ascii="Times New Roman" w:hAnsi="Times New Roman"/>
          <w:b/>
          <w:sz w:val="26"/>
          <w:szCs w:val="26"/>
          <w:lang w:eastAsia="ru-RU"/>
        </w:rPr>
        <w:t>сельсовета</w:t>
      </w:r>
      <w:r w:rsidRPr="00152223">
        <w:rPr>
          <w:rFonts w:ascii="Times New Roman" w:hAnsi="Times New Roman"/>
          <w:b/>
          <w:sz w:val="26"/>
          <w:szCs w:val="26"/>
          <w:lang w:eastAsia="ru-RU"/>
        </w:rPr>
        <w:t xml:space="preserve"> по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4.1. К компетенции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 приватизации муниципального имущества в сфере приватизации муниципального имущества относится: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обеспечение проведения работ по определению начальной цены приватизируемого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3) организация работы по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приватизации  муниципальной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собственности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6) подготовка отчета об итогах реализации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5. Порядок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5.1. Продажа объектов муниципального имущества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путем проведения торгов осуществляется администрацией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действующим законодательством, настоящим Положением.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соответствии с П</w:t>
      </w:r>
      <w:r w:rsidR="00152223">
        <w:rPr>
          <w:rFonts w:ascii="Times New Roman" w:hAnsi="Times New Roman"/>
          <w:sz w:val="26"/>
          <w:szCs w:val="26"/>
          <w:lang w:eastAsia="ru-RU"/>
        </w:rPr>
        <w:t>ланом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r w:rsidR="00152223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5.2. В целях определения начальной цены приватизируемого муниципального имущества администрация осуществляет проведение мероприятий по оценке имущества в соответствии с законодательством об оценочной деятельности.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6. Способы приватизации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6.2. Используются следующие способы приватизации муниципального имущества: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акционерное общество;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продажа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на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на специализированном аукционе;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продажа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на конкурсе;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за пределами территории Российской Федерации находящихся в муниципальной собственности акций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муниципального имущества посредством публичного предложения;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продажа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без объявления цены;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- продажа акций акционерных обществ по результатам доверительного управления.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6.3. Порядок проведения аукциона по продаже муниципального имущества регулируется федеральным законом о приватизации  и Положением об организации </w:t>
      </w: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продажи государственного или муниципального имущества на аукционе, утвержденным Постановлением Правительства Российской Федерации от 12.08.2002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№585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6.4. Порядок продажи муниципального имущества посредством публичного предложения регулируется федеральным законом о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приватизации  и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Российской Федерации от 22.07.2002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 Порядок продажи муниципального имущества без объявления цены регулируется федеральным законом о приватизации, Положением об организации продажи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государственного  или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6.5.3. Протокол об итогах продажи имущества должен содержать: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а) сведения об имуществе;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б) общее количество зарегистрированных заявок;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д) сведения о покупателе имущества;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е) цену приобретения имущества, предложенную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ж) иные необходимые сведения.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4.Уведомления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6.5.6.  Информационное сообщение об итогах продажи имущества размещается в соответствии с требованиями Федерального </w:t>
      </w:r>
      <w:hyperlink r:id="rId8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1522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 </w:t>
      </w:r>
      <w:r w:rsidR="00152223">
        <w:rPr>
          <w:rFonts w:ascii="Times New Roman" w:hAnsi="Times New Roman"/>
          <w:sz w:val="26"/>
          <w:szCs w:val="26"/>
          <w:lang w:eastAsia="ru-RU"/>
        </w:rPr>
        <w:t>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сети "Интернет".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876CD">
        <w:rPr>
          <w:rFonts w:ascii="Times New Roman" w:hAnsi="Times New Roman"/>
          <w:sz w:val="26"/>
          <w:szCs w:val="26"/>
          <w:lang w:eastAsia="ru-RU"/>
        </w:rPr>
        <w:t>6.5.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7.Договор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купли-продажи имущества по результатам проведения продаж без </w:t>
      </w:r>
      <w:r w:rsidR="00152223" w:rsidRPr="007876CD">
        <w:rPr>
          <w:rFonts w:ascii="Times New Roman" w:hAnsi="Times New Roman"/>
          <w:sz w:val="26"/>
          <w:szCs w:val="26"/>
          <w:lang w:eastAsia="ru-RU"/>
        </w:rPr>
        <w:t>объявления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цены заключается в течение 5 рабочих дней со дня подведения итогов продажи.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</w:t>
      </w:r>
      <w:hyperlink r:id="rId9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Федеральным </w:t>
      </w:r>
      <w:hyperlink r:id="rId10" w:history="1">
        <w:r w:rsidRPr="0015222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6.5.8. Денежные средства в счет оплаты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приватизируемого  имущества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 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6.5.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10.Продавец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E93870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1" w:history="1">
        <w:r w:rsidRPr="007876CD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и нормативным правовым актом Правительства Российской Федерации.</w:t>
      </w:r>
    </w:p>
    <w:p w:rsidR="00152223" w:rsidRDefault="00152223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152223" w:rsidRDefault="007876CD" w:rsidP="001522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52223">
        <w:rPr>
          <w:rFonts w:ascii="Times New Roman" w:hAnsi="Times New Roman"/>
          <w:b/>
          <w:sz w:val="26"/>
          <w:szCs w:val="26"/>
          <w:lang w:eastAsia="ru-RU"/>
        </w:rPr>
        <w:t>7. Информационное обеспечение приватизации 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7.1. Программа приватизации муниципального имущества, ежегодные отчеты о результатах приватизации муниципального имущества, план приватизации муниципального имущества, информационные сообщения о продаже муниципального имущества и об итогах его продажи подлежат опубликованию 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</w:t>
      </w:r>
      <w:r w:rsidR="00AC5A7F">
        <w:rPr>
          <w:rFonts w:ascii="Times New Roman" w:hAnsi="Times New Roman"/>
          <w:sz w:val="26"/>
          <w:szCs w:val="26"/>
        </w:rPr>
        <w:t>Голухинского</w:t>
      </w:r>
      <w:r w:rsidR="00211140" w:rsidRPr="00211140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Заринского района</w:t>
      </w:r>
      <w:r w:rsidRPr="007876CD">
        <w:rPr>
          <w:rFonts w:ascii="Times New Roman" w:hAnsi="Times New Roman"/>
          <w:sz w:val="26"/>
          <w:szCs w:val="26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7.2. Документы по проведению процедуры приватизации муниципального имущества подлежат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администрация 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proofErr w:type="gram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направляет соответствующие уведомления пользователям муниципального имущества, подлежащего приватизации.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8. Оформление сделок купли-продажи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8.1. Продажа муниципального имущества оформляется договором купли-продажи.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8.2. Обязательными условиями договора купли-продажи являются:</w:t>
      </w:r>
    </w:p>
    <w:p w:rsidR="000B6C7C" w:rsidRDefault="007876CD" w:rsidP="000B6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сведения о сторонах договора;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наимено</w:t>
      </w:r>
      <w:r w:rsidR="000B6C7C">
        <w:rPr>
          <w:rFonts w:ascii="Times New Roman" w:hAnsi="Times New Roman"/>
          <w:sz w:val="26"/>
          <w:szCs w:val="26"/>
          <w:lang w:eastAsia="ru-RU"/>
        </w:rPr>
        <w:t>вание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место его нахождения;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состав и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цена муниципального имущества;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количество акций акционерного общества, их категория или размер доли в уставном капитале общества с</w:t>
      </w:r>
      <w:r w:rsidR="000B6C7C">
        <w:rPr>
          <w:rFonts w:ascii="Times New Roman" w:hAnsi="Times New Roman"/>
          <w:sz w:val="26"/>
          <w:szCs w:val="26"/>
          <w:lang w:eastAsia="ru-RU"/>
        </w:rPr>
        <w:t xml:space="preserve"> ограниченной ответственностью;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с  Федеральным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законом порядок и срок передачи муниципального имущества в собственность покупателя; </w:t>
      </w:r>
    </w:p>
    <w:p w:rsidR="000B6C7C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форма и сроки плат</w:t>
      </w:r>
      <w:r w:rsidR="000B6C7C">
        <w:rPr>
          <w:rFonts w:ascii="Times New Roman" w:hAnsi="Times New Roman"/>
          <w:sz w:val="26"/>
          <w:szCs w:val="26"/>
          <w:lang w:eastAsia="ru-RU"/>
        </w:rPr>
        <w:t>ежа за приобретенное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условия, в соответствии с которыми указанное имущество было приобретено покупателем;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иные условия, установленные сторонами такого договора по взаимному соглашению.</w:t>
      </w:r>
    </w:p>
    <w:p w:rsidR="007876CD" w:rsidRPr="007876CD" w:rsidRDefault="007876CD" w:rsidP="00787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Обязательства покупателя в отношении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>приобретаемого  муниципального</w:t>
      </w:r>
      <w:proofErr w:type="gramEnd"/>
      <w:r w:rsidRPr="007876CD">
        <w:rPr>
          <w:rFonts w:ascii="Times New Roman" w:hAnsi="Times New Roman"/>
          <w:sz w:val="26"/>
          <w:szCs w:val="26"/>
          <w:lang w:eastAsia="ru-RU"/>
        </w:rPr>
        <w:t xml:space="preserve">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9. Порядок оплаты муниципального имущества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E93870" w:rsidRDefault="00E93870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0B6C7C" w:rsidRDefault="007876CD" w:rsidP="000B6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6C7C">
        <w:rPr>
          <w:rFonts w:ascii="Times New Roman" w:hAnsi="Times New Roman"/>
          <w:b/>
          <w:sz w:val="26"/>
          <w:szCs w:val="26"/>
          <w:lang w:eastAsia="ru-RU"/>
        </w:rPr>
        <w:t>10. Заключительные положения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10.1. Контроль за полнотой и своевременностью перечисления полученных от продажи муниципального имущества денежных средств в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бюджет поселения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осуществляет </w:t>
      </w:r>
      <w:proofErr w:type="gramStart"/>
      <w:r w:rsidRPr="007876CD">
        <w:rPr>
          <w:rFonts w:ascii="Times New Roman" w:hAnsi="Times New Roman"/>
          <w:sz w:val="26"/>
          <w:szCs w:val="26"/>
          <w:lang w:eastAsia="ru-RU"/>
        </w:rPr>
        <w:t xml:space="preserve">администрация  </w:t>
      </w:r>
      <w:r w:rsidR="00AC5A7F">
        <w:rPr>
          <w:rFonts w:ascii="Times New Roman" w:hAnsi="Times New Roman"/>
          <w:sz w:val="26"/>
          <w:szCs w:val="26"/>
          <w:lang w:eastAsia="ru-RU"/>
        </w:rPr>
        <w:t>Голухинского</w:t>
      </w:r>
      <w:proofErr w:type="gramEnd"/>
      <w:r w:rsidR="000B6C7C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>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 w:rsidRPr="000B6C7C">
          <w:rPr>
            <w:rFonts w:ascii="Times New Roman" w:hAnsi="Times New Roman"/>
            <w:sz w:val="26"/>
            <w:szCs w:val="26"/>
            <w:lang w:eastAsia="ru-RU"/>
          </w:rPr>
          <w:t>кодексом</w:t>
        </w:r>
      </w:hyperlink>
      <w:r w:rsidRPr="007876CD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за счет средств бюджета  поселения на основании вступившего в силу решения суда после передачи такого имущества в муниципальную собственность.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 xml:space="preserve">10.3. Расходы на организацию и проведение приватизации муниципального имущества предусматриваются в </w:t>
      </w:r>
      <w:r w:rsidR="00AC5A7F" w:rsidRPr="007876CD">
        <w:rPr>
          <w:rFonts w:ascii="Times New Roman" w:hAnsi="Times New Roman"/>
          <w:sz w:val="26"/>
          <w:szCs w:val="26"/>
          <w:lang w:eastAsia="ru-RU"/>
        </w:rPr>
        <w:t>бюджете сельсовета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1) подготовка имущества к продаже;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5) организация продажи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lastRenderedPageBreak/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9) оплата услуг связи.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52A"/>
    <w:rsid w:val="000B6C7C"/>
    <w:rsid w:val="000D762E"/>
    <w:rsid w:val="0012441B"/>
    <w:rsid w:val="00152223"/>
    <w:rsid w:val="001A4F7C"/>
    <w:rsid w:val="001F0030"/>
    <w:rsid w:val="001F752A"/>
    <w:rsid w:val="00211140"/>
    <w:rsid w:val="002467D8"/>
    <w:rsid w:val="00282941"/>
    <w:rsid w:val="00284A83"/>
    <w:rsid w:val="002A5A65"/>
    <w:rsid w:val="003233EF"/>
    <w:rsid w:val="00350967"/>
    <w:rsid w:val="003E7DD6"/>
    <w:rsid w:val="00414943"/>
    <w:rsid w:val="00423745"/>
    <w:rsid w:val="00527F76"/>
    <w:rsid w:val="005F6094"/>
    <w:rsid w:val="007876CD"/>
    <w:rsid w:val="008B52E3"/>
    <w:rsid w:val="008F5740"/>
    <w:rsid w:val="00A430E5"/>
    <w:rsid w:val="00AC12E8"/>
    <w:rsid w:val="00AC5A7F"/>
    <w:rsid w:val="00B258E5"/>
    <w:rsid w:val="00BE3449"/>
    <w:rsid w:val="00DB30C5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620E"/>
  <w15:docId w15:val="{213B9907-8D84-4D3E-9B7A-52C7467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0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9EAED069EA5183E409088CDo0b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C626965769FEBE685D17B82436F5F93B72D093A66461A1BE23938DD2DFCB21DC9C9EA29D79017051v7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3C626965769FEBE685D17B82436F5F93B72D093A66461A1BE23938DD2DFCB21DC9C9EA29D79007A51v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7B7048B3E730E01782C9500F16ADA5D9EAED069EA5183E409088CDo0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7B7048B3E730E01782C9500F16ADA5D8E4E20F9DA5183E409088CD0B6DB13CA6266BC5B8F94EoBb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24E9-822F-40B6-AFB8-27C8BBEE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2019-07-30T02:02:00Z</cp:lastPrinted>
  <dcterms:created xsi:type="dcterms:W3CDTF">2019-06-07T02:15:00Z</dcterms:created>
  <dcterms:modified xsi:type="dcterms:W3CDTF">2019-07-30T02:14:00Z</dcterms:modified>
</cp:coreProperties>
</file>