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FB" w:rsidRPr="00D752E8" w:rsidRDefault="001541FB" w:rsidP="001541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</w:p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41FB" w:rsidRPr="00D752E8" w:rsidRDefault="009A68A6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8.2pt;width:54pt;height:49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786804" r:id="rId6"/>
        </w:object>
      </w:r>
    </w:p>
    <w:p w:rsidR="001541FB" w:rsidRPr="00D752E8" w:rsidRDefault="001541FB" w:rsidP="00154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СОСНОВСКОГО СЕЛЬСОВЕТА</w:t>
      </w:r>
    </w:p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1541FB" w:rsidRPr="00D752E8" w:rsidTr="00917B88">
        <w:tc>
          <w:tcPr>
            <w:tcW w:w="9570" w:type="dxa"/>
            <w:shd w:val="clear" w:color="auto" w:fill="auto"/>
          </w:tcPr>
          <w:p w:rsidR="001541FB" w:rsidRPr="00D752E8" w:rsidRDefault="001541FB" w:rsidP="00917B8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D752E8"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  <w:t>Р Е Ш Е Н И Е</w:t>
            </w:r>
          </w:p>
        </w:tc>
      </w:tr>
    </w:tbl>
    <w:p w:rsidR="001541FB" w:rsidRPr="00D752E8" w:rsidRDefault="001541FB" w:rsidP="001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1541FB" w:rsidRPr="00D752E8" w:rsidTr="00917B88">
        <w:tc>
          <w:tcPr>
            <w:tcW w:w="2500" w:type="pct"/>
          </w:tcPr>
          <w:p w:rsidR="001541FB" w:rsidRPr="00D752E8" w:rsidRDefault="001541FB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</w:t>
            </w: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2500" w:type="pct"/>
          </w:tcPr>
          <w:p w:rsidR="001541FB" w:rsidRPr="00D752E8" w:rsidRDefault="001541FB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A6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  <w:p w:rsidR="001541FB" w:rsidRPr="00D752E8" w:rsidRDefault="001541FB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52E8">
        <w:rPr>
          <w:rFonts w:ascii="Arial" w:eastAsia="Times New Roman" w:hAnsi="Arial" w:cs="Times New Roman"/>
          <w:sz w:val="18"/>
          <w:szCs w:val="24"/>
          <w:lang w:eastAsia="ru-RU"/>
        </w:rPr>
        <w:t>с. Сосновка</w:t>
      </w:r>
    </w:p>
    <w:p w:rsidR="001541FB" w:rsidRPr="00D752E8" w:rsidRDefault="001541FB" w:rsidP="001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0933" w:rsidRPr="002B0933" w:rsidRDefault="002B0933" w:rsidP="00917B8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>Об утверждении отчета «Об исполнении</w:t>
      </w:r>
    </w:p>
    <w:p w:rsidR="002B0933" w:rsidRPr="002B0933" w:rsidRDefault="002B0933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бюджета </w:t>
      </w:r>
      <w:r w:rsidRPr="002B0933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</w:t>
      </w:r>
    </w:p>
    <w:p w:rsidR="002B0933" w:rsidRPr="002B0933" w:rsidRDefault="002B0933" w:rsidP="00917B8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B0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Сосновский сельсовет </w:t>
      </w:r>
      <w:proofErr w:type="spellStart"/>
      <w:r w:rsidRPr="002B0933">
        <w:rPr>
          <w:rFonts w:ascii="Times New Roman" w:eastAsia="Times New Roman" w:hAnsi="Times New Roman" w:cs="Times New Roman"/>
          <w:sz w:val="26"/>
          <w:szCs w:val="24"/>
          <w:lang w:eastAsia="ru-RU"/>
        </w:rPr>
        <w:t>Заринского</w:t>
      </w:r>
      <w:proofErr w:type="spellEnd"/>
      <w:r w:rsidRPr="002B0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2B0933" w:rsidRPr="002B0933" w:rsidRDefault="002B0933" w:rsidP="00917B8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района Алтайского края за 2023</w:t>
      </w:r>
      <w:r w:rsidRPr="002B0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год»</w:t>
      </w:r>
    </w:p>
    <w:p w:rsidR="002B0933" w:rsidRPr="002B0933" w:rsidRDefault="002B0933" w:rsidP="002B0933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0933" w:rsidRPr="002B0933" w:rsidRDefault="002B0933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</w:t>
      </w: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</w:t>
      </w:r>
      <w:r w:rsidR="009A6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пунктом 2 статьи 21</w:t>
      </w: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Сосновский сельсовет </w:t>
      </w:r>
      <w:proofErr w:type="spellStart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Сосновкий</w:t>
      </w:r>
      <w:proofErr w:type="spellEnd"/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</w:t>
      </w:r>
      <w:proofErr w:type="spellStart"/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>Заринского</w:t>
      </w:r>
      <w:proofErr w:type="spellEnd"/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района Алтайского края, Собрание</w:t>
      </w:r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депутатов Сосновского сельсовета</w:t>
      </w:r>
    </w:p>
    <w:p w:rsidR="002B0933" w:rsidRPr="002B0933" w:rsidRDefault="002B0933" w:rsidP="002B09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B09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1541FB" w:rsidRPr="00D752E8" w:rsidRDefault="001541FB" w:rsidP="0015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РЕШИЛО:</w:t>
      </w:r>
    </w:p>
    <w:p w:rsidR="001541FB" w:rsidRPr="00D752E8" w:rsidRDefault="001541FB" w:rsidP="001541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917B88" w:rsidRPr="00917B88" w:rsidRDefault="00917B88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отчёт об </w:t>
      </w:r>
      <w:proofErr w:type="gramStart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исполнении  бюджета</w:t>
      </w:r>
      <w:proofErr w:type="gramEnd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Сосновский сельсовет </w:t>
      </w:r>
      <w:proofErr w:type="spellStart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за 2023 год по следующим показателям:        </w:t>
      </w:r>
    </w:p>
    <w:p w:rsidR="00917B88" w:rsidRPr="00917B88" w:rsidRDefault="00917B88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1)по доходам в сумме 5122,7 тыс. </w:t>
      </w:r>
      <w:proofErr w:type="spellStart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7B88" w:rsidRPr="00917B88" w:rsidRDefault="00917B88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2) по расходам в сумме 4918,3 тыс. </w:t>
      </w:r>
      <w:proofErr w:type="spellStart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7B88" w:rsidRPr="00917B88" w:rsidRDefault="00917B88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3)по источникам финансирования в сумме 204,4 тыс. руб.;</w:t>
      </w:r>
    </w:p>
    <w:p w:rsidR="00917B88" w:rsidRPr="00917B88" w:rsidRDefault="00917B88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4)профицит бюджета утвердить в сумме 204,4тыс. руб.</w:t>
      </w:r>
    </w:p>
    <w:p w:rsidR="00917B88" w:rsidRPr="00917B88" w:rsidRDefault="00917B88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финансирования дефицита</w:t>
      </w:r>
    </w:p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proofErr w:type="spellEnd"/>
      <w:r w:rsidRPr="0091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по кодам классификации</w:t>
      </w:r>
    </w:p>
    <w:p w:rsidR="00917B88" w:rsidRPr="00917B88" w:rsidRDefault="00917B88" w:rsidP="00917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2059"/>
        <w:gridCol w:w="4837"/>
        <w:gridCol w:w="1587"/>
        <w:gridCol w:w="1587"/>
      </w:tblGrid>
      <w:tr w:rsidR="00917B88" w:rsidRPr="00917B88" w:rsidTr="00917B88">
        <w:trPr>
          <w:trHeight w:val="72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</w:p>
          <w:p w:rsidR="00917B88" w:rsidRPr="00917B88" w:rsidRDefault="00917B88" w:rsidP="00917B88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917B88" w:rsidRPr="00917B88" w:rsidTr="00917B88">
        <w:trPr>
          <w:trHeight w:val="14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17B88" w:rsidRPr="00917B88" w:rsidTr="00917B88">
        <w:trPr>
          <w:trHeight w:val="164"/>
          <w:jc w:val="center"/>
        </w:trPr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-660,1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204,4</w:t>
            </w:r>
          </w:p>
        </w:tc>
      </w:tr>
      <w:tr w:rsidR="00917B88" w:rsidRPr="00917B88" w:rsidTr="00917B88">
        <w:trPr>
          <w:trHeight w:val="285"/>
          <w:jc w:val="center"/>
        </w:trPr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-660,1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204,4</w:t>
            </w:r>
          </w:p>
        </w:tc>
      </w:tr>
      <w:tr w:rsidR="00917B88" w:rsidRPr="00917B88" w:rsidTr="00917B88">
        <w:trPr>
          <w:trHeight w:val="146"/>
          <w:jc w:val="center"/>
        </w:trPr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-660,1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204,4</w:t>
            </w:r>
          </w:p>
        </w:tc>
      </w:tr>
      <w:tr w:rsidR="00917B88" w:rsidRPr="00917B88" w:rsidTr="00917B88">
        <w:trPr>
          <w:trHeight w:val="16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-660,1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204,4</w:t>
            </w:r>
          </w:p>
        </w:tc>
      </w:tr>
    </w:tbl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Доходы  бюджета</w:t>
      </w:r>
      <w:proofErr w:type="gramEnd"/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2023 год по кодам видов, подвидов доходов, </w:t>
      </w:r>
    </w:p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классификаций операций сектора государственного управления, </w:t>
      </w:r>
    </w:p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относящихся к доходам бюджетов</w:t>
      </w:r>
    </w:p>
    <w:p w:rsidR="00917B88" w:rsidRPr="00917B88" w:rsidRDefault="00917B88" w:rsidP="00917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0037" w:type="dxa"/>
        <w:jc w:val="center"/>
        <w:tblLayout w:type="fixed"/>
        <w:tblLook w:val="0000" w:firstRow="0" w:lastRow="0" w:firstColumn="0" w:lastColumn="0" w:noHBand="0" w:noVBand="0"/>
      </w:tblPr>
      <w:tblGrid>
        <w:gridCol w:w="2469"/>
        <w:gridCol w:w="4618"/>
        <w:gridCol w:w="1134"/>
        <w:gridCol w:w="1134"/>
        <w:gridCol w:w="682"/>
      </w:tblGrid>
      <w:tr w:rsidR="00917B88" w:rsidRPr="00917B88" w:rsidTr="00917B88">
        <w:trPr>
          <w:trHeight w:val="471"/>
          <w:tblHeader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 w:hanging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исполнения</w:t>
            </w:r>
          </w:p>
        </w:tc>
      </w:tr>
      <w:tr w:rsidR="00917B88" w:rsidRPr="00917B88" w:rsidTr="00917B88">
        <w:trPr>
          <w:trHeight w:val="78"/>
          <w:tblHeader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 w:hanging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7B88" w:rsidRPr="00917B88" w:rsidTr="00917B88">
        <w:trPr>
          <w:trHeight w:val="442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28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000 101 00000 00 0000 000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прибыль,доходы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110,9</w:t>
            </w:r>
          </w:p>
        </w:tc>
      </w:tr>
      <w:tr w:rsidR="00917B88" w:rsidRPr="00917B88" w:rsidTr="00917B88">
        <w:trPr>
          <w:trHeight w:val="28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000 101 02010 01 0000 110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917B88" w:rsidRPr="00917B88" w:rsidTr="00917B88">
        <w:trPr>
          <w:trHeight w:val="364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000 106 00000 00 0000 000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121,4</w:t>
            </w:r>
          </w:p>
        </w:tc>
      </w:tr>
      <w:tr w:rsidR="00917B88" w:rsidRPr="00917B88" w:rsidTr="00917B88">
        <w:trPr>
          <w:trHeight w:val="1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000 106 01000 00 0000 110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</w:tr>
      <w:tr w:rsidR="00917B88" w:rsidRPr="00917B88" w:rsidTr="00917B88">
        <w:trPr>
          <w:trHeight w:val="543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000 106 01030 10 0000 110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физисческих</w:t>
            </w:r>
            <w:proofErr w:type="spellEnd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взимаемых по ставкам, применяемым к объектам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</w:tr>
      <w:tr w:rsidR="00917B88" w:rsidRPr="00917B88" w:rsidTr="00917B88">
        <w:trPr>
          <w:trHeight w:val="38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000 106 06000 00 0000 110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</w:tr>
      <w:tr w:rsidR="00917B88" w:rsidRPr="00917B88" w:rsidTr="00917B88">
        <w:trPr>
          <w:trHeight w:val="164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000 106 06033 10 0000 110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917B88" w:rsidRPr="00917B88" w:rsidTr="00917B88">
        <w:trPr>
          <w:trHeight w:val="164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000 106 06043 10 0000 110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</w:tr>
      <w:tr w:rsidR="00917B88" w:rsidRPr="00917B88" w:rsidTr="00917B88">
        <w:trPr>
          <w:trHeight w:val="91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000 108 00000 00 0000 000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102,5</w:t>
            </w:r>
          </w:p>
        </w:tc>
      </w:tr>
      <w:tr w:rsidR="00917B88" w:rsidRPr="00917B88" w:rsidTr="00917B88">
        <w:trPr>
          <w:trHeight w:val="19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000 </w:t>
            </w: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108 04020 10 0000 110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917B88" w:rsidRPr="00917B88" w:rsidTr="00917B88">
        <w:trPr>
          <w:trHeight w:val="19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000 111 00000 00 0000 000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917B88" w:rsidRPr="00917B88" w:rsidTr="00917B88">
        <w:trPr>
          <w:trHeight w:val="19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000 111 05035 10 0000 120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000 113 00000 00 0000 000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000 113 02065 10 0000 130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917B88" w:rsidRPr="00917B88" w:rsidTr="00917B88">
        <w:trPr>
          <w:trHeight w:val="543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000 100 00000 00 0000 000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934,3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000 202 00000 00 0000 000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917B88" w:rsidRPr="00917B88" w:rsidTr="00917B88">
        <w:trPr>
          <w:trHeight w:val="441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000 202 10000 00 0000 150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000 202 16001 10 0000 150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17B88" w:rsidRPr="00917B88" w:rsidTr="00917B88">
        <w:trPr>
          <w:trHeight w:val="442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000 202 30000 00 0000 150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000 202 35118 10 0000 150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000 202 40000 00 0000 150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000 202 40014 10 0000 150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000 202 49999 10 0000 150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000 219 00000 00 0000 150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-514,1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000 219 60010 10 0000 150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прочихостатков</w:t>
            </w:r>
            <w:proofErr w:type="spellEnd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-514,1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442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5122,7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</w:tr>
    </w:tbl>
    <w:p w:rsidR="00917B88" w:rsidRPr="00917B88" w:rsidRDefault="00917B88" w:rsidP="00917B88">
      <w:pPr>
        <w:spacing w:after="0" w:line="240" w:lineRule="auto"/>
        <w:ind w:left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7B88" w:rsidRPr="00917B88" w:rsidRDefault="00917B88" w:rsidP="0091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Доходы  бюджета</w:t>
      </w:r>
      <w:proofErr w:type="gramEnd"/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кодам классификаций операций доходов бюджетов за 2023 год</w:t>
      </w:r>
    </w:p>
    <w:p w:rsidR="00917B88" w:rsidRPr="00917B88" w:rsidRDefault="00917B88" w:rsidP="00917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0034" w:type="dxa"/>
        <w:jc w:val="center"/>
        <w:tblLayout w:type="fixed"/>
        <w:tblLook w:val="0000" w:firstRow="0" w:lastRow="0" w:firstColumn="0" w:lastColumn="0" w:noHBand="0" w:noVBand="0"/>
      </w:tblPr>
      <w:tblGrid>
        <w:gridCol w:w="2608"/>
        <w:gridCol w:w="4082"/>
        <w:gridCol w:w="1247"/>
        <w:gridCol w:w="1247"/>
        <w:gridCol w:w="850"/>
      </w:tblGrid>
      <w:tr w:rsidR="00917B88" w:rsidRPr="00917B88" w:rsidTr="00917B88">
        <w:trPr>
          <w:trHeight w:val="471"/>
          <w:tblHeader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исполнения</w:t>
            </w:r>
          </w:p>
        </w:tc>
      </w:tr>
      <w:tr w:rsidR="00917B88" w:rsidRPr="00917B88" w:rsidTr="00917B88">
        <w:trPr>
          <w:trHeight w:val="61"/>
          <w:tblHeader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7B88" w:rsidRPr="00917B88" w:rsidTr="00917B88">
        <w:trPr>
          <w:trHeight w:val="442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000 100 00000 00 0000 000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917B88" w:rsidRPr="00917B88" w:rsidTr="00917B88">
        <w:trPr>
          <w:trHeight w:val="427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000 101 00000 00 0000 000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917B88" w:rsidRPr="00917B88" w:rsidTr="00917B88">
        <w:trPr>
          <w:trHeight w:val="16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000 106 00000 00 0000 000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</w:tr>
      <w:tr w:rsidR="00917B88" w:rsidRPr="00917B88" w:rsidTr="00917B88">
        <w:trPr>
          <w:trHeight w:val="16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000 108 00000 00 0000 000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917B88" w:rsidRPr="00917B88" w:rsidTr="00917B88">
        <w:trPr>
          <w:trHeight w:val="164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17B88" w:rsidRPr="00917B88" w:rsidTr="00917B88">
        <w:trPr>
          <w:trHeight w:val="16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917B88" w:rsidRPr="00917B88" w:rsidTr="00917B88">
        <w:trPr>
          <w:trHeight w:val="442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000 200 00000 00 0000 000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917B88" w:rsidRPr="00917B88" w:rsidTr="00917B88">
        <w:trPr>
          <w:trHeight w:val="442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88" w:rsidRPr="00917B88" w:rsidRDefault="00917B88" w:rsidP="0091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5146,2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88" w:rsidRPr="00917B88" w:rsidRDefault="00917B88" w:rsidP="00917B88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</w:tr>
    </w:tbl>
    <w:p w:rsidR="00917B88" w:rsidRPr="00917B88" w:rsidRDefault="00917B88" w:rsidP="00917B88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sz w:val="20"/>
          <w:szCs w:val="20"/>
          <w:lang w:eastAsia="ru-RU"/>
        </w:rPr>
      </w:pPr>
    </w:p>
    <w:p w:rsidR="00917B88" w:rsidRPr="00917B88" w:rsidRDefault="00917B88" w:rsidP="00917B88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sz w:val="20"/>
          <w:szCs w:val="20"/>
          <w:lang w:eastAsia="ru-RU"/>
        </w:rPr>
      </w:pPr>
      <w:proofErr w:type="gramStart"/>
      <w:r w:rsidRPr="00917B88">
        <w:rPr>
          <w:rFonts w:ascii="Times New Roman" w:eastAsia="Times New Roman" w:hAnsi="Times New Roman" w:cs="Arial CYR"/>
          <w:b/>
          <w:sz w:val="20"/>
          <w:szCs w:val="20"/>
          <w:lang w:eastAsia="ru-RU"/>
        </w:rPr>
        <w:t>Расходы  бюджета</w:t>
      </w:r>
      <w:proofErr w:type="gramEnd"/>
      <w:r w:rsidRPr="00917B88">
        <w:rPr>
          <w:rFonts w:ascii="Times New Roman" w:eastAsia="Times New Roman" w:hAnsi="Times New Roman" w:cs="Arial CYR"/>
          <w:b/>
          <w:sz w:val="20"/>
          <w:szCs w:val="20"/>
          <w:lang w:eastAsia="ru-RU"/>
        </w:rPr>
        <w:t xml:space="preserve"> за 2023 год по разделам и подразделам классификации расходов бюджетов</w:t>
      </w:r>
    </w:p>
    <w:p w:rsidR="00917B88" w:rsidRPr="00917B88" w:rsidRDefault="00917B88" w:rsidP="00917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7B88" w:rsidRPr="00917B88" w:rsidRDefault="00917B88" w:rsidP="0091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3" w:type="dxa"/>
        <w:jc w:val="center"/>
        <w:tblLayout w:type="fixed"/>
        <w:tblLook w:val="0000" w:firstRow="0" w:lastRow="0" w:firstColumn="0" w:lastColumn="0" w:noHBand="0" w:noVBand="0"/>
      </w:tblPr>
      <w:tblGrid>
        <w:gridCol w:w="5329"/>
        <w:gridCol w:w="680"/>
        <w:gridCol w:w="680"/>
        <w:gridCol w:w="1247"/>
        <w:gridCol w:w="1247"/>
        <w:gridCol w:w="850"/>
      </w:tblGrid>
      <w:tr w:rsidR="00917B88" w:rsidRPr="00917B88" w:rsidTr="00917B88">
        <w:trPr>
          <w:trHeight w:val="300"/>
          <w:tblHeader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исполнения</w:t>
            </w:r>
          </w:p>
        </w:tc>
      </w:tr>
      <w:tr w:rsidR="00917B88" w:rsidRPr="00917B88" w:rsidTr="00917B88">
        <w:trPr>
          <w:trHeight w:val="128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17B88" w:rsidRPr="00917B88" w:rsidTr="00917B88">
        <w:trPr>
          <w:trHeight w:val="269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17B88" w:rsidRPr="00917B88" w:rsidTr="00917B88">
        <w:trPr>
          <w:trHeight w:val="531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588,9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467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149,7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248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29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917B88" w:rsidRPr="00917B88" w:rsidTr="00917B88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38,5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38,5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212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</w:tr>
      <w:tr w:rsidR="00917B88" w:rsidRPr="00917B88" w:rsidTr="00917B88">
        <w:trPr>
          <w:trHeight w:val="287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48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17B88" w:rsidRPr="00917B88" w:rsidTr="00917B88">
        <w:trPr>
          <w:trHeight w:val="279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917B88" w:rsidRPr="00917B88" w:rsidTr="00917B88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917B88" w:rsidRPr="00917B88" w:rsidTr="00917B88">
        <w:trPr>
          <w:trHeight w:val="25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917B88" w:rsidRPr="00917B88" w:rsidTr="00917B88">
        <w:trPr>
          <w:trHeight w:val="267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917B88" w:rsidRPr="00917B88" w:rsidTr="00917B88">
        <w:trPr>
          <w:trHeight w:val="13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917B88" w:rsidRPr="00917B88" w:rsidTr="00917B88">
        <w:trPr>
          <w:trHeight w:val="317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917B88" w:rsidRPr="00917B88" w:rsidTr="00917B88">
        <w:trPr>
          <w:trHeight w:val="28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213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84,7</w:t>
            </w:r>
          </w:p>
        </w:tc>
      </w:tr>
    </w:tbl>
    <w:p w:rsidR="00917B88" w:rsidRPr="00917B88" w:rsidRDefault="00917B88" w:rsidP="00917B8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7B88" w:rsidRPr="00917B88" w:rsidRDefault="00917B88" w:rsidP="00917B8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ассигнований по разделам, подразделам, </w:t>
      </w:r>
    </w:p>
    <w:p w:rsidR="00917B88" w:rsidRPr="00917B88" w:rsidRDefault="00917B88" w:rsidP="00917B8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целевым статьям и видам расходов классификации расходов бюджетов </w:t>
      </w:r>
    </w:p>
    <w:p w:rsidR="00917B88" w:rsidRPr="00917B88" w:rsidRDefault="00917B88" w:rsidP="00917B8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7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ведомственной структуре расходов на 2023 год</w:t>
      </w:r>
    </w:p>
    <w:p w:rsidR="00917B88" w:rsidRPr="00917B88" w:rsidRDefault="00917B88" w:rsidP="00917B88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B88" w:rsidRPr="00917B88" w:rsidRDefault="00917B88" w:rsidP="00917B88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B8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26"/>
        <w:gridCol w:w="425"/>
        <w:gridCol w:w="1276"/>
        <w:gridCol w:w="567"/>
        <w:gridCol w:w="850"/>
        <w:gridCol w:w="851"/>
        <w:gridCol w:w="708"/>
      </w:tblGrid>
      <w:tr w:rsidR="00917B88" w:rsidRPr="00917B88" w:rsidTr="00917B88">
        <w:trPr>
          <w:trHeight w:val="397"/>
          <w:tblHeader/>
        </w:trPr>
        <w:tc>
          <w:tcPr>
            <w:tcW w:w="4395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426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17B88" w:rsidRPr="00917B88" w:rsidTr="00917B88">
        <w:trPr>
          <w:trHeight w:val="283"/>
          <w:tblHeader/>
        </w:trPr>
        <w:tc>
          <w:tcPr>
            <w:tcW w:w="4395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7B88" w:rsidRPr="00917B88" w:rsidTr="00917B88">
        <w:trPr>
          <w:trHeight w:val="349"/>
        </w:trPr>
        <w:tc>
          <w:tcPr>
            <w:tcW w:w="4395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Сосновского сельсовета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Заринского</w:t>
            </w:r>
            <w:proofErr w:type="spellEnd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567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4918,3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84,7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25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1097,4</w:t>
            </w: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96,9</w:t>
            </w:r>
          </w:p>
        </w:tc>
      </w:tr>
      <w:tr w:rsidR="00917B88" w:rsidRPr="00917B88" w:rsidTr="00917B88">
        <w:trPr>
          <w:trHeight w:val="34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588,9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99,8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34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588,9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99,8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34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588,9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99,8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30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0120010120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588,9</w:t>
            </w: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34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0120010120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588,9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99,8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6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149,7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99,3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6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117,0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99,1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45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117,0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99,1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47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117,0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99,1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6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63,9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37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98</w:t>
            </w:r>
          </w:p>
        </w:tc>
      </w:tr>
      <w:tr w:rsidR="00917B88" w:rsidRPr="00917B88" w:rsidTr="00917B88">
        <w:trPr>
          <w:trHeight w:val="2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45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99,7</w:t>
            </w:r>
          </w:p>
        </w:tc>
      </w:tr>
      <w:tr w:rsidR="00917B88" w:rsidRPr="00917B88" w:rsidTr="00917B88">
        <w:trPr>
          <w:trHeight w:val="44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99,7</w:t>
            </w:r>
          </w:p>
        </w:tc>
      </w:tr>
      <w:tr w:rsidR="00917B88" w:rsidRPr="00917B88" w:rsidTr="00917B88">
        <w:trPr>
          <w:trHeight w:val="6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99,7</w:t>
            </w:r>
          </w:p>
        </w:tc>
      </w:tr>
      <w:tr w:rsidR="00917B88" w:rsidRPr="00917B88" w:rsidTr="00917B88">
        <w:trPr>
          <w:trHeight w:val="54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99,7</w:t>
            </w:r>
          </w:p>
        </w:tc>
      </w:tr>
      <w:tr w:rsidR="00917B88" w:rsidRPr="00917B88" w:rsidTr="00917B88">
        <w:trPr>
          <w:trHeight w:val="33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6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22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25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33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34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33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358,8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92,8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17B88" w:rsidRPr="00917B88" w:rsidTr="00917B88">
        <w:trPr>
          <w:trHeight w:val="33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3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3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9850060510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3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9850060510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48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17B88" w:rsidRPr="00917B88" w:rsidTr="00917B88">
        <w:trPr>
          <w:trHeight w:val="39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17B88" w:rsidRPr="00917B88" w:rsidTr="00917B88">
        <w:trPr>
          <w:trHeight w:val="23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851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917B88" w:rsidRPr="00917B88" w:rsidTr="00917B88">
        <w:trPr>
          <w:trHeight w:val="24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6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85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46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7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8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</w:tr>
      <w:tr w:rsidR="00917B88" w:rsidRPr="00917B88" w:rsidTr="00917B88">
        <w:trPr>
          <w:trHeight w:val="28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финансовое обеспечение мероприятий, связанных с ликвидацией </w:t>
            </w: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9420012010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9420012010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42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1112,9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917B88" w:rsidRPr="00917B88" w:rsidTr="00917B88">
        <w:trPr>
          <w:trHeight w:val="22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0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9040016820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9040016820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17B88" w:rsidRPr="00917B88" w:rsidTr="00917B88">
        <w:trPr>
          <w:trHeight w:val="52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17B88" w:rsidRPr="00917B88" w:rsidTr="00917B88">
        <w:trPr>
          <w:trHeight w:val="5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9110017090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9110017090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недвижимости, признание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проав</w:t>
            </w:r>
            <w:proofErr w:type="spellEnd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регумирование</w:t>
            </w:r>
            <w:proofErr w:type="spellEnd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9110017380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9110017380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строительства, архитектуры и </w:t>
            </w:r>
            <w:proofErr w:type="spellStart"/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градоствоительства</w:t>
            </w:r>
            <w:proofErr w:type="spellEnd"/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9290018040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9290018040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tabs>
                <w:tab w:val="left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36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1662,1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917B88" w:rsidRPr="00917B88" w:rsidTr="00917B88">
        <w:trPr>
          <w:trHeight w:val="30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«Энергосбережение  и повышение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55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17B88" w:rsidRPr="00917B88" w:rsidTr="00917B88">
        <w:trPr>
          <w:trHeight w:val="2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92900S0260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92900S0260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17B88" w:rsidRPr="00917B88" w:rsidTr="00917B88">
        <w:trPr>
          <w:trHeight w:val="27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1600,1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917B88" w:rsidRPr="00917B88" w:rsidTr="00917B88">
        <w:trPr>
          <w:trHeight w:val="40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917B88" w:rsidRPr="00917B88" w:rsidTr="00917B88">
        <w:trPr>
          <w:trHeight w:val="548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938,6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9020016510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9020016510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937,6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17B88" w:rsidRPr="00917B88" w:rsidTr="00917B88">
        <w:trPr>
          <w:trHeight w:val="40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937,6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937,6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17B88" w:rsidRPr="00917B88" w:rsidTr="00917B88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851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937,6</w:t>
            </w: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17B88" w:rsidRPr="00917B88" w:rsidTr="00917B88">
        <w:trPr>
          <w:trHeight w:val="30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27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33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9040016270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408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9040016270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43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9030016670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9030016670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7B88" w:rsidRPr="00917B88" w:rsidTr="00917B88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4918,3</w:t>
            </w:r>
          </w:p>
        </w:tc>
        <w:tc>
          <w:tcPr>
            <w:tcW w:w="708" w:type="dxa"/>
            <w:vAlign w:val="bottom"/>
          </w:tcPr>
          <w:p w:rsidR="00917B88" w:rsidRPr="00917B88" w:rsidRDefault="00917B88" w:rsidP="0091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</w:tbl>
    <w:p w:rsidR="001541FB" w:rsidRPr="00D752E8" w:rsidRDefault="001541FB" w:rsidP="001541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541FB" w:rsidRPr="00D752E8" w:rsidRDefault="001541FB" w:rsidP="001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сельсовета </w:t>
      </w:r>
      <w:r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</w:t>
      </w:r>
      <w:r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Н. С. Малюгин</w:t>
      </w:r>
    </w:p>
    <w:p w:rsidR="001541FB" w:rsidRPr="00D752E8" w:rsidRDefault="001541FB" w:rsidP="001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541FB" w:rsidRDefault="001541FB" w:rsidP="001541FB"/>
    <w:p w:rsidR="001541FB" w:rsidRDefault="001541FB" w:rsidP="001541FB"/>
    <w:bookmarkEnd w:id="0"/>
    <w:p w:rsidR="005D5843" w:rsidRDefault="005D5843"/>
    <w:sectPr w:rsidR="005D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274"/>
    <w:multiLevelType w:val="hybridMultilevel"/>
    <w:tmpl w:val="7FB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8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9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2"/>
  </w:num>
  <w:num w:numId="7">
    <w:abstractNumId w:val="1"/>
  </w:num>
  <w:num w:numId="8">
    <w:abstractNumId w:val="16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3"/>
    <w:rsid w:val="001541FB"/>
    <w:rsid w:val="002B0933"/>
    <w:rsid w:val="004674A3"/>
    <w:rsid w:val="005D5843"/>
    <w:rsid w:val="00917B88"/>
    <w:rsid w:val="009A68A6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E661A9"/>
  <w15:chartTrackingRefBased/>
  <w15:docId w15:val="{845667C6-AE07-407C-A17A-B42CF00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FB"/>
  </w:style>
  <w:style w:type="paragraph" w:styleId="1">
    <w:name w:val="heading 1"/>
    <w:basedOn w:val="a"/>
    <w:next w:val="a"/>
    <w:link w:val="10"/>
    <w:uiPriority w:val="99"/>
    <w:qFormat/>
    <w:rsid w:val="00917B88"/>
    <w:pPr>
      <w:keepNext/>
      <w:spacing w:after="0" w:line="240" w:lineRule="auto"/>
      <w:jc w:val="right"/>
      <w:outlineLvl w:val="0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7B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7B8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17B8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7B88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17B88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1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17B8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7B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7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7B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7B8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7B88"/>
    <w:rPr>
      <w:rFonts w:ascii="Arial" w:eastAsia="MS Mincho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7B88"/>
  </w:style>
  <w:style w:type="paragraph" w:customStyle="1" w:styleId="a4">
    <w:basedOn w:val="a"/>
    <w:next w:val="a5"/>
    <w:link w:val="a6"/>
    <w:qFormat/>
    <w:rsid w:val="00917B8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99"/>
    <w:rsid w:val="0091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917B88"/>
    <w:pPr>
      <w:spacing w:after="0" w:line="240" w:lineRule="auto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17B88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a">
    <w:name w:val="header"/>
    <w:basedOn w:val="a"/>
    <w:link w:val="ab"/>
    <w:uiPriority w:val="99"/>
    <w:rsid w:val="00917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7B8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17B88"/>
  </w:style>
  <w:style w:type="paragraph" w:styleId="ad">
    <w:name w:val="Document Map"/>
    <w:basedOn w:val="a"/>
    <w:link w:val="ae"/>
    <w:semiHidden/>
    <w:rsid w:val="00917B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917B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footer"/>
    <w:basedOn w:val="a"/>
    <w:link w:val="af0"/>
    <w:uiPriority w:val="99"/>
    <w:rsid w:val="00917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17B8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7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alloon Text"/>
    <w:basedOn w:val="a"/>
    <w:link w:val="af2"/>
    <w:rsid w:val="00917B88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917B88"/>
    <w:rPr>
      <w:rFonts w:ascii="Tahoma" w:eastAsia="MS Mincho" w:hAnsi="Tahoma" w:cs="Tahoma"/>
      <w:sz w:val="16"/>
      <w:szCs w:val="16"/>
      <w:lang w:eastAsia="ru-RU"/>
    </w:rPr>
  </w:style>
  <w:style w:type="paragraph" w:styleId="af3">
    <w:name w:val="Normal (Web)"/>
    <w:basedOn w:val="a"/>
    <w:rsid w:val="00917B88"/>
    <w:pPr>
      <w:spacing w:before="75" w:after="75" w:line="240" w:lineRule="auto"/>
    </w:pPr>
    <w:rPr>
      <w:rFonts w:ascii="Times" w:eastAsia="Times New Roman" w:hAnsi="Times" w:cs="Times"/>
      <w:sz w:val="21"/>
      <w:szCs w:val="21"/>
      <w:lang w:eastAsia="ru-RU"/>
    </w:rPr>
  </w:style>
  <w:style w:type="paragraph" w:styleId="af4">
    <w:name w:val="Body Text Indent"/>
    <w:basedOn w:val="a"/>
    <w:link w:val="af5"/>
    <w:rsid w:val="00917B88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17B8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17B88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17B8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917B88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917B8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917B8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17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917B8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6">
    <w:name w:val="Название Знак"/>
    <w:link w:val="a4"/>
    <w:locked/>
    <w:rsid w:val="00917B88"/>
    <w:rPr>
      <w:b/>
      <w:sz w:val="28"/>
      <w:lang w:val="ru-RU" w:eastAsia="ru-RU" w:bidi="ar-SA"/>
    </w:rPr>
  </w:style>
  <w:style w:type="character" w:styleId="af9">
    <w:name w:val="annotation reference"/>
    <w:rsid w:val="00917B88"/>
    <w:rPr>
      <w:sz w:val="16"/>
      <w:szCs w:val="16"/>
    </w:rPr>
  </w:style>
  <w:style w:type="paragraph" w:styleId="afa">
    <w:name w:val="annotation text"/>
    <w:basedOn w:val="a"/>
    <w:link w:val="afb"/>
    <w:rsid w:val="0091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basedOn w:val="a0"/>
    <w:link w:val="afa"/>
    <w:rsid w:val="00917B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rsid w:val="00917B88"/>
    <w:rPr>
      <w:b/>
      <w:bCs/>
    </w:rPr>
  </w:style>
  <w:style w:type="character" w:customStyle="1" w:styleId="afd">
    <w:name w:val="Тема примечания Знак"/>
    <w:basedOn w:val="afb"/>
    <w:link w:val="afc"/>
    <w:rsid w:val="00917B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Title"/>
    <w:basedOn w:val="a"/>
    <w:next w:val="a"/>
    <w:link w:val="afe"/>
    <w:uiPriority w:val="10"/>
    <w:qFormat/>
    <w:rsid w:val="00917B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e">
    <w:name w:val="Заголовок Знак"/>
    <w:basedOn w:val="a0"/>
    <w:link w:val="a5"/>
    <w:uiPriority w:val="10"/>
    <w:rsid w:val="00917B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8</cp:revision>
  <dcterms:created xsi:type="dcterms:W3CDTF">2024-04-01T01:01:00Z</dcterms:created>
  <dcterms:modified xsi:type="dcterms:W3CDTF">2024-05-21T01:53:00Z</dcterms:modified>
</cp:coreProperties>
</file>