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70B" w:rsidRDefault="0044170B" w:rsidP="0044170B">
      <w:pPr>
        <w:tabs>
          <w:tab w:val="left" w:pos="547"/>
          <w:tab w:val="center" w:pos="4677"/>
        </w:tabs>
        <w:spacing w:after="40" w:line="259" w:lineRule="auto"/>
        <w:rPr>
          <w:rFonts w:ascii="Arial" w:hAnsi="Arial" w:cs="Arial"/>
          <w:b/>
          <w:noProof/>
          <w:sz w:val="24"/>
          <w:szCs w:val="24"/>
        </w:rPr>
      </w:pPr>
      <w:r w:rsidRPr="00E53D42">
        <w:rPr>
          <w:rFonts w:ascii="Arial" w:hAnsi="Arial" w:cs="Arial"/>
          <w:b/>
          <w:noProof/>
          <w:sz w:val="24"/>
          <w:szCs w:val="24"/>
        </w:rPr>
        <w:drawing>
          <wp:anchor distT="0" distB="0" distL="114300" distR="114300" simplePos="0" relativeHeight="251659264" behindDoc="0" locked="0" layoutInCell="1" allowOverlap="1" wp14:anchorId="42086BB5" wp14:editId="5818D213">
            <wp:simplePos x="0" y="0"/>
            <wp:positionH relativeFrom="margin">
              <wp:posOffset>2484755</wp:posOffset>
            </wp:positionH>
            <wp:positionV relativeFrom="paragraph">
              <wp:posOffset>141605</wp:posOffset>
            </wp:positionV>
            <wp:extent cx="719455" cy="723900"/>
            <wp:effectExtent l="0" t="0" r="4445" b="0"/>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soA85F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945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170B" w:rsidRDefault="0044170B" w:rsidP="0044170B">
      <w:pPr>
        <w:tabs>
          <w:tab w:val="left" w:pos="547"/>
          <w:tab w:val="center" w:pos="4677"/>
        </w:tabs>
        <w:spacing w:after="40" w:line="259" w:lineRule="auto"/>
        <w:rPr>
          <w:rFonts w:ascii="Arial" w:hAnsi="Arial" w:cs="Arial"/>
          <w:b/>
          <w:noProof/>
          <w:sz w:val="24"/>
          <w:szCs w:val="24"/>
        </w:rPr>
      </w:pPr>
    </w:p>
    <w:p w:rsidR="0044170B" w:rsidRDefault="0044170B" w:rsidP="0044170B">
      <w:pPr>
        <w:tabs>
          <w:tab w:val="left" w:pos="547"/>
          <w:tab w:val="center" w:pos="4677"/>
        </w:tabs>
        <w:spacing w:after="40" w:line="259" w:lineRule="auto"/>
        <w:rPr>
          <w:rFonts w:ascii="Arial" w:hAnsi="Arial" w:cs="Arial"/>
          <w:b/>
          <w:noProof/>
          <w:sz w:val="24"/>
          <w:szCs w:val="24"/>
        </w:rPr>
      </w:pPr>
    </w:p>
    <w:p w:rsidR="0044170B" w:rsidRPr="00E53D42" w:rsidRDefault="0044170B" w:rsidP="0044170B">
      <w:pPr>
        <w:tabs>
          <w:tab w:val="left" w:pos="547"/>
          <w:tab w:val="center" w:pos="4677"/>
        </w:tabs>
        <w:spacing w:after="40" w:line="259" w:lineRule="auto"/>
        <w:rPr>
          <w:rFonts w:ascii="Arial" w:hAnsi="Arial" w:cs="Arial"/>
          <w:b/>
          <w:noProof/>
          <w:sz w:val="24"/>
          <w:szCs w:val="24"/>
        </w:rPr>
      </w:pPr>
    </w:p>
    <w:p w:rsidR="0044170B" w:rsidRPr="00E53D42" w:rsidRDefault="0044170B" w:rsidP="0044170B">
      <w:pPr>
        <w:tabs>
          <w:tab w:val="left" w:pos="547"/>
          <w:tab w:val="center" w:pos="4677"/>
        </w:tabs>
        <w:spacing w:after="40" w:line="259" w:lineRule="auto"/>
        <w:rPr>
          <w:rFonts w:ascii="Arial" w:hAnsi="Arial" w:cs="Arial"/>
          <w:b/>
          <w:noProof/>
          <w:sz w:val="24"/>
          <w:szCs w:val="24"/>
        </w:rPr>
      </w:pPr>
    </w:p>
    <w:p w:rsidR="0044170B" w:rsidRDefault="0044170B" w:rsidP="0044170B">
      <w:pPr>
        <w:tabs>
          <w:tab w:val="left" w:pos="547"/>
          <w:tab w:val="center" w:pos="4677"/>
        </w:tabs>
        <w:spacing w:after="40" w:line="259" w:lineRule="auto"/>
        <w:jc w:val="center"/>
        <w:rPr>
          <w:rFonts w:ascii="Arial" w:hAnsi="Arial" w:cs="Arial"/>
          <w:b/>
          <w:noProof/>
          <w:sz w:val="24"/>
          <w:szCs w:val="24"/>
        </w:rPr>
      </w:pPr>
      <w:r w:rsidRPr="00E53D42">
        <w:rPr>
          <w:rFonts w:ascii="Arial" w:hAnsi="Arial" w:cs="Arial"/>
          <w:b/>
          <w:noProof/>
          <w:sz w:val="24"/>
          <w:szCs w:val="24"/>
        </w:rPr>
        <w:t xml:space="preserve">СОВЕТ ДЕПУТАТОВ НОВОМОНОШКИНСКОГО СЕЛЬСОВЕТА </w:t>
      </w:r>
    </w:p>
    <w:p w:rsidR="0044170B" w:rsidRPr="00E53D42" w:rsidRDefault="0044170B" w:rsidP="0044170B">
      <w:pPr>
        <w:tabs>
          <w:tab w:val="left" w:pos="547"/>
          <w:tab w:val="center" w:pos="4677"/>
        </w:tabs>
        <w:spacing w:after="40" w:line="259" w:lineRule="auto"/>
        <w:jc w:val="center"/>
        <w:rPr>
          <w:rFonts w:ascii="Arial" w:hAnsi="Arial" w:cs="Arial"/>
          <w:b/>
          <w:noProof/>
          <w:sz w:val="24"/>
          <w:szCs w:val="24"/>
        </w:rPr>
      </w:pPr>
      <w:r w:rsidRPr="00E53D42">
        <w:rPr>
          <w:rFonts w:ascii="Arial" w:hAnsi="Arial" w:cs="Arial"/>
          <w:b/>
          <w:noProof/>
          <w:sz w:val="24"/>
          <w:szCs w:val="24"/>
        </w:rPr>
        <w:t>ЗАРИНСКОГО РАЙОНА АЛТАЙСКОГО КРАЯ</w:t>
      </w:r>
    </w:p>
    <w:p w:rsidR="0044170B" w:rsidRPr="00E53D42" w:rsidRDefault="0044170B" w:rsidP="0044170B">
      <w:pPr>
        <w:tabs>
          <w:tab w:val="left" w:pos="547"/>
          <w:tab w:val="center" w:pos="4677"/>
        </w:tabs>
        <w:spacing w:after="40" w:line="259" w:lineRule="auto"/>
        <w:jc w:val="center"/>
        <w:rPr>
          <w:rFonts w:ascii="Arial" w:hAnsi="Arial" w:cs="Arial"/>
          <w:b/>
          <w:noProof/>
          <w:sz w:val="24"/>
          <w:szCs w:val="24"/>
        </w:rPr>
      </w:pPr>
    </w:p>
    <w:p w:rsidR="0044170B" w:rsidRPr="00E53D42" w:rsidRDefault="0044170B" w:rsidP="0044170B">
      <w:pPr>
        <w:tabs>
          <w:tab w:val="left" w:pos="547"/>
          <w:tab w:val="center" w:pos="4677"/>
        </w:tabs>
        <w:spacing w:after="40" w:line="259" w:lineRule="auto"/>
        <w:jc w:val="center"/>
        <w:rPr>
          <w:rFonts w:ascii="Arial" w:hAnsi="Arial" w:cs="Arial"/>
          <w:b/>
          <w:noProof/>
          <w:sz w:val="24"/>
          <w:szCs w:val="24"/>
        </w:rPr>
      </w:pPr>
    </w:p>
    <w:p w:rsidR="0044170B" w:rsidRPr="00E53D42" w:rsidRDefault="0044170B" w:rsidP="0044170B">
      <w:pPr>
        <w:tabs>
          <w:tab w:val="left" w:pos="547"/>
          <w:tab w:val="center" w:pos="4677"/>
        </w:tabs>
        <w:spacing w:after="40" w:line="259" w:lineRule="auto"/>
        <w:jc w:val="center"/>
        <w:rPr>
          <w:rFonts w:ascii="Arial" w:hAnsi="Arial" w:cs="Arial"/>
          <w:b/>
          <w:noProof/>
          <w:sz w:val="24"/>
          <w:szCs w:val="24"/>
        </w:rPr>
      </w:pPr>
      <w:r w:rsidRPr="00E53D42">
        <w:rPr>
          <w:rFonts w:ascii="Arial" w:hAnsi="Arial" w:cs="Arial"/>
          <w:b/>
          <w:noProof/>
          <w:sz w:val="24"/>
          <w:szCs w:val="24"/>
        </w:rPr>
        <w:t>РЕШЕНИЕ</w:t>
      </w:r>
    </w:p>
    <w:p w:rsidR="0044170B" w:rsidRPr="00E53D42" w:rsidRDefault="004B363F" w:rsidP="0044170B">
      <w:pPr>
        <w:tabs>
          <w:tab w:val="left" w:pos="547"/>
          <w:tab w:val="center" w:pos="4677"/>
        </w:tabs>
        <w:spacing w:after="40" w:line="259" w:lineRule="auto"/>
        <w:rPr>
          <w:rFonts w:ascii="Arial" w:hAnsi="Arial" w:cs="Arial"/>
          <w:b/>
          <w:noProof/>
          <w:sz w:val="24"/>
          <w:szCs w:val="24"/>
        </w:rPr>
      </w:pPr>
      <w:r>
        <w:rPr>
          <w:rFonts w:ascii="Arial" w:hAnsi="Arial" w:cs="Arial"/>
          <w:b/>
          <w:noProof/>
          <w:sz w:val="24"/>
          <w:szCs w:val="24"/>
        </w:rPr>
        <w:t>31</w:t>
      </w:r>
      <w:r w:rsidR="0044170B">
        <w:rPr>
          <w:rFonts w:ascii="Arial" w:hAnsi="Arial" w:cs="Arial"/>
          <w:b/>
          <w:noProof/>
          <w:sz w:val="24"/>
          <w:szCs w:val="24"/>
        </w:rPr>
        <w:t>.10.2022</w:t>
      </w:r>
      <w:r w:rsidR="0044170B" w:rsidRPr="00E53D42">
        <w:rPr>
          <w:rFonts w:ascii="Arial" w:hAnsi="Arial" w:cs="Arial"/>
          <w:b/>
          <w:noProof/>
          <w:sz w:val="24"/>
          <w:szCs w:val="24"/>
        </w:rPr>
        <w:tab/>
        <w:t xml:space="preserve">                                                                                     </w:t>
      </w:r>
      <w:r>
        <w:rPr>
          <w:rFonts w:ascii="Arial" w:hAnsi="Arial" w:cs="Arial"/>
          <w:b/>
          <w:noProof/>
          <w:sz w:val="24"/>
          <w:szCs w:val="24"/>
        </w:rPr>
        <w:t xml:space="preserve">                            № 23</w:t>
      </w:r>
    </w:p>
    <w:p w:rsidR="0044170B" w:rsidRPr="00E53D42" w:rsidRDefault="0044170B" w:rsidP="0044170B">
      <w:pPr>
        <w:tabs>
          <w:tab w:val="left" w:pos="547"/>
          <w:tab w:val="center" w:pos="4677"/>
        </w:tabs>
        <w:spacing w:after="40" w:line="259" w:lineRule="auto"/>
        <w:rPr>
          <w:rFonts w:ascii="Arial" w:hAnsi="Arial" w:cs="Arial"/>
          <w:b/>
          <w:noProof/>
          <w:sz w:val="24"/>
          <w:szCs w:val="24"/>
        </w:rPr>
      </w:pPr>
    </w:p>
    <w:p w:rsidR="0044170B" w:rsidRPr="00E53D42" w:rsidRDefault="0044170B" w:rsidP="0044170B">
      <w:pPr>
        <w:tabs>
          <w:tab w:val="left" w:pos="547"/>
          <w:tab w:val="center" w:pos="4677"/>
        </w:tabs>
        <w:spacing w:after="40" w:line="259" w:lineRule="auto"/>
        <w:rPr>
          <w:rFonts w:ascii="Arial" w:hAnsi="Arial" w:cs="Arial"/>
          <w:b/>
          <w:noProof/>
          <w:sz w:val="24"/>
          <w:szCs w:val="24"/>
        </w:rPr>
      </w:pPr>
    </w:p>
    <w:p w:rsidR="0044170B" w:rsidRPr="00E53D42" w:rsidRDefault="0044170B" w:rsidP="0044170B">
      <w:pPr>
        <w:tabs>
          <w:tab w:val="left" w:pos="547"/>
          <w:tab w:val="center" w:pos="4677"/>
        </w:tabs>
        <w:spacing w:after="40" w:line="259" w:lineRule="auto"/>
        <w:jc w:val="center"/>
        <w:rPr>
          <w:rFonts w:ascii="Arial" w:hAnsi="Arial" w:cs="Arial"/>
          <w:b/>
          <w:noProof/>
          <w:sz w:val="24"/>
          <w:szCs w:val="24"/>
        </w:rPr>
      </w:pPr>
      <w:r w:rsidRPr="00E53D42">
        <w:rPr>
          <w:rFonts w:ascii="Arial" w:hAnsi="Arial" w:cs="Arial"/>
          <w:b/>
          <w:noProof/>
          <w:sz w:val="24"/>
          <w:szCs w:val="24"/>
        </w:rPr>
        <w:t>с. Новомоношкино</w:t>
      </w:r>
    </w:p>
    <w:p w:rsidR="0044170B" w:rsidRPr="00E53D42" w:rsidRDefault="0044170B" w:rsidP="0044170B">
      <w:pPr>
        <w:spacing w:after="40" w:line="259" w:lineRule="auto"/>
        <w:rPr>
          <w:rFonts w:ascii="Arial" w:eastAsia="Arial" w:hAnsi="Arial" w:cs="Arial"/>
          <w:sz w:val="24"/>
          <w:szCs w:val="24"/>
        </w:rPr>
      </w:pPr>
    </w:p>
    <w:tbl>
      <w:tblPr>
        <w:tblpPr w:leftFromText="180" w:rightFromText="180" w:vertAnchor="text" w:tblpX="-175" w:tblpY="151"/>
        <w:tblW w:w="0" w:type="auto"/>
        <w:tblLook w:val="0000" w:firstRow="0" w:lastRow="0" w:firstColumn="0" w:lastColumn="0" w:noHBand="0" w:noVBand="0"/>
      </w:tblPr>
      <w:tblGrid>
        <w:gridCol w:w="4537"/>
      </w:tblGrid>
      <w:tr w:rsidR="0044170B" w:rsidRPr="00E53D42" w:rsidTr="002A695E">
        <w:trPr>
          <w:trHeight w:val="555"/>
        </w:trPr>
        <w:tc>
          <w:tcPr>
            <w:tcW w:w="4537" w:type="dxa"/>
          </w:tcPr>
          <w:p w:rsidR="0044170B" w:rsidRPr="00E53D42" w:rsidRDefault="0044170B" w:rsidP="002A695E">
            <w:pPr>
              <w:pStyle w:val="ConsPlusNormal"/>
              <w:spacing w:line="240" w:lineRule="exact"/>
              <w:jc w:val="both"/>
              <w:rPr>
                <w:rFonts w:eastAsia="Arial"/>
                <w:sz w:val="24"/>
                <w:szCs w:val="24"/>
              </w:rPr>
            </w:pPr>
            <w:r w:rsidRPr="00250D89">
              <w:rPr>
                <w:rFonts w:eastAsia="Arial"/>
                <w:sz w:val="24"/>
                <w:szCs w:val="24"/>
              </w:rPr>
              <w:t xml:space="preserve">Об утверждении Положения о муниципальном контроле в сфере благоустройства на территории муниципального образования </w:t>
            </w:r>
            <w:r>
              <w:rPr>
                <w:sz w:val="24"/>
                <w:szCs w:val="24"/>
              </w:rPr>
              <w:t xml:space="preserve"> Новомоношкинский сельсовет </w:t>
            </w:r>
            <w:r w:rsidRPr="00E53D42">
              <w:rPr>
                <w:sz w:val="24"/>
                <w:szCs w:val="24"/>
              </w:rPr>
              <w:t xml:space="preserve"> Заринского района Алтайского края</w:t>
            </w:r>
          </w:p>
        </w:tc>
      </w:tr>
    </w:tbl>
    <w:p w:rsidR="0044170B" w:rsidRPr="00E53D42" w:rsidRDefault="0044170B" w:rsidP="0044170B">
      <w:pPr>
        <w:spacing w:after="40" w:line="259" w:lineRule="auto"/>
        <w:rPr>
          <w:rFonts w:ascii="Arial" w:eastAsia="Arial" w:hAnsi="Arial" w:cs="Arial"/>
          <w:sz w:val="24"/>
          <w:szCs w:val="24"/>
        </w:rPr>
      </w:pPr>
    </w:p>
    <w:p w:rsidR="0044170B" w:rsidRPr="00E53D42" w:rsidRDefault="0044170B" w:rsidP="0044170B">
      <w:pPr>
        <w:spacing w:after="40" w:line="259" w:lineRule="auto"/>
        <w:rPr>
          <w:rFonts w:ascii="Arial" w:eastAsia="Arial" w:hAnsi="Arial" w:cs="Arial"/>
          <w:sz w:val="24"/>
          <w:szCs w:val="24"/>
        </w:rPr>
      </w:pPr>
    </w:p>
    <w:p w:rsidR="0044170B" w:rsidRPr="00E53D42" w:rsidRDefault="0044170B" w:rsidP="0044170B">
      <w:pPr>
        <w:rPr>
          <w:rFonts w:ascii="Arial" w:hAnsi="Arial" w:cs="Arial"/>
          <w:sz w:val="24"/>
          <w:szCs w:val="24"/>
        </w:rPr>
      </w:pPr>
    </w:p>
    <w:p w:rsidR="0044170B" w:rsidRPr="00E53D42" w:rsidRDefault="0044170B" w:rsidP="0044170B">
      <w:pPr>
        <w:rPr>
          <w:rFonts w:ascii="Arial" w:hAnsi="Arial" w:cs="Arial"/>
          <w:sz w:val="24"/>
          <w:szCs w:val="24"/>
        </w:rPr>
      </w:pPr>
    </w:p>
    <w:p w:rsidR="0044170B" w:rsidRPr="00E53D42" w:rsidRDefault="0044170B" w:rsidP="0044170B">
      <w:pPr>
        <w:rPr>
          <w:rFonts w:ascii="Arial" w:hAnsi="Arial" w:cs="Arial"/>
          <w:sz w:val="24"/>
          <w:szCs w:val="24"/>
        </w:rPr>
      </w:pPr>
    </w:p>
    <w:p w:rsidR="0044170B" w:rsidRPr="00E53D42" w:rsidRDefault="0044170B" w:rsidP="0044170B">
      <w:pPr>
        <w:rPr>
          <w:rFonts w:ascii="Arial" w:hAnsi="Arial" w:cs="Arial"/>
          <w:sz w:val="24"/>
          <w:szCs w:val="24"/>
        </w:rPr>
      </w:pPr>
    </w:p>
    <w:p w:rsidR="0044170B" w:rsidRPr="00E53D42" w:rsidRDefault="0044170B" w:rsidP="0044170B">
      <w:pPr>
        <w:rPr>
          <w:rFonts w:ascii="Arial" w:hAnsi="Arial" w:cs="Arial"/>
          <w:sz w:val="24"/>
          <w:szCs w:val="24"/>
        </w:rPr>
      </w:pPr>
    </w:p>
    <w:p w:rsidR="0044170B" w:rsidRPr="00E53D42" w:rsidRDefault="0044170B" w:rsidP="0044170B">
      <w:pPr>
        <w:ind w:firstLine="709"/>
        <w:jc w:val="both"/>
        <w:rPr>
          <w:rFonts w:ascii="Arial" w:hAnsi="Arial" w:cs="Arial"/>
          <w:sz w:val="24"/>
          <w:szCs w:val="24"/>
        </w:rPr>
      </w:pPr>
      <w:r w:rsidRPr="00084CAF">
        <w:rPr>
          <w:rFonts w:ascii="Arial"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E53D42">
        <w:rPr>
          <w:rFonts w:ascii="Arial" w:hAnsi="Arial" w:cs="Arial"/>
          <w:sz w:val="24"/>
          <w:szCs w:val="24"/>
        </w:rPr>
        <w:t>, Уставом муниципального образования Новомоношкинский сельсовет Заринского района Алтайского края, Совет депутатов Новомоношкинского сельсовета Заринского района Алтайского края,</w:t>
      </w:r>
    </w:p>
    <w:p w:rsidR="0044170B" w:rsidRDefault="0044170B" w:rsidP="0044170B">
      <w:pPr>
        <w:jc w:val="center"/>
        <w:rPr>
          <w:rFonts w:ascii="Arial" w:hAnsi="Arial" w:cs="Arial"/>
          <w:b/>
          <w:sz w:val="24"/>
          <w:szCs w:val="24"/>
        </w:rPr>
      </w:pPr>
    </w:p>
    <w:p w:rsidR="0044170B" w:rsidRPr="00E53D42" w:rsidRDefault="0044170B" w:rsidP="0044170B">
      <w:pPr>
        <w:jc w:val="center"/>
        <w:rPr>
          <w:rFonts w:ascii="Arial" w:hAnsi="Arial" w:cs="Arial"/>
          <w:b/>
          <w:sz w:val="24"/>
          <w:szCs w:val="24"/>
        </w:rPr>
      </w:pPr>
      <w:r w:rsidRPr="00E53D42">
        <w:rPr>
          <w:rFonts w:ascii="Arial" w:hAnsi="Arial" w:cs="Arial"/>
          <w:b/>
          <w:sz w:val="24"/>
          <w:szCs w:val="24"/>
        </w:rPr>
        <w:t>РЕШИЛ:</w:t>
      </w:r>
    </w:p>
    <w:p w:rsidR="0044170B" w:rsidRPr="00E53D42" w:rsidRDefault="0044170B" w:rsidP="0044170B">
      <w:pPr>
        <w:ind w:firstLine="709"/>
        <w:jc w:val="both"/>
        <w:rPr>
          <w:rFonts w:ascii="Arial" w:hAnsi="Arial" w:cs="Arial"/>
          <w:sz w:val="24"/>
          <w:szCs w:val="24"/>
        </w:rPr>
      </w:pPr>
    </w:p>
    <w:p w:rsidR="0044170B" w:rsidRDefault="0044170B" w:rsidP="0044170B">
      <w:pPr>
        <w:ind w:firstLine="709"/>
        <w:jc w:val="both"/>
        <w:rPr>
          <w:rFonts w:ascii="Arial" w:hAnsi="Arial" w:cs="Arial"/>
          <w:i/>
          <w:sz w:val="24"/>
          <w:szCs w:val="24"/>
        </w:rPr>
      </w:pPr>
      <w:r w:rsidRPr="00E53D42">
        <w:rPr>
          <w:rFonts w:ascii="Arial" w:hAnsi="Arial" w:cs="Arial"/>
          <w:sz w:val="24"/>
          <w:szCs w:val="24"/>
        </w:rPr>
        <w:t xml:space="preserve">1. Утвердить Положение о муниципальном контроле в сфере благоустройства </w:t>
      </w:r>
      <w:r w:rsidRPr="00E53D42">
        <w:rPr>
          <w:rFonts w:ascii="Arial" w:hAnsi="Arial" w:cs="Arial"/>
          <w:bCs/>
          <w:sz w:val="24"/>
          <w:szCs w:val="24"/>
        </w:rPr>
        <w:t>в</w:t>
      </w:r>
      <w:r w:rsidRPr="00E53D42">
        <w:rPr>
          <w:rFonts w:ascii="Arial" w:hAnsi="Arial" w:cs="Arial"/>
          <w:sz w:val="24"/>
          <w:szCs w:val="24"/>
        </w:rPr>
        <w:t xml:space="preserve"> Администрации Новомоношкинского сельсовета Заринского района Алтайского края</w:t>
      </w:r>
      <w:r w:rsidRPr="00E53D42">
        <w:rPr>
          <w:rFonts w:ascii="Arial" w:hAnsi="Arial" w:cs="Arial"/>
          <w:i/>
          <w:sz w:val="24"/>
          <w:szCs w:val="24"/>
        </w:rPr>
        <w:t>.</w:t>
      </w:r>
    </w:p>
    <w:p w:rsidR="0044170B" w:rsidRPr="00250D89" w:rsidRDefault="0044170B" w:rsidP="0044170B">
      <w:pPr>
        <w:ind w:firstLine="709"/>
        <w:jc w:val="both"/>
        <w:rPr>
          <w:rFonts w:ascii="Arial" w:hAnsi="Arial" w:cs="Arial"/>
          <w:sz w:val="24"/>
          <w:szCs w:val="24"/>
        </w:rPr>
      </w:pPr>
      <w:r w:rsidRPr="00250D89">
        <w:rPr>
          <w:rFonts w:ascii="Arial" w:hAnsi="Arial" w:cs="Arial"/>
          <w:sz w:val="24"/>
          <w:szCs w:val="24"/>
        </w:rPr>
        <w:t>2.</w:t>
      </w:r>
      <w:r w:rsidR="00C53C73">
        <w:rPr>
          <w:rFonts w:ascii="Arial" w:hAnsi="Arial" w:cs="Arial"/>
          <w:sz w:val="24"/>
          <w:szCs w:val="24"/>
        </w:rPr>
        <w:t xml:space="preserve"> Признать утратившим силу Реш</w:t>
      </w:r>
      <w:r>
        <w:rPr>
          <w:rFonts w:ascii="Arial" w:hAnsi="Arial" w:cs="Arial"/>
          <w:sz w:val="24"/>
          <w:szCs w:val="24"/>
        </w:rPr>
        <w:t>ение Совета Депутатов от 29.09.2021 № 22 «</w:t>
      </w:r>
      <w:r w:rsidRPr="00250D89">
        <w:rPr>
          <w:rFonts w:ascii="Arial" w:hAnsi="Arial" w:cs="Arial"/>
          <w:sz w:val="24"/>
          <w:szCs w:val="24"/>
        </w:rPr>
        <w:t>Об утверждении Положения</w:t>
      </w:r>
      <w:r w:rsidRPr="00250D89">
        <w:rPr>
          <w:rFonts w:ascii="Arial" w:hAnsi="Arial" w:cs="Arial"/>
          <w:b/>
          <w:sz w:val="24"/>
          <w:szCs w:val="24"/>
        </w:rPr>
        <w:t xml:space="preserve"> </w:t>
      </w:r>
      <w:r w:rsidRPr="00250D89">
        <w:rPr>
          <w:rFonts w:ascii="Arial" w:hAnsi="Arial" w:cs="Arial"/>
          <w:bCs/>
          <w:sz w:val="24"/>
          <w:szCs w:val="24"/>
        </w:rPr>
        <w:t>о муниципальном контроле в сфере благоустройства</w:t>
      </w:r>
      <w:r w:rsidRPr="00250D89">
        <w:rPr>
          <w:rFonts w:ascii="Arial" w:hAnsi="Arial" w:cs="Arial"/>
          <w:b/>
          <w:bCs/>
          <w:sz w:val="24"/>
          <w:szCs w:val="24"/>
        </w:rPr>
        <w:t xml:space="preserve"> </w:t>
      </w:r>
      <w:r w:rsidRPr="00250D89">
        <w:rPr>
          <w:rFonts w:ascii="Arial" w:hAnsi="Arial" w:cs="Arial"/>
          <w:sz w:val="24"/>
          <w:szCs w:val="24"/>
        </w:rPr>
        <w:t>на территории Новомоношкинского сельского поселения Заринского района Алтайского края</w:t>
      </w:r>
      <w:r>
        <w:rPr>
          <w:rFonts w:ascii="Arial" w:hAnsi="Arial" w:cs="Arial"/>
          <w:sz w:val="24"/>
          <w:szCs w:val="24"/>
        </w:rPr>
        <w:t>»</w:t>
      </w:r>
    </w:p>
    <w:p w:rsidR="0044170B" w:rsidRPr="00E53D42" w:rsidRDefault="0044170B" w:rsidP="0044170B">
      <w:pPr>
        <w:ind w:firstLine="709"/>
        <w:jc w:val="both"/>
        <w:rPr>
          <w:rFonts w:ascii="Arial" w:hAnsi="Arial" w:cs="Arial"/>
          <w:i/>
          <w:sz w:val="24"/>
          <w:szCs w:val="24"/>
        </w:rPr>
      </w:pPr>
      <w:r w:rsidRPr="00E53D42">
        <w:rPr>
          <w:rFonts w:ascii="Arial" w:hAnsi="Arial" w:cs="Arial"/>
          <w:sz w:val="24"/>
          <w:szCs w:val="24"/>
        </w:rPr>
        <w:t>2.  Обнародовать настоящее решение в установленном законом порядке</w:t>
      </w:r>
      <w:r w:rsidRPr="00E53D42">
        <w:rPr>
          <w:rFonts w:ascii="Arial" w:hAnsi="Arial" w:cs="Arial"/>
          <w:i/>
          <w:sz w:val="24"/>
          <w:szCs w:val="24"/>
        </w:rPr>
        <w:t>.</w:t>
      </w:r>
    </w:p>
    <w:p w:rsidR="0044170B" w:rsidRPr="00E53D42" w:rsidRDefault="0044170B" w:rsidP="0044170B">
      <w:pPr>
        <w:ind w:firstLine="708"/>
        <w:jc w:val="both"/>
        <w:rPr>
          <w:rFonts w:ascii="Arial" w:hAnsi="Arial" w:cs="Arial"/>
          <w:sz w:val="24"/>
          <w:szCs w:val="24"/>
        </w:rPr>
      </w:pPr>
      <w:r w:rsidRPr="00E53D42">
        <w:rPr>
          <w:rFonts w:ascii="Arial" w:hAnsi="Arial" w:cs="Arial"/>
          <w:sz w:val="24"/>
          <w:szCs w:val="24"/>
        </w:rPr>
        <w:t>3. Контроль за исполнением настоящего решения возложить на постоянную комиссию Совета депутатов Новомоношкинского сельсовета по бюджету, налоговой и кредитной политике.</w:t>
      </w:r>
      <w:r w:rsidRPr="00E53D42">
        <w:rPr>
          <w:rFonts w:ascii="Arial" w:hAnsi="Arial" w:cs="Arial"/>
          <w:sz w:val="24"/>
          <w:szCs w:val="24"/>
        </w:rPr>
        <w:tab/>
      </w:r>
    </w:p>
    <w:p w:rsidR="0044170B" w:rsidRPr="00E53D42" w:rsidRDefault="0044170B" w:rsidP="0044170B">
      <w:pPr>
        <w:ind w:firstLine="709"/>
        <w:jc w:val="both"/>
        <w:rPr>
          <w:rFonts w:ascii="Arial" w:hAnsi="Arial" w:cs="Arial"/>
          <w:sz w:val="24"/>
          <w:szCs w:val="24"/>
        </w:rPr>
      </w:pPr>
      <w:r w:rsidRPr="00E53D42">
        <w:rPr>
          <w:rFonts w:ascii="Arial" w:hAnsi="Arial" w:cs="Arial"/>
          <w:sz w:val="24"/>
          <w:szCs w:val="24"/>
        </w:rPr>
        <w:t>4. Настоящее Решение вступает в силу со дня его официального обнародования</w:t>
      </w:r>
      <w:r w:rsidRPr="00E53D42">
        <w:rPr>
          <w:rFonts w:ascii="Arial" w:hAnsi="Arial" w:cs="Arial"/>
          <w:i/>
          <w:sz w:val="24"/>
          <w:szCs w:val="24"/>
        </w:rPr>
        <w:t>.</w:t>
      </w:r>
    </w:p>
    <w:p w:rsidR="0044170B" w:rsidRDefault="0044170B" w:rsidP="0044170B">
      <w:pPr>
        <w:rPr>
          <w:rFonts w:ascii="Arial" w:hAnsi="Arial" w:cs="Arial"/>
          <w:sz w:val="24"/>
          <w:szCs w:val="24"/>
        </w:rPr>
      </w:pPr>
    </w:p>
    <w:p w:rsidR="004B363F" w:rsidRPr="00E53D42" w:rsidRDefault="004B363F" w:rsidP="0044170B">
      <w:pPr>
        <w:rPr>
          <w:rFonts w:ascii="Arial" w:hAnsi="Arial" w:cs="Arial"/>
          <w:sz w:val="24"/>
          <w:szCs w:val="24"/>
        </w:rPr>
      </w:pPr>
    </w:p>
    <w:p w:rsidR="00A26884" w:rsidRDefault="0044170B" w:rsidP="0044170B">
      <w:pPr>
        <w:rPr>
          <w:rFonts w:ascii="Arial" w:hAnsi="Arial" w:cs="Arial"/>
          <w:sz w:val="24"/>
          <w:szCs w:val="24"/>
        </w:rPr>
      </w:pPr>
      <w:r w:rsidRPr="00E53D42">
        <w:rPr>
          <w:rFonts w:ascii="Arial" w:hAnsi="Arial" w:cs="Arial"/>
          <w:sz w:val="24"/>
          <w:szCs w:val="24"/>
        </w:rPr>
        <w:t xml:space="preserve">Глава сельсовета                                                  </w:t>
      </w:r>
      <w:r>
        <w:rPr>
          <w:rFonts w:ascii="Arial" w:hAnsi="Arial" w:cs="Arial"/>
          <w:sz w:val="24"/>
          <w:szCs w:val="24"/>
        </w:rPr>
        <w:t xml:space="preserve">                            </w:t>
      </w:r>
      <w:r w:rsidRPr="00E53D42">
        <w:rPr>
          <w:rFonts w:ascii="Arial" w:hAnsi="Arial" w:cs="Arial"/>
          <w:sz w:val="24"/>
          <w:szCs w:val="24"/>
        </w:rPr>
        <w:t xml:space="preserve"> </w:t>
      </w:r>
      <w:r>
        <w:rPr>
          <w:rFonts w:ascii="Arial" w:hAnsi="Arial" w:cs="Arial"/>
          <w:sz w:val="24"/>
          <w:szCs w:val="24"/>
        </w:rPr>
        <w:t xml:space="preserve"> Л.П. Кожевникова</w:t>
      </w:r>
    </w:p>
    <w:tbl>
      <w:tblPr>
        <w:tblpPr w:leftFromText="180" w:rightFromText="180" w:vertAnchor="text" w:horzAnchor="margin" w:tblpXSpec="right" w:tblpY="-337"/>
        <w:tblW w:w="0" w:type="auto"/>
        <w:tblLook w:val="0000" w:firstRow="0" w:lastRow="0" w:firstColumn="0" w:lastColumn="0" w:noHBand="0" w:noVBand="0"/>
      </w:tblPr>
      <w:tblGrid>
        <w:gridCol w:w="3645"/>
      </w:tblGrid>
      <w:tr w:rsidR="0044170B" w:rsidTr="002A695E">
        <w:trPr>
          <w:trHeight w:val="1200"/>
        </w:trPr>
        <w:tc>
          <w:tcPr>
            <w:tcW w:w="3645" w:type="dxa"/>
          </w:tcPr>
          <w:p w:rsidR="0044170B" w:rsidRPr="009161F5" w:rsidRDefault="0044170B" w:rsidP="002A695E">
            <w:pPr>
              <w:jc w:val="both"/>
              <w:rPr>
                <w:rFonts w:ascii="Arial" w:hAnsi="Arial" w:cs="Arial"/>
                <w:sz w:val="24"/>
                <w:szCs w:val="24"/>
              </w:rPr>
            </w:pPr>
            <w:r w:rsidRPr="009161F5">
              <w:rPr>
                <w:rFonts w:ascii="Arial" w:hAnsi="Arial" w:cs="Arial"/>
                <w:sz w:val="24"/>
                <w:szCs w:val="24"/>
              </w:rPr>
              <w:lastRenderedPageBreak/>
              <w:t>УТВЕРЖДЕНО</w:t>
            </w:r>
          </w:p>
          <w:p w:rsidR="0044170B" w:rsidRPr="009161F5" w:rsidRDefault="0044170B" w:rsidP="002A695E">
            <w:pPr>
              <w:jc w:val="both"/>
              <w:rPr>
                <w:rFonts w:ascii="Arial" w:hAnsi="Arial" w:cs="Arial"/>
                <w:sz w:val="24"/>
                <w:szCs w:val="24"/>
              </w:rPr>
            </w:pPr>
            <w:r w:rsidRPr="009161F5">
              <w:rPr>
                <w:rFonts w:ascii="Arial" w:hAnsi="Arial" w:cs="Arial"/>
                <w:sz w:val="24"/>
                <w:szCs w:val="24"/>
              </w:rPr>
              <w:t xml:space="preserve">решением </w:t>
            </w:r>
            <w:r>
              <w:rPr>
                <w:rFonts w:ascii="Arial" w:hAnsi="Arial" w:cs="Arial"/>
                <w:sz w:val="24"/>
                <w:szCs w:val="24"/>
              </w:rPr>
              <w:t>Совета депутатов Новомоношкинского сельсовета Заринского</w:t>
            </w:r>
            <w:r w:rsidRPr="009161F5">
              <w:rPr>
                <w:rFonts w:ascii="Arial" w:hAnsi="Arial" w:cs="Arial"/>
                <w:sz w:val="24"/>
                <w:szCs w:val="24"/>
              </w:rPr>
              <w:t xml:space="preserve"> района Алтайского края</w:t>
            </w:r>
          </w:p>
          <w:p w:rsidR="0044170B" w:rsidRPr="009161F5" w:rsidRDefault="004B363F" w:rsidP="002A695E">
            <w:pPr>
              <w:jc w:val="both"/>
              <w:rPr>
                <w:rFonts w:ascii="Arial" w:hAnsi="Arial" w:cs="Arial"/>
                <w:sz w:val="24"/>
                <w:szCs w:val="24"/>
              </w:rPr>
            </w:pPr>
            <w:r>
              <w:rPr>
                <w:rFonts w:ascii="Arial" w:hAnsi="Arial" w:cs="Arial"/>
                <w:sz w:val="24"/>
                <w:szCs w:val="24"/>
              </w:rPr>
              <w:t>от 31.10. 2022 года № 23</w:t>
            </w:r>
          </w:p>
          <w:p w:rsidR="0044170B" w:rsidRDefault="0044170B" w:rsidP="002A695E">
            <w:pPr>
              <w:jc w:val="center"/>
              <w:rPr>
                <w:rFonts w:ascii="Arial" w:hAnsi="Arial" w:cs="Arial"/>
                <w:sz w:val="24"/>
                <w:szCs w:val="24"/>
              </w:rPr>
            </w:pPr>
          </w:p>
        </w:tc>
      </w:tr>
    </w:tbl>
    <w:p w:rsidR="0044170B" w:rsidRPr="00E53D42" w:rsidRDefault="0044170B" w:rsidP="0044170B">
      <w:pPr>
        <w:ind w:left="-426" w:firstLine="708"/>
        <w:jc w:val="center"/>
        <w:rPr>
          <w:rFonts w:ascii="Arial" w:hAnsi="Arial" w:cs="Arial"/>
          <w:sz w:val="24"/>
          <w:szCs w:val="24"/>
        </w:rPr>
      </w:pPr>
    </w:p>
    <w:p w:rsidR="0044170B" w:rsidRDefault="0044170B" w:rsidP="0044170B">
      <w:pPr>
        <w:ind w:left="4248" w:firstLine="708"/>
        <w:rPr>
          <w:rFonts w:ascii="Arial" w:hAnsi="Arial" w:cs="Arial"/>
          <w:sz w:val="24"/>
          <w:szCs w:val="24"/>
        </w:rPr>
      </w:pPr>
      <w:r>
        <w:rPr>
          <w:rFonts w:ascii="Arial" w:hAnsi="Arial" w:cs="Arial"/>
          <w:sz w:val="24"/>
          <w:szCs w:val="24"/>
        </w:rPr>
        <w:t xml:space="preserve">           </w:t>
      </w:r>
    </w:p>
    <w:p w:rsidR="0044170B" w:rsidRDefault="0044170B" w:rsidP="0044170B">
      <w:pPr>
        <w:ind w:left="4248" w:firstLine="708"/>
        <w:rPr>
          <w:rFonts w:ascii="Arial" w:hAnsi="Arial" w:cs="Arial"/>
          <w:sz w:val="24"/>
          <w:szCs w:val="24"/>
        </w:rPr>
      </w:pPr>
    </w:p>
    <w:p w:rsidR="0044170B" w:rsidRDefault="0044170B" w:rsidP="0044170B">
      <w:pPr>
        <w:ind w:left="4248" w:firstLine="708"/>
        <w:rPr>
          <w:rFonts w:ascii="Arial" w:hAnsi="Arial" w:cs="Arial"/>
          <w:sz w:val="24"/>
          <w:szCs w:val="24"/>
        </w:rPr>
      </w:pPr>
    </w:p>
    <w:p w:rsidR="0044170B" w:rsidRPr="00E53D42" w:rsidRDefault="0044170B" w:rsidP="0044170B">
      <w:pPr>
        <w:rPr>
          <w:rFonts w:ascii="Arial" w:hAnsi="Arial" w:cs="Arial"/>
          <w:i/>
          <w:sz w:val="24"/>
          <w:szCs w:val="24"/>
        </w:rPr>
      </w:pPr>
    </w:p>
    <w:p w:rsidR="0044170B" w:rsidRDefault="0044170B" w:rsidP="0044170B">
      <w:pPr>
        <w:widowControl/>
        <w:autoSpaceDE/>
        <w:autoSpaceDN/>
        <w:adjustRightInd/>
        <w:ind w:firstLine="709"/>
        <w:jc w:val="center"/>
        <w:rPr>
          <w:rFonts w:ascii="Arial" w:hAnsi="Arial" w:cs="Arial"/>
          <w:b/>
          <w:bCs/>
          <w:color w:val="000000" w:themeColor="text1"/>
          <w:sz w:val="24"/>
          <w:szCs w:val="24"/>
        </w:rPr>
      </w:pPr>
    </w:p>
    <w:p w:rsidR="0044170B" w:rsidRPr="009161F5" w:rsidRDefault="0044170B" w:rsidP="0044170B">
      <w:pPr>
        <w:widowControl/>
        <w:autoSpaceDE/>
        <w:autoSpaceDN/>
        <w:adjustRightInd/>
        <w:ind w:firstLine="709"/>
        <w:jc w:val="center"/>
        <w:rPr>
          <w:b/>
          <w:bCs/>
          <w:color w:val="000000" w:themeColor="text1"/>
          <w:sz w:val="24"/>
          <w:szCs w:val="24"/>
        </w:rPr>
      </w:pPr>
      <w:r w:rsidRPr="009161F5">
        <w:rPr>
          <w:rFonts w:ascii="Arial" w:hAnsi="Arial" w:cs="Arial"/>
          <w:b/>
          <w:bCs/>
          <w:color w:val="000000" w:themeColor="text1"/>
          <w:sz w:val="24"/>
          <w:szCs w:val="24"/>
        </w:rPr>
        <w:t>ПОЛОЖЕНИЕ</w:t>
      </w:r>
    </w:p>
    <w:p w:rsidR="0044170B" w:rsidRDefault="0044170B" w:rsidP="0044170B">
      <w:pPr>
        <w:widowControl/>
        <w:autoSpaceDE/>
        <w:autoSpaceDN/>
        <w:adjustRightInd/>
        <w:ind w:firstLine="709"/>
        <w:jc w:val="center"/>
        <w:rPr>
          <w:rFonts w:ascii="Arial" w:hAnsi="Arial" w:cs="Arial"/>
          <w:b/>
          <w:bCs/>
          <w:color w:val="000000" w:themeColor="text1"/>
          <w:sz w:val="24"/>
          <w:szCs w:val="24"/>
        </w:rPr>
      </w:pPr>
      <w:bookmarkStart w:id="0" w:name="_Hlk73456502"/>
      <w:r w:rsidRPr="009161F5">
        <w:rPr>
          <w:rFonts w:ascii="Arial" w:hAnsi="Arial" w:cs="Arial"/>
          <w:b/>
          <w:bCs/>
          <w:color w:val="000000" w:themeColor="text1"/>
          <w:sz w:val="24"/>
          <w:szCs w:val="24"/>
        </w:rPr>
        <w:t>о муниципальном контроле в сфере</w:t>
      </w:r>
      <w:r>
        <w:rPr>
          <w:rFonts w:ascii="Arial" w:hAnsi="Arial" w:cs="Arial"/>
          <w:b/>
          <w:bCs/>
          <w:color w:val="000000" w:themeColor="text1"/>
          <w:sz w:val="24"/>
          <w:szCs w:val="24"/>
        </w:rPr>
        <w:t> благоустройства на территории </w:t>
      </w:r>
    </w:p>
    <w:p w:rsidR="0044170B" w:rsidRDefault="0044170B" w:rsidP="0044170B">
      <w:pPr>
        <w:widowControl/>
        <w:autoSpaceDE/>
        <w:autoSpaceDN/>
        <w:adjustRightInd/>
        <w:ind w:firstLine="709"/>
        <w:jc w:val="center"/>
        <w:rPr>
          <w:rFonts w:ascii="Arial" w:hAnsi="Arial" w:cs="Arial"/>
          <w:b/>
          <w:bCs/>
          <w:color w:val="000000" w:themeColor="text1"/>
          <w:sz w:val="24"/>
          <w:szCs w:val="24"/>
        </w:rPr>
      </w:pPr>
      <w:r>
        <w:rPr>
          <w:rFonts w:ascii="Arial" w:hAnsi="Arial" w:cs="Arial"/>
          <w:b/>
          <w:bCs/>
          <w:color w:val="000000" w:themeColor="text1"/>
          <w:sz w:val="24"/>
          <w:szCs w:val="24"/>
        </w:rPr>
        <w:t>м</w:t>
      </w:r>
      <w:r w:rsidRPr="009161F5">
        <w:rPr>
          <w:rFonts w:ascii="Arial" w:hAnsi="Arial" w:cs="Arial"/>
          <w:b/>
          <w:bCs/>
          <w:color w:val="000000" w:themeColor="text1"/>
          <w:sz w:val="24"/>
          <w:szCs w:val="24"/>
        </w:rPr>
        <w:t>униципального образования </w:t>
      </w:r>
      <w:r>
        <w:rPr>
          <w:rFonts w:ascii="Arial" w:hAnsi="Arial" w:cs="Arial"/>
          <w:b/>
          <w:bCs/>
          <w:color w:val="000000" w:themeColor="text1"/>
          <w:sz w:val="24"/>
          <w:szCs w:val="24"/>
        </w:rPr>
        <w:t>Новомоношкинский сельсовет </w:t>
      </w:r>
    </w:p>
    <w:p w:rsidR="0044170B" w:rsidRPr="009161F5" w:rsidRDefault="0044170B" w:rsidP="0044170B">
      <w:pPr>
        <w:widowControl/>
        <w:autoSpaceDE/>
        <w:autoSpaceDN/>
        <w:adjustRightInd/>
        <w:ind w:firstLine="709"/>
        <w:jc w:val="center"/>
        <w:rPr>
          <w:b/>
          <w:bCs/>
          <w:color w:val="000000" w:themeColor="text1"/>
          <w:sz w:val="24"/>
          <w:szCs w:val="24"/>
        </w:rPr>
      </w:pPr>
      <w:r>
        <w:rPr>
          <w:rFonts w:ascii="Arial" w:hAnsi="Arial" w:cs="Arial"/>
          <w:b/>
          <w:bCs/>
          <w:color w:val="000000" w:themeColor="text1"/>
          <w:sz w:val="24"/>
          <w:szCs w:val="24"/>
        </w:rPr>
        <w:t>Заринского</w:t>
      </w:r>
      <w:r w:rsidRPr="009161F5">
        <w:rPr>
          <w:rFonts w:ascii="Arial" w:hAnsi="Arial" w:cs="Arial"/>
          <w:b/>
          <w:bCs/>
          <w:color w:val="000000" w:themeColor="text1"/>
          <w:sz w:val="24"/>
          <w:szCs w:val="24"/>
        </w:rPr>
        <w:t> района Алтайского края</w:t>
      </w:r>
      <w:bookmarkEnd w:id="0"/>
    </w:p>
    <w:p w:rsidR="0044170B" w:rsidRPr="009161F5" w:rsidRDefault="0044170B" w:rsidP="0044170B">
      <w:pPr>
        <w:widowControl/>
        <w:autoSpaceDE/>
        <w:autoSpaceDN/>
        <w:adjustRightInd/>
        <w:ind w:firstLine="709"/>
        <w:jc w:val="center"/>
        <w:rPr>
          <w:b/>
          <w:bCs/>
          <w:color w:val="000000" w:themeColor="text1"/>
          <w:sz w:val="24"/>
          <w:szCs w:val="24"/>
        </w:rPr>
      </w:pPr>
    </w:p>
    <w:p w:rsidR="0044170B" w:rsidRDefault="0044170B" w:rsidP="0044170B">
      <w:pPr>
        <w:widowControl/>
        <w:autoSpaceDE/>
        <w:autoSpaceDN/>
        <w:adjustRightInd/>
        <w:ind w:firstLine="709"/>
        <w:jc w:val="center"/>
        <w:rPr>
          <w:rFonts w:ascii="Arial" w:hAnsi="Arial" w:cs="Arial"/>
          <w:b/>
          <w:bCs/>
          <w:sz w:val="24"/>
          <w:szCs w:val="24"/>
        </w:rPr>
      </w:pPr>
      <w:r w:rsidRPr="009161F5">
        <w:rPr>
          <w:rFonts w:ascii="Arial" w:hAnsi="Arial" w:cs="Arial"/>
          <w:b/>
          <w:bCs/>
          <w:sz w:val="24"/>
          <w:szCs w:val="24"/>
        </w:rPr>
        <w:t>1.Общие положения</w:t>
      </w:r>
    </w:p>
    <w:p w:rsidR="0044170B" w:rsidRPr="009161F5" w:rsidRDefault="0044170B" w:rsidP="0044170B">
      <w:pPr>
        <w:widowControl/>
        <w:autoSpaceDE/>
        <w:autoSpaceDN/>
        <w:adjustRightInd/>
        <w:ind w:firstLine="709"/>
        <w:jc w:val="center"/>
        <w:rPr>
          <w:sz w:val="24"/>
          <w:szCs w:val="24"/>
        </w:rPr>
      </w:pPr>
    </w:p>
    <w:p w:rsidR="003F778E" w:rsidRPr="004B363F" w:rsidRDefault="0044170B" w:rsidP="004B363F">
      <w:pPr>
        <w:ind w:firstLine="709"/>
        <w:jc w:val="both"/>
        <w:rPr>
          <w:rFonts w:ascii="Arial" w:hAnsi="Arial" w:cs="Arial"/>
          <w:bCs/>
          <w:sz w:val="24"/>
          <w:szCs w:val="24"/>
        </w:rPr>
      </w:pPr>
      <w:r w:rsidRPr="004B363F">
        <w:rPr>
          <w:rFonts w:ascii="Arial" w:hAnsi="Arial" w:cs="Arial"/>
          <w:sz w:val="24"/>
          <w:szCs w:val="24"/>
        </w:rPr>
        <w:t xml:space="preserve">1.1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Новомоношкинский сельсовет </w:t>
      </w:r>
      <w:r w:rsidRPr="004B363F">
        <w:rPr>
          <w:rFonts w:ascii="Arial" w:hAnsi="Arial" w:cs="Arial"/>
          <w:bCs/>
          <w:sz w:val="24"/>
          <w:szCs w:val="24"/>
        </w:rPr>
        <w:t>Заринского района Алтайского края (далее – муниципальный контроль).</w:t>
      </w:r>
    </w:p>
    <w:p w:rsidR="003F778E" w:rsidRPr="004B363F" w:rsidRDefault="003F778E" w:rsidP="004B363F">
      <w:pPr>
        <w:ind w:firstLine="709"/>
        <w:jc w:val="both"/>
        <w:rPr>
          <w:rFonts w:ascii="Arial" w:hAnsi="Arial" w:cs="Arial"/>
          <w:bCs/>
          <w:sz w:val="24"/>
          <w:szCs w:val="24"/>
        </w:rPr>
      </w:pPr>
      <w:r w:rsidRPr="004B363F">
        <w:rPr>
          <w:rFonts w:ascii="Arial" w:hAnsi="Arial" w:cs="Arial"/>
          <w:bCs/>
          <w:sz w:val="24"/>
          <w:szCs w:val="24"/>
        </w:rPr>
        <w:t>1.2. Предметом муниципального контроля является:</w:t>
      </w:r>
    </w:p>
    <w:p w:rsidR="003F778E" w:rsidRPr="004B363F" w:rsidRDefault="003F778E" w:rsidP="004B363F">
      <w:pPr>
        <w:ind w:firstLine="709"/>
        <w:jc w:val="both"/>
        <w:rPr>
          <w:rFonts w:ascii="Arial" w:hAnsi="Arial" w:cs="Arial"/>
          <w:bCs/>
          <w:sz w:val="24"/>
          <w:szCs w:val="24"/>
        </w:rPr>
      </w:pPr>
      <w:r w:rsidRPr="004B363F">
        <w:rPr>
          <w:rFonts w:ascii="Arial" w:hAnsi="Arial" w:cs="Arial"/>
          <w:bCs/>
          <w:sz w:val="24"/>
          <w:szCs w:val="24"/>
        </w:rPr>
        <w:t>соблюдение организациями и гражданами (далее – контролируемые лица) обязательных требований, установленных правилами благоустройства на территории муниципального образования Новомоношкинский сельсовет Заринского района Алтайского края, утвержденных нормативными правовыми актами представительного органа местного самоуправления сельсовета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на территории муниципального образования Новомоношкинский сельсовет Заринского района Алтайского края в соответствии с Правилами; исполнение решений, принимаемых по результатам контрольных мероприятий.</w:t>
      </w:r>
    </w:p>
    <w:p w:rsidR="0044170B" w:rsidRPr="004B363F" w:rsidRDefault="003F778E" w:rsidP="004B363F">
      <w:pPr>
        <w:ind w:firstLine="709"/>
        <w:jc w:val="both"/>
        <w:rPr>
          <w:rFonts w:ascii="Arial" w:hAnsi="Arial" w:cs="Arial"/>
          <w:bCs/>
          <w:sz w:val="24"/>
          <w:szCs w:val="24"/>
        </w:rPr>
      </w:pPr>
      <w:r w:rsidRPr="004B363F">
        <w:rPr>
          <w:rFonts w:ascii="Arial" w:hAnsi="Arial" w:cs="Arial"/>
          <w:bCs/>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5B7F1F" w:rsidRPr="004B363F" w:rsidRDefault="005B7F1F" w:rsidP="004B363F">
      <w:pPr>
        <w:ind w:firstLine="709"/>
        <w:jc w:val="both"/>
        <w:rPr>
          <w:rFonts w:ascii="Arial" w:hAnsi="Arial" w:cs="Arial"/>
          <w:bCs/>
          <w:sz w:val="24"/>
          <w:szCs w:val="24"/>
        </w:rPr>
      </w:pPr>
      <w:r w:rsidRPr="004B363F">
        <w:rPr>
          <w:rFonts w:ascii="Arial" w:hAnsi="Arial" w:cs="Arial"/>
          <w:bCs/>
          <w:sz w:val="24"/>
          <w:szCs w:val="24"/>
        </w:rPr>
        <w:t>1.3 Объектами муниципального</w:t>
      </w:r>
      <w:r w:rsidR="00786DEE" w:rsidRPr="004B363F">
        <w:rPr>
          <w:rFonts w:ascii="Arial" w:hAnsi="Arial" w:cs="Arial"/>
          <w:bCs/>
          <w:sz w:val="24"/>
          <w:szCs w:val="24"/>
        </w:rPr>
        <w:t xml:space="preserve"> контроля (далее – объект контроля) являются:</w:t>
      </w:r>
      <w:r w:rsidRPr="004B363F">
        <w:rPr>
          <w:rFonts w:ascii="Arial" w:hAnsi="Arial" w:cs="Arial"/>
          <w:bCs/>
          <w:sz w:val="24"/>
          <w:szCs w:val="24"/>
        </w:rPr>
        <w:t xml:space="preserve"> </w:t>
      </w:r>
    </w:p>
    <w:p w:rsidR="0044753F" w:rsidRPr="004B363F" w:rsidRDefault="0044753F"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 деятельность, действия (бездействие) контролируемых лиц в сфере благоустройства на территории муниципального образования </w:t>
      </w:r>
      <w:r w:rsidRPr="004B363F">
        <w:rPr>
          <w:rFonts w:ascii="Arial" w:hAnsi="Arial" w:cs="Arial"/>
          <w:bCs/>
          <w:color w:val="000000" w:themeColor="text1"/>
          <w:sz w:val="24"/>
          <w:szCs w:val="24"/>
        </w:rPr>
        <w:t>Новомоношкинский сельсовет Заринского района </w:t>
      </w:r>
      <w:r w:rsidRPr="004B363F">
        <w:rPr>
          <w:rFonts w:ascii="Arial" w:hAnsi="Arial" w:cs="Arial"/>
          <w:color w:val="000000" w:themeColor="text1"/>
          <w:sz w:val="24"/>
          <w:szCs w:val="24"/>
        </w:rPr>
        <w:t>Алтайского края</w:t>
      </w:r>
      <w:r w:rsidR="003F778E" w:rsidRPr="004B363F">
        <w:rPr>
          <w:rFonts w:ascii="Arial" w:hAnsi="Arial" w:cs="Arial"/>
          <w:color w:val="000000" w:themeColor="text1"/>
          <w:sz w:val="24"/>
          <w:szCs w:val="24"/>
        </w:rPr>
        <w:t>, в рамках которых должны соблюдаться обязательные требования, </w:t>
      </w:r>
      <w:r w:rsidRPr="004B363F">
        <w:rPr>
          <w:rFonts w:ascii="Arial" w:hAnsi="Arial" w:cs="Arial"/>
          <w:color w:val="000000" w:themeColor="text1"/>
          <w:sz w:val="24"/>
          <w:szCs w:val="24"/>
        </w:rPr>
        <w:t>в том числе предъявляемые к контролируемым лицам, осуществляющим деятельность, действия (бездействие);</w:t>
      </w:r>
    </w:p>
    <w:p w:rsidR="00AD51AF" w:rsidRPr="004B363F" w:rsidRDefault="0044753F"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 результаты деятельности контролируемых лиц, в том числе </w:t>
      </w:r>
      <w:r w:rsidR="00AD51AF" w:rsidRPr="004B363F">
        <w:rPr>
          <w:rFonts w:ascii="Arial" w:hAnsi="Arial" w:cs="Arial"/>
          <w:color w:val="000000" w:themeColor="text1"/>
          <w:sz w:val="24"/>
          <w:szCs w:val="24"/>
        </w:rPr>
        <w:t>работы и услуги, к которым предъявляются обязательные требования;</w:t>
      </w:r>
    </w:p>
    <w:p w:rsidR="003F778E" w:rsidRPr="004B363F" w:rsidRDefault="00AD51AF"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 xml:space="preserve">- </w:t>
      </w:r>
      <w:r w:rsidR="003F778E" w:rsidRPr="004B363F">
        <w:rPr>
          <w:rFonts w:ascii="Arial" w:hAnsi="Arial" w:cs="Arial"/>
          <w:color w:val="000000" w:themeColor="text1"/>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w:t>
      </w:r>
      <w:r w:rsidRPr="004B363F">
        <w:rPr>
          <w:rFonts w:ascii="Arial" w:hAnsi="Arial" w:cs="Arial"/>
          <w:color w:val="000000" w:themeColor="text1"/>
          <w:sz w:val="24"/>
          <w:szCs w:val="24"/>
        </w:rPr>
        <w:t xml:space="preserve"> которым предъявляются обязательные требования в сфере благоустройства.</w:t>
      </w:r>
    </w:p>
    <w:p w:rsidR="003F778E" w:rsidRPr="004B363F" w:rsidRDefault="003F778E"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1.4. Учет объектов контроля осуществляется посредством создания:</w:t>
      </w:r>
    </w:p>
    <w:p w:rsidR="003F778E" w:rsidRPr="004B363F" w:rsidRDefault="00AD51AF"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 xml:space="preserve">- </w:t>
      </w:r>
      <w:r w:rsidR="003F778E" w:rsidRPr="004B363F">
        <w:rPr>
          <w:rFonts w:ascii="Arial" w:hAnsi="Arial" w:cs="Arial"/>
          <w:color w:val="000000" w:themeColor="text1"/>
          <w:sz w:val="24"/>
          <w:szCs w:val="24"/>
        </w:rPr>
        <w:t>единого реестра контрольных мероприятий;</w:t>
      </w:r>
    </w:p>
    <w:p w:rsidR="003F778E" w:rsidRPr="004B363F" w:rsidRDefault="00AD51AF"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 xml:space="preserve">- </w:t>
      </w:r>
      <w:r w:rsidR="003F778E" w:rsidRPr="004B363F">
        <w:rPr>
          <w:rFonts w:ascii="Arial" w:hAnsi="Arial" w:cs="Arial"/>
          <w:color w:val="000000" w:themeColor="text1"/>
          <w:sz w:val="24"/>
          <w:szCs w:val="24"/>
        </w:rPr>
        <w:t>информационной системы (подсистемы государственной информационной системы) досудебного обжалования;</w:t>
      </w:r>
    </w:p>
    <w:p w:rsidR="003F778E" w:rsidRPr="004B363F" w:rsidRDefault="00AD51AF"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 xml:space="preserve">- </w:t>
      </w:r>
      <w:r w:rsidR="003F778E" w:rsidRPr="004B363F">
        <w:rPr>
          <w:rFonts w:ascii="Arial" w:hAnsi="Arial" w:cs="Arial"/>
          <w:color w:val="000000" w:themeColor="text1"/>
          <w:sz w:val="24"/>
          <w:szCs w:val="24"/>
        </w:rPr>
        <w:t>иных государственных и муниципальных информационных систем путем межведомственного информационного взаимодействия.</w:t>
      </w:r>
    </w:p>
    <w:p w:rsidR="00AD51AF" w:rsidRPr="004B363F" w:rsidRDefault="003F778E"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lastRenderedPageBreak/>
        <w:t>Контрольным органом в соответствии с частью 2 статьи 16 и частью 5 статьи 17 Федерального закона </w:t>
      </w:r>
      <w:hyperlink r:id="rId7" w:history="1">
        <w:r w:rsidRPr="004B363F">
          <w:rPr>
            <w:rStyle w:val="a3"/>
            <w:rFonts w:ascii="Arial" w:hAnsi="Arial" w:cs="Arial"/>
            <w:color w:val="000000" w:themeColor="text1"/>
            <w:sz w:val="24"/>
            <w:szCs w:val="24"/>
          </w:rPr>
          <w:t>от 31.07.2020 № 248-ФЗ</w:t>
        </w:r>
      </w:hyperlink>
      <w:r w:rsidRPr="004B363F">
        <w:rPr>
          <w:rFonts w:ascii="Arial" w:hAnsi="Arial" w:cs="Arial"/>
          <w:color w:val="000000" w:themeColor="text1"/>
          <w:sz w:val="24"/>
          <w:szCs w:val="24"/>
        </w:rPr>
        <w:t> «О государственном</w:t>
      </w:r>
      <w:r w:rsidR="00AD51AF" w:rsidRPr="004B363F">
        <w:rPr>
          <w:rFonts w:ascii="Arial" w:hAnsi="Arial" w:cs="Arial"/>
          <w:color w:val="000000" w:themeColor="text1"/>
          <w:sz w:val="24"/>
          <w:szCs w:val="24"/>
        </w:rPr>
        <w:t xml:space="preserve"> контроле (надзоре) и муниципальном контроле в Российской </w:t>
      </w:r>
      <w:r w:rsidR="003F067D" w:rsidRPr="004B363F">
        <w:rPr>
          <w:rFonts w:ascii="Arial" w:hAnsi="Arial" w:cs="Arial"/>
          <w:color w:val="000000" w:themeColor="text1"/>
          <w:sz w:val="24"/>
          <w:szCs w:val="24"/>
        </w:rPr>
        <w:t>Федерации»     (далее – Федеральный закон </w:t>
      </w:r>
      <w:hyperlink r:id="rId8" w:history="1">
        <w:r w:rsidR="003F067D" w:rsidRPr="004B363F">
          <w:rPr>
            <w:rStyle w:val="a3"/>
            <w:rFonts w:ascii="Arial" w:hAnsi="Arial" w:cs="Arial"/>
            <w:color w:val="000000" w:themeColor="text1"/>
            <w:sz w:val="24"/>
            <w:szCs w:val="24"/>
          </w:rPr>
          <w:t>№ 248-ФЗ</w:t>
        </w:r>
      </w:hyperlink>
      <w:r w:rsidR="003F067D" w:rsidRPr="004B363F">
        <w:rPr>
          <w:rFonts w:ascii="Arial" w:hAnsi="Arial" w:cs="Arial"/>
          <w:color w:val="000000" w:themeColor="text1"/>
          <w:sz w:val="24"/>
          <w:szCs w:val="24"/>
        </w:rPr>
        <w:t>) ведется учет объектов контроля с использованием информационной системы.</w:t>
      </w:r>
    </w:p>
    <w:p w:rsidR="003F067D" w:rsidRPr="004B363F" w:rsidRDefault="003F067D"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1.5 Муниципальный контроль осуществляется Администрацией Новомоношкинского сельсовета Заринского района Алтайского края (далее – Контрольный орган).</w:t>
      </w:r>
    </w:p>
    <w:p w:rsidR="003F067D" w:rsidRPr="004B363F" w:rsidRDefault="003F067D"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1.6 Руководство деятельностью по осуществлению муниципального контроля осуществляет глава Администрации Новомоношкинского сельсовета Заринского района Алтайского края.</w:t>
      </w:r>
    </w:p>
    <w:p w:rsidR="003F778E" w:rsidRPr="004B363F" w:rsidRDefault="003F067D"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1.7 От </w:t>
      </w:r>
      <w:r w:rsidR="008B0F45" w:rsidRPr="004B363F">
        <w:rPr>
          <w:rFonts w:ascii="Arial" w:hAnsi="Arial" w:cs="Arial"/>
          <w:color w:val="000000" w:themeColor="text1"/>
          <w:sz w:val="24"/>
          <w:szCs w:val="24"/>
        </w:rPr>
        <w:t>имени Контрольного</w:t>
      </w:r>
      <w:r w:rsidRPr="004B363F">
        <w:rPr>
          <w:rFonts w:ascii="Arial" w:hAnsi="Arial" w:cs="Arial"/>
          <w:color w:val="000000" w:themeColor="text1"/>
          <w:sz w:val="24"/>
          <w:szCs w:val="24"/>
        </w:rPr>
        <w:t> органа муниципальный контроль </w:t>
      </w:r>
      <w:r w:rsidR="008B0F45" w:rsidRPr="004B363F">
        <w:rPr>
          <w:rFonts w:ascii="Arial" w:hAnsi="Arial" w:cs="Arial"/>
          <w:color w:val="000000" w:themeColor="text1"/>
          <w:sz w:val="24"/>
          <w:szCs w:val="24"/>
        </w:rPr>
        <w:t>вправе осуществлять следующие должностные лица:</w:t>
      </w:r>
    </w:p>
    <w:p w:rsidR="003F778E" w:rsidRPr="004B363F" w:rsidRDefault="003F778E"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1) руководитель (заместитель руководителя) Контрольного органа;</w:t>
      </w:r>
    </w:p>
    <w:p w:rsidR="003F778E" w:rsidRPr="004B363F" w:rsidRDefault="003F778E"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2) должностное лицо Контрольного органа, в должностные обязанности которого в соответствии с настоящим Положением, должностным </w:t>
      </w:r>
      <w:r w:rsidR="008B0F45" w:rsidRPr="004B363F">
        <w:rPr>
          <w:rFonts w:ascii="Arial" w:hAnsi="Arial" w:cs="Arial"/>
          <w:color w:val="000000" w:themeColor="text1"/>
          <w:sz w:val="24"/>
          <w:szCs w:val="24"/>
        </w:rPr>
        <w:t>регламентом или должностной инструкцией входит осуществление полномочий по виду муниципального контроля</w:t>
      </w:r>
      <w:r w:rsidRPr="004B363F">
        <w:rPr>
          <w:rFonts w:ascii="Arial" w:hAnsi="Arial" w:cs="Arial"/>
          <w:color w:val="000000" w:themeColor="text1"/>
          <w:sz w:val="24"/>
          <w:szCs w:val="24"/>
        </w:rPr>
        <w:t>, в том числе проведение профилактических</w:t>
      </w:r>
      <w:r w:rsidR="008B0F45" w:rsidRPr="004B363F">
        <w:rPr>
          <w:rFonts w:ascii="Arial" w:hAnsi="Arial" w:cs="Arial"/>
          <w:color w:val="000000" w:themeColor="text1"/>
          <w:sz w:val="24"/>
          <w:szCs w:val="24"/>
        </w:rPr>
        <w:t xml:space="preserve"> мероприятий и</w:t>
      </w:r>
      <w:r w:rsidRPr="004B363F">
        <w:rPr>
          <w:rFonts w:ascii="Arial" w:hAnsi="Arial" w:cs="Arial"/>
          <w:color w:val="000000" w:themeColor="text1"/>
          <w:sz w:val="24"/>
          <w:szCs w:val="24"/>
        </w:rPr>
        <w:t> контрольных мероприятий (далее – инспектор).</w:t>
      </w:r>
    </w:p>
    <w:p w:rsidR="003F778E" w:rsidRPr="004B363F" w:rsidRDefault="003F778E"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3F778E" w:rsidRPr="004B363F" w:rsidRDefault="003F778E"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Должностными лицами Контрольного органа, </w:t>
      </w:r>
      <w:r w:rsidR="008B0F45" w:rsidRPr="004B363F">
        <w:rPr>
          <w:rFonts w:ascii="Arial" w:hAnsi="Arial" w:cs="Arial"/>
          <w:color w:val="000000" w:themeColor="text1"/>
          <w:sz w:val="24"/>
          <w:szCs w:val="24"/>
        </w:rPr>
        <w:t>уполномоченными на</w:t>
      </w:r>
      <w:r w:rsidRPr="004B363F">
        <w:rPr>
          <w:rFonts w:ascii="Arial" w:hAnsi="Arial" w:cs="Arial"/>
          <w:color w:val="000000" w:themeColor="text1"/>
          <w:sz w:val="24"/>
          <w:szCs w:val="24"/>
        </w:rPr>
        <w:t>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8B0F45" w:rsidRPr="004B363F" w:rsidRDefault="008B0F45"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1.8 Права и обязанности инспектора</w:t>
      </w:r>
      <w:r w:rsidR="001C178D" w:rsidRPr="004B363F">
        <w:rPr>
          <w:rFonts w:ascii="Arial" w:hAnsi="Arial" w:cs="Arial"/>
          <w:color w:val="000000" w:themeColor="text1"/>
          <w:sz w:val="24"/>
          <w:szCs w:val="24"/>
        </w:rPr>
        <w:t>.</w:t>
      </w:r>
    </w:p>
    <w:p w:rsidR="001C178D" w:rsidRPr="004B363F" w:rsidRDefault="001C178D"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1.8.1. Инспектор обязан:</w:t>
      </w:r>
    </w:p>
    <w:p w:rsidR="001C178D" w:rsidRPr="004B363F" w:rsidRDefault="001C178D"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1) соблюдать законодательство Российской Федерации, права и законные интересы контролируемых лиц;</w:t>
      </w:r>
    </w:p>
    <w:p w:rsidR="001C178D" w:rsidRPr="004B363F" w:rsidRDefault="001C178D"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54513" w:rsidRPr="004B363F" w:rsidRDefault="0015451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54513" w:rsidRPr="004B363F" w:rsidRDefault="0015451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F10E5" w:rsidRPr="004B363F" w:rsidRDefault="0015451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5) </w:t>
      </w:r>
      <w:r w:rsidR="009F10E5" w:rsidRPr="004B363F">
        <w:rPr>
          <w:rFonts w:ascii="Arial" w:hAnsi="Arial" w:cs="Arial"/>
          <w:color w:val="000000" w:themeColor="text1"/>
          <w:sz w:val="24"/>
          <w:szCs w:val="24"/>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w:t>
      </w:r>
      <w:r w:rsidR="009F10E5" w:rsidRPr="004B363F">
        <w:rPr>
          <w:rFonts w:ascii="Arial" w:hAnsi="Arial" w:cs="Arial"/>
          <w:color w:val="000000" w:themeColor="text1"/>
          <w:sz w:val="24"/>
          <w:szCs w:val="24"/>
        </w:rPr>
        <w:lastRenderedPageBreak/>
        <w:t>нии проведения контрольного мероприятия органами прокуратуры в случае, если такое согласование предусмотрено Федеральным законом </w:t>
      </w:r>
      <w:hyperlink r:id="rId9" w:history="1">
        <w:r w:rsidR="009F10E5" w:rsidRPr="004B363F">
          <w:rPr>
            <w:rStyle w:val="a3"/>
            <w:rFonts w:ascii="Arial" w:hAnsi="Arial" w:cs="Arial"/>
            <w:color w:val="000000" w:themeColor="text1"/>
            <w:sz w:val="24"/>
            <w:szCs w:val="24"/>
          </w:rPr>
          <w:t>№ 248-ФЗ</w:t>
        </w:r>
      </w:hyperlink>
      <w:r w:rsidR="009F10E5" w:rsidRPr="004B363F">
        <w:rPr>
          <w:rFonts w:ascii="Arial" w:hAnsi="Arial" w:cs="Arial"/>
          <w:color w:val="000000" w:themeColor="text1"/>
          <w:sz w:val="24"/>
          <w:szCs w:val="24"/>
        </w:rPr>
        <w:t>;</w:t>
      </w:r>
    </w:p>
    <w:p w:rsidR="009F10E5" w:rsidRPr="004B363F" w:rsidRDefault="009F10E5"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6)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9F10E5" w:rsidRPr="004B363F" w:rsidRDefault="00C23A0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7)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C23A01" w:rsidRPr="004B363F" w:rsidRDefault="00C23A0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23A01" w:rsidRPr="004B363F" w:rsidRDefault="00C23A0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9) доказывать обоснованность своих действий при их обжаловании в порядке, установленном законодательством Российской Федерации;</w:t>
      </w:r>
    </w:p>
    <w:p w:rsidR="00C23A01" w:rsidRPr="004B363F" w:rsidRDefault="00C23A0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10)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5166B" w:rsidRPr="004B363F" w:rsidRDefault="0005166B"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11)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5166B" w:rsidRPr="004B363F" w:rsidRDefault="0005166B"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1.8.2. Инспектор при проведении контрольного м</w:t>
      </w:r>
      <w:r w:rsidR="006C01A2" w:rsidRPr="004B363F">
        <w:rPr>
          <w:rFonts w:ascii="Arial" w:hAnsi="Arial" w:cs="Arial"/>
          <w:color w:val="000000" w:themeColor="text1"/>
          <w:sz w:val="24"/>
          <w:szCs w:val="24"/>
        </w:rPr>
        <w:t>ероприятия в пределах своих полномочий</w:t>
      </w:r>
      <w:r w:rsidRPr="004B363F">
        <w:rPr>
          <w:rFonts w:ascii="Arial" w:hAnsi="Arial" w:cs="Arial"/>
          <w:color w:val="000000" w:themeColor="text1"/>
          <w:sz w:val="24"/>
          <w:szCs w:val="24"/>
        </w:rPr>
        <w:t> и в о</w:t>
      </w:r>
      <w:r w:rsidR="006C01A2" w:rsidRPr="004B363F">
        <w:rPr>
          <w:rFonts w:ascii="Arial" w:hAnsi="Arial" w:cs="Arial"/>
          <w:color w:val="000000" w:themeColor="text1"/>
          <w:sz w:val="24"/>
          <w:szCs w:val="24"/>
        </w:rPr>
        <w:t>бъеме проводимых контрольных действий</w:t>
      </w:r>
      <w:r w:rsidRPr="004B363F">
        <w:rPr>
          <w:rFonts w:ascii="Arial" w:hAnsi="Arial" w:cs="Arial"/>
          <w:color w:val="000000" w:themeColor="text1"/>
          <w:sz w:val="24"/>
          <w:szCs w:val="24"/>
        </w:rPr>
        <w:t> имеет право:</w:t>
      </w:r>
    </w:p>
    <w:p w:rsidR="009176BF" w:rsidRPr="004B363F" w:rsidRDefault="0005166B"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w:t>
      </w:r>
      <w:r w:rsidR="006C01A2" w:rsidRPr="004B363F">
        <w:rPr>
          <w:rFonts w:ascii="Arial" w:hAnsi="Arial" w:cs="Arial"/>
          <w:color w:val="000000" w:themeColor="text1"/>
          <w:sz w:val="24"/>
          <w:szCs w:val="24"/>
        </w:rPr>
        <w:t xml:space="preserve"> контрольного </w:t>
      </w:r>
      <w:r w:rsidR="009176BF" w:rsidRPr="004B363F">
        <w:rPr>
          <w:rFonts w:ascii="Arial" w:hAnsi="Arial" w:cs="Arial"/>
          <w:color w:val="000000" w:themeColor="text1"/>
          <w:sz w:val="24"/>
          <w:szCs w:val="24"/>
        </w:rPr>
        <w:t>мероприятия, посещать (осматривать) производственные объекты, если иное не предусмотрено федеральными законами;</w:t>
      </w:r>
    </w:p>
    <w:p w:rsidR="009176BF" w:rsidRPr="004B363F" w:rsidRDefault="009176BF"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176BF" w:rsidRPr="004B363F" w:rsidRDefault="009176BF"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9176BF" w:rsidRPr="004B363F" w:rsidRDefault="009176BF"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 знакомиться с технической документацией, электронными базами</w:t>
      </w:r>
      <w:r w:rsidR="00436983" w:rsidRPr="004B363F">
        <w:rPr>
          <w:rFonts w:ascii="Arial" w:hAnsi="Arial" w:cs="Arial"/>
          <w:color w:val="000000" w:themeColor="text1"/>
          <w:sz w:val="24"/>
          <w:szCs w:val="24"/>
        </w:rPr>
        <w:t xml:space="preserve"> данных, информационными системами контролируемых лиц в части, относящейся </w:t>
      </w:r>
      <w:r w:rsidRPr="004B363F">
        <w:rPr>
          <w:rFonts w:ascii="Arial" w:hAnsi="Arial" w:cs="Arial"/>
          <w:color w:val="000000" w:themeColor="text1"/>
          <w:sz w:val="24"/>
          <w:szCs w:val="24"/>
        </w:rPr>
        <w:t>к предмету и объему контрольного мероприятия;</w:t>
      </w:r>
    </w:p>
    <w:p w:rsidR="00B42D51" w:rsidRPr="004B363F" w:rsidRDefault="009176BF"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5) составлять акты по фактам непредставления или</w:t>
      </w:r>
      <w:r w:rsidR="00436983" w:rsidRPr="004B363F">
        <w:rPr>
          <w:rFonts w:ascii="Arial" w:hAnsi="Arial" w:cs="Arial"/>
          <w:color w:val="000000" w:themeColor="text1"/>
          <w:sz w:val="24"/>
          <w:szCs w:val="24"/>
        </w:rPr>
        <w:t xml:space="preserve"> несвоевременного представления контролируемым лицом </w:t>
      </w:r>
      <w:r w:rsidRPr="004B363F">
        <w:rPr>
          <w:rFonts w:ascii="Arial" w:hAnsi="Arial" w:cs="Arial"/>
          <w:color w:val="000000" w:themeColor="text1"/>
          <w:sz w:val="24"/>
          <w:szCs w:val="24"/>
        </w:rPr>
        <w:t>документов и материалов, запрошенных при проведении контрольных мероприятий, невозможности</w:t>
      </w:r>
      <w:r w:rsidR="00B42D51" w:rsidRPr="004B363F">
        <w:rPr>
          <w:rFonts w:ascii="Arial" w:hAnsi="Arial" w:cs="Arial"/>
          <w:color w:val="000000" w:themeColor="text1"/>
          <w:sz w:val="24"/>
          <w:szCs w:val="24"/>
        </w:rPr>
        <w:t xml:space="preserve"> провести опрос должностных лиц и (или) работников </w:t>
      </w:r>
      <w:r w:rsidRPr="004B363F">
        <w:rPr>
          <w:rFonts w:ascii="Arial" w:hAnsi="Arial" w:cs="Arial"/>
          <w:color w:val="000000" w:themeColor="text1"/>
          <w:sz w:val="24"/>
          <w:szCs w:val="24"/>
        </w:rPr>
        <w:t>контролируемого лица,</w:t>
      </w:r>
      <w:r w:rsidR="00B42D51" w:rsidRPr="004B363F">
        <w:rPr>
          <w:rFonts w:ascii="Arial" w:hAnsi="Arial" w:cs="Arial"/>
          <w:color w:val="000000" w:themeColor="text1"/>
          <w:sz w:val="24"/>
          <w:szCs w:val="24"/>
        </w:rPr>
        <w:t xml:space="preserve"> ограничения доступа в помещения, воспрепятствования иным мерам по осуществлению контрольного мероприятия;</w:t>
      </w:r>
    </w:p>
    <w:p w:rsidR="00B42D51" w:rsidRPr="004B363F" w:rsidRDefault="00B42D5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73A36" w:rsidRPr="004B363F" w:rsidRDefault="00B42D5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7) обращаться в соответствии с Федеральным законом </w:t>
      </w:r>
      <w:hyperlink r:id="rId10" w:history="1">
        <w:r w:rsidRPr="004B363F">
          <w:rPr>
            <w:rStyle w:val="a3"/>
            <w:rFonts w:ascii="Arial" w:hAnsi="Arial" w:cs="Arial"/>
            <w:color w:val="000000" w:themeColor="text1"/>
            <w:sz w:val="24"/>
            <w:szCs w:val="24"/>
          </w:rPr>
          <w:t>от 07.02.2011 № 3-</w:t>
        </w:r>
        <w:r w:rsidRPr="004B363F">
          <w:rPr>
            <w:rStyle w:val="a3"/>
            <w:rFonts w:ascii="Arial" w:hAnsi="Arial" w:cs="Arial"/>
            <w:color w:val="000000" w:themeColor="text1"/>
            <w:sz w:val="24"/>
            <w:szCs w:val="24"/>
          </w:rPr>
          <w:lastRenderedPageBreak/>
          <w:t>ФЗ</w:t>
        </w:r>
      </w:hyperlink>
      <w:r w:rsidRPr="004B363F">
        <w:rPr>
          <w:rFonts w:ascii="Arial" w:hAnsi="Arial" w:cs="Arial"/>
          <w:color w:val="000000" w:themeColor="text1"/>
          <w:sz w:val="24"/>
          <w:szCs w:val="24"/>
        </w:rPr>
        <w:t> «О полиции» за содействием к органам полиции в случаях, если </w:t>
      </w:r>
      <w:r w:rsidR="00873A36" w:rsidRPr="004B363F">
        <w:rPr>
          <w:rFonts w:ascii="Arial" w:hAnsi="Arial" w:cs="Arial"/>
          <w:color w:val="000000" w:themeColor="text1"/>
          <w:sz w:val="24"/>
          <w:szCs w:val="24"/>
        </w:rPr>
        <w:t>инспектору оказывается противодействие или угрожает опасность.</w:t>
      </w:r>
    </w:p>
    <w:p w:rsidR="00873A36" w:rsidRPr="004B363F" w:rsidRDefault="00873A36"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w:t>
      </w:r>
      <w:hyperlink r:id="rId11" w:history="1">
        <w:r w:rsidRPr="004B363F">
          <w:rPr>
            <w:rStyle w:val="a3"/>
            <w:rFonts w:ascii="Arial" w:hAnsi="Arial" w:cs="Arial"/>
            <w:color w:val="000000" w:themeColor="text1"/>
            <w:sz w:val="24"/>
            <w:szCs w:val="24"/>
          </w:rPr>
          <w:t>№ 248-ФЗ</w:t>
        </w:r>
      </w:hyperlink>
      <w:r w:rsidRPr="004B363F">
        <w:rPr>
          <w:rFonts w:ascii="Arial" w:hAnsi="Arial" w:cs="Arial"/>
          <w:color w:val="000000" w:themeColor="text1"/>
          <w:sz w:val="24"/>
          <w:szCs w:val="24"/>
        </w:rPr>
        <w:t>.</w:t>
      </w:r>
    </w:p>
    <w:p w:rsidR="00873A36" w:rsidRPr="004B363F" w:rsidRDefault="00873A36"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73A36" w:rsidRPr="004B363F" w:rsidRDefault="00873A36" w:rsidP="004B363F">
      <w:pPr>
        <w:ind w:firstLine="709"/>
        <w:jc w:val="both"/>
        <w:rPr>
          <w:rFonts w:ascii="Arial" w:hAnsi="Arial" w:cs="Arial"/>
          <w:b/>
          <w:bCs/>
          <w:color w:val="000000" w:themeColor="text1"/>
          <w:sz w:val="24"/>
          <w:szCs w:val="24"/>
        </w:rPr>
      </w:pPr>
      <w:r w:rsidRPr="004B363F">
        <w:rPr>
          <w:rFonts w:ascii="Arial" w:hAnsi="Arial" w:cs="Arial"/>
          <w:b/>
          <w:bCs/>
          <w:color w:val="000000" w:themeColor="text1"/>
          <w:sz w:val="24"/>
          <w:szCs w:val="24"/>
        </w:rPr>
        <w:t>2. Категории риска причинения вреда (ущерба)</w:t>
      </w:r>
    </w:p>
    <w:p w:rsidR="00873A36" w:rsidRPr="004B363F" w:rsidRDefault="00873A36"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73A36" w:rsidRPr="004B363F" w:rsidRDefault="00873A36"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B12161" w:rsidRPr="004B363F" w:rsidRDefault="00B1216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 значительный риск;</w:t>
      </w:r>
    </w:p>
    <w:p w:rsidR="00B12161" w:rsidRPr="004B363F" w:rsidRDefault="00B1216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 средний риск;</w:t>
      </w:r>
    </w:p>
    <w:p w:rsidR="00B12161" w:rsidRPr="004B363F" w:rsidRDefault="00B1216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 умеренный риск;</w:t>
      </w:r>
    </w:p>
    <w:p w:rsidR="00B12161" w:rsidRPr="004B363F" w:rsidRDefault="00B1216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 низкий риск.</w:t>
      </w:r>
    </w:p>
    <w:p w:rsidR="00B12161" w:rsidRPr="004B363F" w:rsidRDefault="00B1216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A400B6" w:rsidRPr="004B363F" w:rsidRDefault="00B1216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риске нарушения обязательных требований является соответствие или отклонение от параметров объекта контроля,</w:t>
      </w:r>
      <w:r w:rsidR="00A400B6" w:rsidRPr="004B363F">
        <w:rPr>
          <w:rFonts w:ascii="Arial" w:hAnsi="Arial" w:cs="Arial"/>
          <w:color w:val="000000" w:themeColor="text1"/>
          <w:sz w:val="24"/>
          <w:szCs w:val="24"/>
        </w:rPr>
        <w:t xml:space="preserve"> которые сами по себе не являются нарушениями обязательных требований, но с высокой степенью вероятности свидетельствует о наличии таких нарушений и риска причинения вреда (ущерба) охраняемым законом ценностям.</w:t>
      </w:r>
    </w:p>
    <w:p w:rsidR="00A400B6" w:rsidRPr="004B363F" w:rsidRDefault="00A400B6"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72643B" w:rsidRPr="004B363F" w:rsidRDefault="0072643B"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72643B" w:rsidRPr="004B363F" w:rsidRDefault="0072643B"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2.7. Контрольный орган в течение пяти рабочих дней со дня поступле</w:t>
      </w:r>
      <w:r w:rsidRPr="004B363F">
        <w:rPr>
          <w:rFonts w:ascii="Arial" w:hAnsi="Arial" w:cs="Arial"/>
          <w:color w:val="000000" w:themeColor="text1"/>
          <w:sz w:val="24"/>
          <w:szCs w:val="24"/>
        </w:rPr>
        <w:lastRenderedPageBreak/>
        <w:t>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72643B" w:rsidRPr="004B363F" w:rsidRDefault="0072643B" w:rsidP="004B363F">
      <w:pPr>
        <w:ind w:firstLine="709"/>
        <w:jc w:val="both"/>
        <w:rPr>
          <w:rFonts w:ascii="Arial" w:hAnsi="Arial" w:cs="Arial"/>
          <w:color w:val="000000" w:themeColor="text1"/>
          <w:sz w:val="24"/>
          <w:szCs w:val="24"/>
        </w:rPr>
      </w:pPr>
      <w:r w:rsidRPr="004B363F">
        <w:rPr>
          <w:rFonts w:ascii="Arial" w:hAnsi="Arial" w:cs="Arial"/>
          <w:b/>
          <w:bCs/>
          <w:color w:val="000000" w:themeColor="text1"/>
          <w:sz w:val="24"/>
          <w:szCs w:val="24"/>
        </w:rPr>
        <w:t>3. Перечень профилактических мероприятий, проводимых при осуществлении муниципального контроля</w:t>
      </w:r>
    </w:p>
    <w:p w:rsidR="0072643B" w:rsidRPr="004B363F" w:rsidRDefault="0072643B"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При осуществлении муниципального контроля Контрольный орган проводит следующие виды профилактических мероприятий:</w:t>
      </w:r>
    </w:p>
    <w:p w:rsidR="0072643B" w:rsidRPr="004B363F" w:rsidRDefault="0072643B"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1) информирование;</w:t>
      </w:r>
    </w:p>
    <w:p w:rsidR="0072643B" w:rsidRPr="004B363F" w:rsidRDefault="0072643B"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2) обобщение правоприменительной практики;</w:t>
      </w:r>
    </w:p>
    <w:p w:rsidR="0072643B" w:rsidRPr="004B363F" w:rsidRDefault="0072643B"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 объявление предостережения;</w:t>
      </w:r>
    </w:p>
    <w:p w:rsidR="0072643B" w:rsidRPr="004B363F" w:rsidRDefault="0072643B"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 консультирование;</w:t>
      </w:r>
    </w:p>
    <w:p w:rsidR="0072643B" w:rsidRPr="004B363F" w:rsidRDefault="0072643B"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5) профилактический визит.</w:t>
      </w:r>
    </w:p>
    <w:p w:rsidR="0072643B" w:rsidRPr="004B363F" w:rsidRDefault="0072643B"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72643B" w:rsidRPr="004B363F" w:rsidRDefault="0072643B"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B21F0" w:rsidRPr="004B363F" w:rsidRDefault="00FB21F0"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3.1.2. Обобщение правоприменительной практики организации и проведения муниципального контроля осуществляется ежегодно.</w:t>
      </w:r>
    </w:p>
    <w:p w:rsidR="00FB21F0" w:rsidRPr="004B363F" w:rsidRDefault="00FB21F0"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 Контрольный орган обеспечивает публичное обсуждение проекта доклада.</w:t>
      </w:r>
    </w:p>
    <w:p w:rsidR="00FB21F0" w:rsidRPr="004B363F" w:rsidRDefault="00FB21F0"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FB21F0" w:rsidRPr="004B363F" w:rsidRDefault="00FB21F0"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3.2. Предостережение о недопустимости нарушения обязательных требований</w:t>
      </w:r>
    </w:p>
    <w:p w:rsidR="00FB21F0" w:rsidRPr="004B363F" w:rsidRDefault="00FB21F0"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41E01" w:rsidRPr="004B363F" w:rsidRDefault="00F41E0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41E01" w:rsidRPr="004B363F" w:rsidRDefault="00F41E0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41E01" w:rsidRPr="004B363F" w:rsidRDefault="00F41E0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3.2.4. Возражение должно содержать:</w:t>
      </w:r>
    </w:p>
    <w:p w:rsidR="00F41E01" w:rsidRPr="004B363F" w:rsidRDefault="00F41E0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1) наименование Контрольного органа, в который направляется возражение;</w:t>
      </w:r>
    </w:p>
    <w:p w:rsidR="00F41E01" w:rsidRPr="004B363F" w:rsidRDefault="00F41E0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2) наименование юридического лица, фамилию, имя и отчество (послед</w:t>
      </w:r>
      <w:r w:rsidRPr="004B363F">
        <w:rPr>
          <w:rFonts w:ascii="Arial" w:hAnsi="Arial" w:cs="Arial"/>
          <w:color w:val="000000" w:themeColor="text1"/>
          <w:sz w:val="24"/>
          <w:szCs w:val="24"/>
        </w:rPr>
        <w:lastRenderedPageBreak/>
        <w:t>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41E01" w:rsidRPr="004B363F" w:rsidRDefault="00F41E0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 дату и номер предостережения;</w:t>
      </w:r>
    </w:p>
    <w:p w:rsidR="00F41E01" w:rsidRPr="004B363F" w:rsidRDefault="00F41E0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 доводы, на основании которых контролируемое лицо не согласно с объявленным предостережением;</w:t>
      </w:r>
    </w:p>
    <w:p w:rsidR="00F41E01" w:rsidRPr="004B363F" w:rsidRDefault="00F41E0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5) дату получения предостережения контролируемым лицом;</w:t>
      </w:r>
    </w:p>
    <w:p w:rsidR="00F41E01" w:rsidRPr="004B363F" w:rsidRDefault="00F41E0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6) личную подпись и дату.</w:t>
      </w:r>
    </w:p>
    <w:p w:rsidR="00F41E01" w:rsidRPr="004B363F" w:rsidRDefault="00F41E0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41E01" w:rsidRPr="004B363F" w:rsidRDefault="00F41E0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F41E01" w:rsidRPr="004B363F" w:rsidRDefault="00F41E0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3.2.7. По результатам рассмотрения возражения Контрольный орган принимает одно из следующих решений:</w:t>
      </w:r>
    </w:p>
    <w:p w:rsidR="00F41E01" w:rsidRPr="004B363F" w:rsidRDefault="00F41E0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1) удовлетворяет возражение в форме отмены предостережения;</w:t>
      </w:r>
    </w:p>
    <w:p w:rsidR="00F41E01" w:rsidRPr="004B363F" w:rsidRDefault="00F41E0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2) отказывает в удовлетворении возражения с указанием причины отказа.</w:t>
      </w:r>
    </w:p>
    <w:p w:rsidR="00F41E01" w:rsidRPr="004B363F" w:rsidRDefault="00F41E0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41E01" w:rsidRPr="004B363F" w:rsidRDefault="00F41E0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3.2.9. Повторное направление возражения по тем же основаниям не допускается.</w:t>
      </w:r>
    </w:p>
    <w:p w:rsidR="00F41E01" w:rsidRPr="004B363F" w:rsidRDefault="00F41E0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41E01" w:rsidRPr="004B363F" w:rsidRDefault="00F41E0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3.3. Консультирование</w:t>
      </w:r>
    </w:p>
    <w:p w:rsidR="00F41E01" w:rsidRPr="004B363F" w:rsidRDefault="00F41E0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41E01" w:rsidRPr="004B363F" w:rsidRDefault="00F41E0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1) порядка проведения контрольных мероприятий;</w:t>
      </w:r>
    </w:p>
    <w:p w:rsidR="00F41E01" w:rsidRPr="004B363F" w:rsidRDefault="00F41E0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2) периодичности проведения контрольных мероприятий;</w:t>
      </w:r>
    </w:p>
    <w:p w:rsidR="00F41E01" w:rsidRPr="004B363F" w:rsidRDefault="00F41E0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 порядка принятия решений по итогам контрольных мероприятий;</w:t>
      </w:r>
    </w:p>
    <w:p w:rsidR="00F41E01" w:rsidRPr="004B363F" w:rsidRDefault="00F41E0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 порядка обжалования решений Контрольного органа.</w:t>
      </w:r>
    </w:p>
    <w:p w:rsidR="00F41E01" w:rsidRPr="004B363F" w:rsidRDefault="00F41E0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3.3.2. Инспекторы осуществляют консультирование контролируемых лиц и их представителей:</w:t>
      </w:r>
    </w:p>
    <w:p w:rsidR="00F41E01" w:rsidRPr="004B363F" w:rsidRDefault="00F41E0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41E01" w:rsidRPr="004B363F" w:rsidRDefault="00F41E01"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1B4E4F" w:rsidRPr="004B363F" w:rsidRDefault="001B4E4F"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3.3.3. Индивидуальное консультирование на личном приеме каждого заявителя инспекторами не может превышать 10 минут.</w:t>
      </w:r>
    </w:p>
    <w:p w:rsidR="001B4E4F" w:rsidRPr="004B363F" w:rsidRDefault="001B4E4F"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Время разговора по телефону не должно превышать 10 минут.</w:t>
      </w:r>
    </w:p>
    <w:p w:rsidR="001B4E4F" w:rsidRPr="004B363F" w:rsidRDefault="001B4E4F"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B4E4F" w:rsidRPr="004B363F" w:rsidRDefault="001B4E4F"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3.3.5. Письменное консультирование контролируемых лиц и их представителей осуществляется по следующим вопросам:</w:t>
      </w:r>
    </w:p>
    <w:p w:rsidR="001B4E4F" w:rsidRPr="004B363F" w:rsidRDefault="001B4E4F"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lastRenderedPageBreak/>
        <w:t>1) порядок обжалования решений Контрольного органа.</w:t>
      </w:r>
    </w:p>
    <w:p w:rsidR="001B4E4F" w:rsidRPr="004B363F" w:rsidRDefault="001B4E4F"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3.3.6. Контролируемое лицо вправе направить запрос о предоставлении письменного ответа в сроки, установленные Федеральным законом </w:t>
      </w:r>
      <w:hyperlink r:id="rId12" w:history="1">
        <w:r w:rsidRPr="004B363F">
          <w:rPr>
            <w:rStyle w:val="a3"/>
            <w:rFonts w:ascii="Arial" w:hAnsi="Arial" w:cs="Arial"/>
            <w:sz w:val="24"/>
            <w:szCs w:val="24"/>
          </w:rPr>
          <w:t>от 02.05.2006 № 59-ФЗ</w:t>
        </w:r>
      </w:hyperlink>
      <w:r w:rsidRPr="004B363F">
        <w:rPr>
          <w:rFonts w:ascii="Arial" w:hAnsi="Arial" w:cs="Arial"/>
          <w:color w:val="000000" w:themeColor="text1"/>
          <w:sz w:val="24"/>
          <w:szCs w:val="24"/>
        </w:rPr>
        <w:t> «О порядке рассмотрения обращений граждан Российской Федерации».</w:t>
      </w:r>
    </w:p>
    <w:p w:rsidR="001B4E4F" w:rsidRPr="004B363F" w:rsidRDefault="001B4E4F"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3.3.7. Контрольный орган осуществляет учет проведенных консультирований.</w:t>
      </w:r>
    </w:p>
    <w:p w:rsidR="001B4E4F" w:rsidRPr="004B363F" w:rsidRDefault="001B4E4F"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3.4. Профилактический визит</w:t>
      </w:r>
    </w:p>
    <w:p w:rsidR="001B4E4F" w:rsidRPr="004B363F" w:rsidRDefault="001B4E4F"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1B4E4F" w:rsidRPr="004B363F" w:rsidRDefault="001B4E4F"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Продолжительность профилактического визита составляет не более двух часов в течение рабочего дня.</w:t>
      </w:r>
    </w:p>
    <w:p w:rsidR="001B4E4F" w:rsidRPr="004B363F" w:rsidRDefault="001B4E4F"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3.4.2. Инспектор проводит обязательный профилактический визит в отношении:</w:t>
      </w:r>
    </w:p>
    <w:p w:rsidR="001B4E4F" w:rsidRPr="004B363F" w:rsidRDefault="001B4E4F"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1B4E4F" w:rsidRPr="004B363F" w:rsidRDefault="001B4E4F"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1B4E4F" w:rsidRPr="004B363F" w:rsidRDefault="001B4E4F"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3.4.3. Профилактические визиты проводятся по согласованию с контролируемыми лицами.</w:t>
      </w:r>
    </w:p>
    <w:p w:rsidR="001B4E4F" w:rsidRPr="004B363F" w:rsidRDefault="001B4E4F"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610528" w:rsidRPr="004B363F" w:rsidRDefault="0061052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610528" w:rsidRPr="004B363F" w:rsidRDefault="0061052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610528" w:rsidRPr="004B363F" w:rsidRDefault="0061052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3.4.6. Контрольный орган осуществляет учет проведенных профилактических визитов.</w:t>
      </w:r>
    </w:p>
    <w:p w:rsidR="00610528" w:rsidRPr="004B363F" w:rsidRDefault="00610528" w:rsidP="004B363F">
      <w:pPr>
        <w:ind w:firstLine="709"/>
        <w:jc w:val="both"/>
        <w:rPr>
          <w:rFonts w:ascii="Arial" w:hAnsi="Arial" w:cs="Arial"/>
          <w:b/>
          <w:bCs/>
          <w:color w:val="000000" w:themeColor="text1"/>
          <w:sz w:val="24"/>
          <w:szCs w:val="24"/>
        </w:rPr>
      </w:pPr>
      <w:r w:rsidRPr="004B363F">
        <w:rPr>
          <w:rFonts w:ascii="Arial" w:hAnsi="Arial" w:cs="Arial"/>
          <w:b/>
          <w:bCs/>
          <w:color w:val="000000" w:themeColor="text1"/>
          <w:sz w:val="24"/>
          <w:szCs w:val="24"/>
        </w:rPr>
        <w:t>4. Виды контрольных мероприятий, проведение которых возможно в рамках осуществления вида контроля, и перечень допустимых контрольных действий в составе каждого контрольного мероприятия</w:t>
      </w:r>
    </w:p>
    <w:p w:rsidR="00610528" w:rsidRPr="004B363F" w:rsidRDefault="0061052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4.1. Контрольные мероприятия.</w:t>
      </w:r>
    </w:p>
    <w:p w:rsidR="00610528" w:rsidRPr="004B363F" w:rsidRDefault="0061052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610528" w:rsidRPr="004B363F" w:rsidRDefault="0061052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инспекционный визит, рейдовый осмотр, документарная проверка, выездная проверка – при взаимодействии с контролируемыми лицами;</w:t>
      </w:r>
    </w:p>
    <w:p w:rsidR="00610528" w:rsidRPr="004B363F" w:rsidRDefault="0061052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610528" w:rsidRPr="004B363F" w:rsidRDefault="0061052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4.1.2. При осуществлении муниципального контроля взаимодействием с контролируемыми лицами являются:</w:t>
      </w:r>
    </w:p>
    <w:p w:rsidR="00610528" w:rsidRPr="004B363F" w:rsidRDefault="0061052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610528" w:rsidRPr="004B363F" w:rsidRDefault="0061052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запрос документов, иных материалов;</w:t>
      </w:r>
    </w:p>
    <w:p w:rsidR="00610528" w:rsidRPr="004B363F" w:rsidRDefault="0061052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lastRenderedPageBreak/>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065EA4" w:rsidRPr="004B363F" w:rsidRDefault="00065EA4"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065EA4" w:rsidRPr="004B363F" w:rsidRDefault="00065EA4"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65EA4" w:rsidRPr="004B363F" w:rsidRDefault="00065EA4"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2) наступление сроков проведения контрольных мероприятий, включенных в план проведения контрольных мероприятий;</w:t>
      </w:r>
    </w:p>
    <w:p w:rsidR="00065EA4" w:rsidRPr="004B363F" w:rsidRDefault="00065EA4"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65EA4" w:rsidRPr="004B363F" w:rsidRDefault="00065EA4"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65EA4" w:rsidRPr="004B363F" w:rsidRDefault="00065EA4"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w:t>
      </w:r>
      <w:hyperlink r:id="rId13" w:history="1">
        <w:r w:rsidRPr="004B363F">
          <w:rPr>
            <w:rStyle w:val="a3"/>
            <w:rFonts w:ascii="Arial" w:hAnsi="Arial" w:cs="Arial"/>
            <w:color w:val="000000" w:themeColor="text1"/>
            <w:sz w:val="24"/>
            <w:szCs w:val="24"/>
          </w:rPr>
          <w:t>№ 248-ФЗ</w:t>
        </w:r>
      </w:hyperlink>
      <w:r w:rsidRPr="004B363F">
        <w:rPr>
          <w:rFonts w:ascii="Arial" w:hAnsi="Arial" w:cs="Arial"/>
          <w:color w:val="000000" w:themeColor="text1"/>
          <w:sz w:val="24"/>
          <w:szCs w:val="24"/>
        </w:rPr>
        <w:t>.</w:t>
      </w:r>
    </w:p>
    <w:p w:rsidR="00065EA4" w:rsidRPr="004B363F" w:rsidRDefault="00065EA4"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hyperlink r:id="rId14" w:history="1">
        <w:r w:rsidRPr="004B363F">
          <w:rPr>
            <w:rStyle w:val="a3"/>
            <w:rFonts w:ascii="Arial" w:hAnsi="Arial" w:cs="Arial"/>
            <w:color w:val="000000" w:themeColor="text1"/>
            <w:sz w:val="24"/>
            <w:szCs w:val="24"/>
          </w:rPr>
          <w:t>№ 248-ФЗ</w:t>
        </w:r>
      </w:hyperlink>
      <w:r w:rsidRPr="004B363F">
        <w:rPr>
          <w:rFonts w:ascii="Arial" w:hAnsi="Arial" w:cs="Arial"/>
          <w:color w:val="000000" w:themeColor="text1"/>
          <w:sz w:val="24"/>
          <w:szCs w:val="24"/>
        </w:rPr>
        <w:t>.</w:t>
      </w:r>
    </w:p>
    <w:p w:rsidR="00065EA4" w:rsidRPr="004B363F" w:rsidRDefault="00065EA4"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065EA4" w:rsidRPr="004B363F" w:rsidRDefault="00065EA4"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осмотр;</w:t>
      </w:r>
    </w:p>
    <w:p w:rsidR="00065EA4" w:rsidRPr="004B363F" w:rsidRDefault="00065EA4"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опрос;</w:t>
      </w:r>
    </w:p>
    <w:p w:rsidR="00065EA4" w:rsidRPr="004B363F" w:rsidRDefault="00065EA4"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получение письменных объяснений;</w:t>
      </w:r>
    </w:p>
    <w:p w:rsidR="00065EA4" w:rsidRPr="004B363F" w:rsidRDefault="00065EA4"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истребование документов;</w:t>
      </w:r>
    </w:p>
    <w:p w:rsidR="00065EA4" w:rsidRPr="004B363F" w:rsidRDefault="00065EA4"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экспертиза.</w:t>
      </w:r>
    </w:p>
    <w:p w:rsidR="00065EA4" w:rsidRPr="004B363F" w:rsidRDefault="00065EA4"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hyperlink r:id="rId15" w:history="1">
        <w:r w:rsidRPr="004B363F">
          <w:rPr>
            <w:rStyle w:val="a3"/>
            <w:rFonts w:ascii="Arial" w:hAnsi="Arial" w:cs="Arial"/>
            <w:color w:val="000000" w:themeColor="text1"/>
            <w:sz w:val="24"/>
            <w:szCs w:val="24"/>
          </w:rPr>
          <w:t>№ 248-ФЗ</w:t>
        </w:r>
      </w:hyperlink>
      <w:r w:rsidRPr="004B363F">
        <w:rPr>
          <w:rFonts w:ascii="Arial" w:hAnsi="Arial" w:cs="Arial"/>
          <w:color w:val="000000" w:themeColor="text1"/>
          <w:sz w:val="24"/>
          <w:szCs w:val="24"/>
        </w:rPr>
        <w:t>.</w:t>
      </w:r>
    </w:p>
    <w:p w:rsidR="00065EA4" w:rsidRPr="004B363F" w:rsidRDefault="00065EA4"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65EA4" w:rsidRPr="004B363F" w:rsidRDefault="00065EA4"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065EA4" w:rsidRPr="004B363F" w:rsidRDefault="00065EA4"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065EA4" w:rsidRPr="004B363F" w:rsidRDefault="00065EA4"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lastRenderedPageBreak/>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065EA4" w:rsidRPr="004B363F" w:rsidRDefault="00065EA4"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065EA4" w:rsidRPr="004B363F" w:rsidRDefault="00065EA4"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4.1.8. Документы, иные материалы, являющиеся доказательствами нарушения обязательных требований, приобщаются к акту.</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Заполненные при проведении контрольного мероприятия проверочные листы должны быть приобщены к акту.</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4.2. Меры, принимаемые Контрольным органом по результатам контрольных мероприятий</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w:t>
      </w:r>
      <w:r w:rsidRPr="004B363F">
        <w:rPr>
          <w:rFonts w:ascii="Arial" w:hAnsi="Arial" w:cs="Arial"/>
          <w:color w:val="000000" w:themeColor="text1"/>
          <w:sz w:val="24"/>
          <w:szCs w:val="24"/>
        </w:rPr>
        <w:lastRenderedPageBreak/>
        <w:t>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4.2.2. Предписание оформляется по форме согласно приложению 4 к настоящему Положению.</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w:t>
      </w:r>
      <w:r w:rsidRPr="004B363F">
        <w:rPr>
          <w:rFonts w:ascii="Arial" w:hAnsi="Arial" w:cs="Arial"/>
          <w:color w:val="000000" w:themeColor="text1"/>
          <w:sz w:val="24"/>
          <w:szCs w:val="24"/>
        </w:rPr>
        <w:lastRenderedPageBreak/>
        <w:t>ное подпунктом 1 пункта 4.2.1 настоящего Положения, с указанием новых сроков его исполнения.</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4.3. Внеплановые контрольные мероприятия</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№248-ФЗ.</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4.3.4.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4.4. Документарная проверка</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4.4.1.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4.4.2.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4.4.3. Срок проведения документарной проверки не может превышать десять рабочих дней.</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В указанный срок не включается период с момента:</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2) период с момента направления контролируемому лицу информации Контрольного органа:</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о выявлении ошибок и (или) противоречий в представленных контролируемым лицом документах;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lastRenderedPageBreak/>
        <w:t>4.4.4. Перечень допустимых контрольных действий, совершаемых в ходе документарной проверки:</w:t>
      </w:r>
      <w:bookmarkStart w:id="1" w:name="_Hlk73716001"/>
      <w:bookmarkEnd w:id="1"/>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1) истребование документов;</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2) получение письменных объяснений;</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 экспертиза.</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A2997" w:rsidRPr="004B363F" w:rsidRDefault="00DA2997"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4.4.6. Письменные объяснения могут быть запрошены инспектором от контролируемого лица или его представителя, свидетелей.</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Письменные объяснения оформляются путем составления письменного документа в свободной форме.</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4.4.7. Экспертиза осуществляется экспертом или экспертной организацией по поручению Контрольного органа.</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Результаты экспертизы оформляются экспертным заключением по форме, утвержденной Контрольным органом.</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4.4.8. Оформление акта производится по месту нахождения Контрольного органа в день окончания проведения документарной проверки.</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 xml:space="preserve">4.4.10. Внеплановая документарная проверка проводится без согласования </w:t>
      </w:r>
      <w:r w:rsidRPr="004B363F">
        <w:rPr>
          <w:rFonts w:ascii="Arial" w:hAnsi="Arial" w:cs="Arial"/>
          <w:color w:val="000000" w:themeColor="text1"/>
          <w:sz w:val="24"/>
          <w:szCs w:val="24"/>
        </w:rPr>
        <w:lastRenderedPageBreak/>
        <w:t>с органами прокуратуры.</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4.5. Выездная проверка</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4.5.2. Выездная проверка проводится в случае, если не представляется возможным:</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4.5.6. Срок проведения выездной проверки составляет не более десяти рабочих дней.</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4.5.7. Перечень допустимых контрольных действий в ходе выездной проверки:</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1) осмотр;</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2) опрос;</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 истребование документов;</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 получение письменных объяснений;</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5) экспертиза.</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4.5.8. Осмотр осуществляется инспектором в присутствии контролируемого лица и (или) его представителя с обязательным применением видеозаписи.</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По результатам осмотра составляется протокол осмотра.</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w:t>
      </w:r>
      <w:r w:rsidRPr="004B363F">
        <w:rPr>
          <w:rFonts w:ascii="Arial" w:hAnsi="Arial" w:cs="Arial"/>
          <w:color w:val="000000" w:themeColor="text1"/>
          <w:sz w:val="24"/>
          <w:szCs w:val="24"/>
        </w:rPr>
        <w:lastRenderedPageBreak/>
        <w:t>дений, а также в акте контрольного мероприятия в случае, если полученные сведения имеют значение для контрольного мероприятия.</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4.5.11.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4.5.12. По окончании проведения выездной проверки инспектор составляет акт выездной проверки.</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Информация о проведении фотосъемки, аудио- и видеозаписи отражается в акте проверки.</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rsidR="00DA2997"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4.5.14. Индивидуальный предприниматель, граж</w:t>
      </w:r>
      <w:r w:rsidR="003351B3" w:rsidRPr="004B363F">
        <w:rPr>
          <w:rFonts w:ascii="Arial" w:hAnsi="Arial" w:cs="Arial"/>
          <w:color w:val="000000" w:themeColor="text1"/>
          <w:sz w:val="24"/>
          <w:szCs w:val="24"/>
        </w:rPr>
        <w:t>данин, являющиеся контролируемы</w:t>
      </w:r>
      <w:r w:rsidRPr="004B363F">
        <w:rPr>
          <w:rFonts w:ascii="Arial" w:hAnsi="Arial" w:cs="Arial"/>
          <w:color w:val="000000" w:themeColor="text1"/>
          <w:sz w:val="24"/>
          <w:szCs w:val="24"/>
        </w:rPr>
        <w:t>ми лицами, вправе представить в Контрольный орган информацию о невозможности присутствия при проведении контрольных мероприятий в случаях:</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1) временной нетрудоспособности;</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2) необходимости явки по вызову (извещениям, повесткам) судов, правоохранительных органов, военных комиссариатов;</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 избрания в соответствии с Уголовно</w:t>
      </w:r>
      <w:r w:rsidR="003351B3" w:rsidRPr="004B363F">
        <w:rPr>
          <w:rFonts w:ascii="Arial" w:hAnsi="Arial" w:cs="Arial"/>
          <w:color w:val="000000" w:themeColor="text1"/>
          <w:sz w:val="24"/>
          <w:szCs w:val="24"/>
        </w:rPr>
        <w:t>-процессуаль</w:t>
      </w:r>
      <w:r w:rsidRPr="004B363F">
        <w:rPr>
          <w:rFonts w:ascii="Arial" w:hAnsi="Arial" w:cs="Arial"/>
          <w:color w:val="000000" w:themeColor="text1"/>
          <w:sz w:val="24"/>
          <w:szCs w:val="24"/>
        </w:rPr>
        <w:t>ным кодексом Российской Федерации меры пресечения, исключающей возможность присутствия при проведении контрольных мероприятий;</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 нахождения в служебной командировке.</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При поступлении информации проведение контрольных мероприятий переносится Контрольным органом на срок, необходимый для уст</w:t>
      </w:r>
      <w:r w:rsidR="003351B3" w:rsidRPr="004B363F">
        <w:rPr>
          <w:rFonts w:ascii="Arial" w:hAnsi="Arial" w:cs="Arial"/>
          <w:color w:val="000000" w:themeColor="text1"/>
          <w:sz w:val="24"/>
          <w:szCs w:val="24"/>
        </w:rPr>
        <w:t>ранения обстоятельств, послужив</w:t>
      </w:r>
      <w:r w:rsidRPr="004B363F">
        <w:rPr>
          <w:rFonts w:ascii="Arial" w:hAnsi="Arial" w:cs="Arial"/>
          <w:color w:val="000000" w:themeColor="text1"/>
          <w:sz w:val="24"/>
          <w:szCs w:val="24"/>
        </w:rPr>
        <w:t>ших поводом для данного обращения индивидуального предпринимателя, гражданина.</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4.6. Инспекционный визит, рейдовый осмотр</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4.6.1. Инспекционный визит проводится по месту нахождения</w:t>
      </w:r>
      <w:r w:rsidR="003351B3" w:rsidRPr="004B363F">
        <w:rPr>
          <w:rFonts w:ascii="Arial" w:hAnsi="Arial" w:cs="Arial"/>
          <w:color w:val="000000" w:themeColor="text1"/>
          <w:sz w:val="24"/>
          <w:szCs w:val="24"/>
        </w:rPr>
        <w:t xml:space="preserve"> (осуществления деятельно</w:t>
      </w:r>
      <w:r w:rsidRPr="004B363F">
        <w:rPr>
          <w:rFonts w:ascii="Arial" w:hAnsi="Arial" w:cs="Arial"/>
          <w:color w:val="000000" w:themeColor="text1"/>
          <w:sz w:val="24"/>
          <w:szCs w:val="24"/>
        </w:rPr>
        <w:t xml:space="preserve">сти) контролируемого лица (его филиалов, представительств, </w:t>
      </w:r>
      <w:r w:rsidRPr="004B363F">
        <w:rPr>
          <w:rFonts w:ascii="Arial" w:hAnsi="Arial" w:cs="Arial"/>
          <w:color w:val="000000" w:themeColor="text1"/>
          <w:sz w:val="24"/>
          <w:szCs w:val="24"/>
        </w:rPr>
        <w:lastRenderedPageBreak/>
        <w:t>обособленных структурных подразделений) либо объекта контроля.</w:t>
      </w:r>
    </w:p>
    <w:p w:rsidR="000420F8"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Инспекцион</w:t>
      </w:r>
      <w:r w:rsidR="000420F8" w:rsidRPr="004B363F">
        <w:rPr>
          <w:rFonts w:ascii="Arial" w:hAnsi="Arial" w:cs="Arial"/>
          <w:color w:val="000000" w:themeColor="text1"/>
          <w:sz w:val="24"/>
          <w:szCs w:val="24"/>
        </w:rPr>
        <w:t>ный визит проводится без предварительного уведомления контролируемого лица и собственника производственного объекта.</w:t>
      </w:r>
    </w:p>
    <w:p w:rsidR="000420F8"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Контролируе</w:t>
      </w:r>
      <w:r w:rsidR="000420F8" w:rsidRPr="004B363F">
        <w:rPr>
          <w:rFonts w:ascii="Arial" w:hAnsi="Arial" w:cs="Arial"/>
          <w:color w:val="000000" w:themeColor="text1"/>
          <w:sz w:val="24"/>
          <w:szCs w:val="24"/>
        </w:rPr>
        <w:t>мые лица или их представители обязаны обеспечить беспрепятственный доступ инспектора в здания, сооружения, помещения.</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4.6.2. Перечень допустимых контрольных действий в ходе инспекционного визита:</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а) осмотр;</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б) опрос;</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в) получение письменных объяснений;</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г) истребование документов, которые в соответствии с обязательными требованиями должны находиться в месте нахождения (осуществле</w:t>
      </w:r>
      <w:r w:rsidR="003351B3" w:rsidRPr="004B363F">
        <w:rPr>
          <w:rFonts w:ascii="Arial" w:hAnsi="Arial" w:cs="Arial"/>
          <w:color w:val="000000" w:themeColor="text1"/>
          <w:sz w:val="24"/>
          <w:szCs w:val="24"/>
        </w:rPr>
        <w:t>ния деятельности) контролируемо</w:t>
      </w:r>
      <w:r w:rsidRPr="004B363F">
        <w:rPr>
          <w:rFonts w:ascii="Arial" w:hAnsi="Arial" w:cs="Arial"/>
          <w:color w:val="000000" w:themeColor="text1"/>
          <w:sz w:val="24"/>
          <w:szCs w:val="24"/>
        </w:rPr>
        <w:t>го лица (его филиалов, представительств, обособленных структурных подразделений) либо объекта контроля.</w:t>
      </w:r>
    </w:p>
    <w:p w:rsidR="000420F8"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Инспекцион</w:t>
      </w:r>
      <w:r w:rsidR="000420F8" w:rsidRPr="004B363F">
        <w:rPr>
          <w:rFonts w:ascii="Arial" w:hAnsi="Arial" w:cs="Arial"/>
          <w:color w:val="000000" w:themeColor="text1"/>
          <w:sz w:val="24"/>
          <w:szCs w:val="24"/>
        </w:rPr>
        <w:t>ный визит допускается проводить с использованием средств дистанционного взаимодействия, в том числе посредством аудио- или видеосвязи.</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4.6.5. Перечень допустимых контрольных действий в ходе рейдового осмотра:</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а) осмотр;</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б) опрос;</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в) получение письменных объяснений;</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г) истребование документов;</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д) экспертиза.</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4.6.6. Контролируемые лица, которые владеют, пользуютс</w:t>
      </w:r>
      <w:r w:rsidR="003351B3" w:rsidRPr="004B363F">
        <w:rPr>
          <w:rFonts w:ascii="Arial" w:hAnsi="Arial" w:cs="Arial"/>
          <w:color w:val="000000" w:themeColor="text1"/>
          <w:sz w:val="24"/>
          <w:szCs w:val="24"/>
        </w:rPr>
        <w:t>я или управляют производственны</w:t>
      </w:r>
      <w:r w:rsidRPr="004B363F">
        <w:rPr>
          <w:rFonts w:ascii="Arial" w:hAnsi="Arial" w:cs="Arial"/>
          <w:color w:val="000000" w:themeColor="text1"/>
          <w:sz w:val="24"/>
          <w:szCs w:val="24"/>
        </w:rPr>
        <w:t>ми объектами, обязаны обеспечить в ходе рейдово</w:t>
      </w:r>
      <w:r w:rsidR="003351B3" w:rsidRPr="004B363F">
        <w:rPr>
          <w:rFonts w:ascii="Arial" w:hAnsi="Arial" w:cs="Arial"/>
          <w:color w:val="000000" w:themeColor="text1"/>
          <w:sz w:val="24"/>
          <w:szCs w:val="24"/>
        </w:rPr>
        <w:t>го осмотра беспрепятственный до</w:t>
      </w:r>
      <w:r w:rsidRPr="004B363F">
        <w:rPr>
          <w:rFonts w:ascii="Arial" w:hAnsi="Arial" w:cs="Arial"/>
          <w:color w:val="000000" w:themeColor="text1"/>
          <w:sz w:val="24"/>
          <w:szCs w:val="24"/>
        </w:rPr>
        <w:t>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4.6.7. В случае, если в результате рейдового осмотра бы</w:t>
      </w:r>
      <w:r w:rsidR="003351B3" w:rsidRPr="004B363F">
        <w:rPr>
          <w:rFonts w:ascii="Arial" w:hAnsi="Arial" w:cs="Arial"/>
          <w:color w:val="000000" w:themeColor="text1"/>
          <w:sz w:val="24"/>
          <w:szCs w:val="24"/>
        </w:rPr>
        <w:t>ли выявлены нарушения обязатель</w:t>
      </w:r>
      <w:r w:rsidRPr="004B363F">
        <w:rPr>
          <w:rFonts w:ascii="Arial" w:hAnsi="Arial" w:cs="Arial"/>
          <w:color w:val="000000" w:themeColor="text1"/>
          <w:sz w:val="24"/>
          <w:szCs w:val="24"/>
        </w:rPr>
        <w:t>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4.6.8. Рейдовый осмотр может проводиться только по согласованию с орга</w:t>
      </w:r>
      <w:r w:rsidR="003351B3" w:rsidRPr="004B363F">
        <w:rPr>
          <w:rFonts w:ascii="Arial" w:hAnsi="Arial" w:cs="Arial"/>
          <w:color w:val="000000" w:themeColor="text1"/>
          <w:sz w:val="24"/>
          <w:szCs w:val="24"/>
        </w:rPr>
        <w:t>нами прокурату</w:t>
      </w:r>
      <w:r w:rsidRPr="004B363F">
        <w:rPr>
          <w:rFonts w:ascii="Arial" w:hAnsi="Arial" w:cs="Arial"/>
          <w:color w:val="000000" w:themeColor="text1"/>
          <w:sz w:val="24"/>
          <w:szCs w:val="24"/>
        </w:rPr>
        <w:t>ры, за исключением случаев его проведения в соответствии с пунктами 3-5 части 1 статьи 57 и частью 12 статьи 66 Федерального закона №248-ФЗ.</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4.7. Наблюдение за соблюдением обязательных требований (мониторинг безопасности)</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lastRenderedPageBreak/>
        <w:t>4.7.1.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w:t>
      </w:r>
      <w:r w:rsidR="003351B3" w:rsidRPr="004B363F">
        <w:rPr>
          <w:rFonts w:ascii="Arial" w:hAnsi="Arial" w:cs="Arial"/>
          <w:color w:val="000000" w:themeColor="text1"/>
          <w:sz w:val="24"/>
          <w:szCs w:val="24"/>
        </w:rPr>
        <w:t>ний, а также данных, содержащих</w:t>
      </w:r>
      <w:r w:rsidRPr="004B363F">
        <w:rPr>
          <w:rFonts w:ascii="Arial" w:hAnsi="Arial" w:cs="Arial"/>
          <w:color w:val="000000" w:themeColor="text1"/>
          <w:sz w:val="24"/>
          <w:szCs w:val="24"/>
        </w:rPr>
        <w:t>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4.7.2. Если в ходе наблюдения за соблюдением обя</w:t>
      </w:r>
      <w:r w:rsidR="003351B3" w:rsidRPr="004B363F">
        <w:rPr>
          <w:rFonts w:ascii="Arial" w:hAnsi="Arial" w:cs="Arial"/>
          <w:color w:val="000000" w:themeColor="text1"/>
          <w:sz w:val="24"/>
          <w:szCs w:val="24"/>
        </w:rPr>
        <w:t>зательных требований (мониторин</w:t>
      </w:r>
      <w:r w:rsidRPr="004B363F">
        <w:rPr>
          <w:rFonts w:ascii="Arial" w:hAnsi="Arial" w:cs="Arial"/>
          <w:color w:val="000000" w:themeColor="text1"/>
          <w:sz w:val="24"/>
          <w:szCs w:val="24"/>
        </w:rPr>
        <w:t>га безопасности) выявлены факты причинения вреда (ущерба) или возникновения угрозы причинения вреда (ущерба) охраняемым законом</w:t>
      </w:r>
      <w:r w:rsidR="003351B3" w:rsidRPr="004B363F">
        <w:rPr>
          <w:rFonts w:ascii="Arial" w:hAnsi="Arial" w:cs="Arial"/>
          <w:color w:val="000000" w:themeColor="text1"/>
          <w:sz w:val="24"/>
          <w:szCs w:val="24"/>
        </w:rPr>
        <w:t xml:space="preserve"> ценностям, сведения о нарушени</w:t>
      </w:r>
      <w:r w:rsidRPr="004B363F">
        <w:rPr>
          <w:rFonts w:ascii="Arial" w:hAnsi="Arial" w:cs="Arial"/>
          <w:color w:val="000000" w:themeColor="text1"/>
          <w:sz w:val="24"/>
          <w:szCs w:val="24"/>
        </w:rPr>
        <w:t>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2) решение об объявлении предостережения;</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4.8. Выездное обследование</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4.8.1. Выездное обследование проводится в целях оценки соблюдения контролируемыми лицами обязательных требований.</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 xml:space="preserve">4.8.2. Выездное обследование может проводиться </w:t>
      </w:r>
      <w:r w:rsidR="003351B3" w:rsidRPr="004B363F">
        <w:rPr>
          <w:rFonts w:ascii="Arial" w:hAnsi="Arial" w:cs="Arial"/>
          <w:color w:val="000000" w:themeColor="text1"/>
          <w:sz w:val="24"/>
          <w:szCs w:val="24"/>
        </w:rPr>
        <w:t>по месту нахождения (осуществле</w:t>
      </w:r>
      <w:r w:rsidRPr="004B363F">
        <w:rPr>
          <w:rFonts w:ascii="Arial" w:hAnsi="Arial" w:cs="Arial"/>
          <w:color w:val="000000" w:themeColor="text1"/>
          <w:sz w:val="24"/>
          <w:szCs w:val="24"/>
        </w:rPr>
        <w:t>ния деятельности) организации (ее филиалов, представ</w:t>
      </w:r>
      <w:r w:rsidR="003351B3" w:rsidRPr="004B363F">
        <w:rPr>
          <w:rFonts w:ascii="Arial" w:hAnsi="Arial" w:cs="Arial"/>
          <w:color w:val="000000" w:themeColor="text1"/>
          <w:sz w:val="24"/>
          <w:szCs w:val="24"/>
        </w:rPr>
        <w:t>ительств, обособленных структур</w:t>
      </w:r>
      <w:r w:rsidRPr="004B363F">
        <w:rPr>
          <w:rFonts w:ascii="Arial" w:hAnsi="Arial" w:cs="Arial"/>
          <w:color w:val="000000" w:themeColor="text1"/>
          <w:sz w:val="24"/>
          <w:szCs w:val="24"/>
        </w:rPr>
        <w:t>ных подразделений), месту осуществления деятельности гражданина, мес</w:t>
      </w:r>
      <w:r w:rsidR="003351B3" w:rsidRPr="004B363F">
        <w:rPr>
          <w:rFonts w:ascii="Arial" w:hAnsi="Arial" w:cs="Arial"/>
          <w:color w:val="000000" w:themeColor="text1"/>
          <w:sz w:val="24"/>
          <w:szCs w:val="24"/>
        </w:rPr>
        <w:t>ту нахожде</w:t>
      </w:r>
      <w:r w:rsidRPr="004B363F">
        <w:rPr>
          <w:rFonts w:ascii="Arial" w:hAnsi="Arial" w:cs="Arial"/>
          <w:color w:val="000000" w:themeColor="text1"/>
          <w:sz w:val="24"/>
          <w:szCs w:val="24"/>
        </w:rPr>
        <w:t>ния объекта контроля, при этом не допускается взаимодействие с контролируемым лицом.</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В ходе выездного обследования на общедоступных (отк</w:t>
      </w:r>
      <w:r w:rsidR="003351B3" w:rsidRPr="004B363F">
        <w:rPr>
          <w:rFonts w:ascii="Arial" w:hAnsi="Arial" w:cs="Arial"/>
          <w:color w:val="000000" w:themeColor="text1"/>
          <w:sz w:val="24"/>
          <w:szCs w:val="24"/>
        </w:rPr>
        <w:t>рытых для посещения неограничен</w:t>
      </w:r>
      <w:r w:rsidRPr="004B363F">
        <w:rPr>
          <w:rFonts w:ascii="Arial" w:hAnsi="Arial" w:cs="Arial"/>
          <w:color w:val="000000" w:themeColor="text1"/>
          <w:sz w:val="24"/>
          <w:szCs w:val="24"/>
        </w:rPr>
        <w:t>ным кругом лиц) производственных объектах может осуществляться осмотр.</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4.8.3. Выездное обследование проводится без информирования контролируемого лица.</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Срок проведения выездного обследования одного объекта (</w:t>
      </w:r>
      <w:r w:rsidR="003351B3" w:rsidRPr="004B363F">
        <w:rPr>
          <w:rFonts w:ascii="Arial" w:hAnsi="Arial" w:cs="Arial"/>
          <w:color w:val="000000" w:themeColor="text1"/>
          <w:sz w:val="24"/>
          <w:szCs w:val="24"/>
        </w:rPr>
        <w:t>нескольких объектов, расположен</w:t>
      </w:r>
      <w:r w:rsidRPr="004B363F">
        <w:rPr>
          <w:rFonts w:ascii="Arial" w:hAnsi="Arial" w:cs="Arial"/>
          <w:color w:val="000000" w:themeColor="text1"/>
          <w:sz w:val="24"/>
          <w:szCs w:val="24"/>
        </w:rPr>
        <w:t>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420F8" w:rsidRPr="004B363F" w:rsidRDefault="000420F8"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351B3" w:rsidRPr="004B363F" w:rsidRDefault="003351B3" w:rsidP="004B363F">
      <w:pPr>
        <w:ind w:firstLine="709"/>
        <w:jc w:val="both"/>
        <w:rPr>
          <w:rFonts w:ascii="Arial" w:hAnsi="Arial" w:cs="Arial"/>
          <w:b/>
          <w:color w:val="000000" w:themeColor="text1"/>
          <w:sz w:val="24"/>
          <w:szCs w:val="24"/>
        </w:rPr>
      </w:pPr>
      <w:r w:rsidRPr="004B363F">
        <w:rPr>
          <w:rFonts w:ascii="Arial" w:hAnsi="Arial" w:cs="Arial"/>
          <w:b/>
          <w:color w:val="000000" w:themeColor="text1"/>
          <w:sz w:val="24"/>
          <w:szCs w:val="24"/>
        </w:rPr>
        <w:t>5. Досудебное обжалование</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w:t>
      </w:r>
      <w:r w:rsidRPr="004B363F">
        <w:rPr>
          <w:rFonts w:ascii="Arial" w:hAnsi="Arial" w:cs="Arial"/>
          <w:color w:val="000000" w:themeColor="text1"/>
          <w:sz w:val="24"/>
          <w:szCs w:val="24"/>
        </w:rPr>
        <w:lastRenderedPageBreak/>
        <w:t>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1) решений о проведении контрольных мероприятий;</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2) актов контрольных мероприятий, предписаний об устранении выявленных нарушений;</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 действий (бездействия) должностных лиц в рамках контрольных мероприятий.</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Материалы, прикладываемые к жалобе, в том числе фото- и видеоматериалы, представляются контролируемым лицом в электронном виде.</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5.7. Жалоба может содержать ходатайство о приостановлении исполнения обжалуемого решения Контрольного органа.</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1) о приостановлении исполнения обжалуемого решения Контрольного органа;</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2) об отказе в приостановлении исполнения обжалуемого решения Контрольного органа.</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5.9. Жалоба должна содержать:</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w:t>
      </w:r>
      <w:r w:rsidRPr="004B363F">
        <w:rPr>
          <w:rFonts w:ascii="Arial" w:hAnsi="Arial" w:cs="Arial"/>
          <w:color w:val="000000" w:themeColor="text1"/>
          <w:sz w:val="24"/>
          <w:szCs w:val="24"/>
        </w:rPr>
        <w:lastRenderedPageBreak/>
        <w:t>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5) требования контролируемого лица, подавшего жалобу;</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2) в удовлетворении ходатайства о восстановлении пропущенного срока на подачу жалобы отказано;</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 до принятия решения по жалобе от контролируемого лица, ее подавшего, поступило заявление об отзыве жалобы;</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 имеется решение суда по вопросам, поставленным в жалобе;</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5) ранее в Контрольный орган была подана другая жалоба от того же контролируемого лица по тем же основаниям;</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8) жалоба подана в ненадлежащий орган;</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9) законодательством Российской Федерации предусмотрен только судебный порядок обжалования решений Контрольного органа.</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lastRenderedPageBreak/>
        <w:t>5.16. Указанный срок может быть продлен, на двадцать рабочих дней, в следующих исключительных случаях:</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3351B3" w:rsidRPr="004B363F" w:rsidRDefault="003B28A2"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Ли</w:t>
      </w:r>
      <w:r w:rsidR="003351B3" w:rsidRPr="004B363F">
        <w:rPr>
          <w:rFonts w:ascii="Arial" w:hAnsi="Arial" w:cs="Arial"/>
          <w:color w:val="000000" w:themeColor="text1"/>
          <w:sz w:val="24"/>
          <w:szCs w:val="24"/>
        </w:rPr>
        <w:t>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1) оставляет жалобу без удовлетворения;</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2) отменяет решение Контрольного органа полностью или частично;</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3) отменяет решение Контрольного органа полностью и принимает новое решение;</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4) признает действия (бездействие) должностных</w:t>
      </w:r>
      <w:r w:rsidR="003B28A2" w:rsidRPr="004B363F">
        <w:rPr>
          <w:rFonts w:ascii="Arial" w:hAnsi="Arial" w:cs="Arial"/>
          <w:color w:val="000000" w:themeColor="text1"/>
          <w:sz w:val="24"/>
          <w:szCs w:val="24"/>
        </w:rPr>
        <w:t xml:space="preserve"> лиц незаконными и выносит реше</w:t>
      </w:r>
      <w:r w:rsidRPr="004B363F">
        <w:rPr>
          <w:rFonts w:ascii="Arial" w:hAnsi="Arial" w:cs="Arial"/>
          <w:color w:val="000000" w:themeColor="text1"/>
          <w:sz w:val="24"/>
          <w:szCs w:val="24"/>
        </w:rPr>
        <w:t>ние по существу, в том числе об осуществлении при необходимости определенных действий.</w:t>
      </w:r>
    </w:p>
    <w:p w:rsidR="003351B3" w:rsidRPr="004B363F" w:rsidRDefault="003351B3"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w:t>
      </w:r>
      <w:r w:rsidR="003B28A2" w:rsidRPr="004B363F">
        <w:rPr>
          <w:rFonts w:ascii="Arial" w:hAnsi="Arial" w:cs="Arial"/>
          <w:color w:val="000000" w:themeColor="text1"/>
          <w:sz w:val="24"/>
          <w:szCs w:val="24"/>
        </w:rPr>
        <w:t>пальных услуг и (или) региональ</w:t>
      </w:r>
      <w:r w:rsidRPr="004B363F">
        <w:rPr>
          <w:rFonts w:ascii="Arial" w:hAnsi="Arial" w:cs="Arial"/>
          <w:color w:val="000000" w:themeColor="text1"/>
          <w:sz w:val="24"/>
          <w:szCs w:val="24"/>
        </w:rPr>
        <w:t>ном портале государственных и муниципальных услуг в срок не позднее одного рабочего дня со дня его принятия.</w:t>
      </w:r>
    </w:p>
    <w:p w:rsidR="003B28A2" w:rsidRPr="004B363F" w:rsidRDefault="003B28A2" w:rsidP="004B363F">
      <w:pPr>
        <w:ind w:firstLine="709"/>
        <w:jc w:val="both"/>
        <w:rPr>
          <w:rFonts w:ascii="Arial" w:hAnsi="Arial" w:cs="Arial"/>
          <w:b/>
          <w:color w:val="000000" w:themeColor="text1"/>
          <w:sz w:val="24"/>
          <w:szCs w:val="24"/>
        </w:rPr>
      </w:pPr>
      <w:r w:rsidRPr="004B363F">
        <w:rPr>
          <w:rFonts w:ascii="Arial" w:hAnsi="Arial" w:cs="Arial"/>
          <w:b/>
          <w:color w:val="000000" w:themeColor="text1"/>
          <w:sz w:val="24"/>
          <w:szCs w:val="24"/>
        </w:rPr>
        <w:t>6. Ключевые показатели вида контроля и их целевые значения для муниципального контроля</w:t>
      </w:r>
    </w:p>
    <w:p w:rsidR="003B28A2" w:rsidRDefault="003B28A2" w:rsidP="004B363F">
      <w:pPr>
        <w:ind w:firstLine="709"/>
        <w:jc w:val="both"/>
        <w:rPr>
          <w:rFonts w:ascii="Arial" w:hAnsi="Arial" w:cs="Arial"/>
          <w:color w:val="000000" w:themeColor="text1"/>
          <w:sz w:val="24"/>
          <w:szCs w:val="24"/>
        </w:rPr>
      </w:pPr>
      <w:r w:rsidRPr="004B363F">
        <w:rPr>
          <w:rFonts w:ascii="Arial" w:hAnsi="Arial" w:cs="Arial"/>
          <w:color w:val="000000" w:themeColor="text1"/>
          <w:sz w:val="24"/>
          <w:szCs w:val="24"/>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4B363F" w:rsidRDefault="004B363F" w:rsidP="004B363F">
      <w:pPr>
        <w:ind w:firstLine="709"/>
        <w:jc w:val="both"/>
        <w:rPr>
          <w:rFonts w:ascii="Arial" w:hAnsi="Arial" w:cs="Arial"/>
          <w:color w:val="000000" w:themeColor="text1"/>
          <w:sz w:val="24"/>
          <w:szCs w:val="24"/>
        </w:rPr>
      </w:pPr>
    </w:p>
    <w:p w:rsidR="004B363F" w:rsidRPr="004B363F" w:rsidRDefault="004B363F" w:rsidP="004B363F">
      <w:pPr>
        <w:ind w:firstLine="709"/>
        <w:jc w:val="both"/>
        <w:rPr>
          <w:rFonts w:ascii="Arial" w:hAnsi="Arial" w:cs="Arial"/>
          <w:color w:val="000000" w:themeColor="text1"/>
          <w:sz w:val="24"/>
          <w:szCs w:val="24"/>
        </w:rPr>
      </w:pPr>
      <w:bookmarkStart w:id="2" w:name="_GoBack"/>
      <w:bookmarkEnd w:id="2"/>
    </w:p>
    <w:tbl>
      <w:tblPr>
        <w:tblW w:w="0" w:type="auto"/>
        <w:tblInd w:w="5098" w:type="dxa"/>
        <w:tblLook w:val="0000" w:firstRow="0" w:lastRow="0" w:firstColumn="0" w:lastColumn="0" w:noHBand="0" w:noVBand="0"/>
      </w:tblPr>
      <w:tblGrid>
        <w:gridCol w:w="4041"/>
      </w:tblGrid>
      <w:tr w:rsidR="003B28A2" w:rsidTr="003B28A2">
        <w:trPr>
          <w:trHeight w:val="1975"/>
        </w:trPr>
        <w:tc>
          <w:tcPr>
            <w:tcW w:w="4041" w:type="dxa"/>
          </w:tcPr>
          <w:p w:rsidR="003B28A2" w:rsidRPr="003B28A2" w:rsidRDefault="003B28A2" w:rsidP="003B28A2">
            <w:pPr>
              <w:jc w:val="both"/>
              <w:rPr>
                <w:rFonts w:ascii="Arial" w:hAnsi="Arial" w:cs="Arial"/>
                <w:color w:val="000000" w:themeColor="text1"/>
                <w:sz w:val="24"/>
                <w:szCs w:val="24"/>
              </w:rPr>
            </w:pPr>
            <w:r w:rsidRPr="003B28A2">
              <w:rPr>
                <w:rFonts w:ascii="Arial" w:hAnsi="Arial" w:cs="Arial"/>
                <w:color w:val="000000" w:themeColor="text1"/>
                <w:sz w:val="24"/>
                <w:szCs w:val="24"/>
              </w:rPr>
              <w:lastRenderedPageBreak/>
              <w:t>Приложение №1</w:t>
            </w:r>
          </w:p>
          <w:p w:rsidR="003B28A2" w:rsidRPr="003B28A2" w:rsidRDefault="003B28A2" w:rsidP="003B28A2">
            <w:pPr>
              <w:jc w:val="both"/>
              <w:rPr>
                <w:rFonts w:ascii="Arial" w:hAnsi="Arial" w:cs="Arial"/>
                <w:color w:val="000000" w:themeColor="text1"/>
                <w:sz w:val="24"/>
                <w:szCs w:val="24"/>
              </w:rPr>
            </w:pPr>
            <w:r w:rsidRPr="003B28A2">
              <w:rPr>
                <w:rFonts w:ascii="Arial" w:hAnsi="Arial" w:cs="Arial"/>
                <w:color w:val="000000" w:themeColor="text1"/>
                <w:sz w:val="24"/>
                <w:szCs w:val="24"/>
              </w:rPr>
              <w:t>к Положению о муниципальном</w:t>
            </w:r>
          </w:p>
          <w:p w:rsidR="003B28A2" w:rsidRPr="003B28A2" w:rsidRDefault="003B28A2" w:rsidP="003B28A2">
            <w:pPr>
              <w:jc w:val="both"/>
              <w:rPr>
                <w:rFonts w:ascii="Arial" w:hAnsi="Arial" w:cs="Arial"/>
                <w:color w:val="000000" w:themeColor="text1"/>
                <w:sz w:val="24"/>
                <w:szCs w:val="24"/>
              </w:rPr>
            </w:pPr>
            <w:r w:rsidRPr="003B28A2">
              <w:rPr>
                <w:rFonts w:ascii="Arial" w:hAnsi="Arial" w:cs="Arial"/>
                <w:color w:val="000000" w:themeColor="text1"/>
                <w:sz w:val="24"/>
                <w:szCs w:val="24"/>
              </w:rPr>
              <w:t>контроле в сфере благоустройства на территории</w:t>
            </w:r>
          </w:p>
          <w:p w:rsidR="003B28A2" w:rsidRPr="003B28A2" w:rsidRDefault="003B28A2" w:rsidP="003B28A2">
            <w:pPr>
              <w:jc w:val="both"/>
              <w:rPr>
                <w:rFonts w:ascii="Arial" w:hAnsi="Arial" w:cs="Arial"/>
                <w:color w:val="000000" w:themeColor="text1"/>
                <w:sz w:val="24"/>
                <w:szCs w:val="24"/>
              </w:rPr>
            </w:pPr>
            <w:r w:rsidRPr="003B28A2">
              <w:rPr>
                <w:rFonts w:ascii="Arial" w:hAnsi="Arial" w:cs="Arial"/>
                <w:color w:val="000000" w:themeColor="text1"/>
                <w:sz w:val="24"/>
                <w:szCs w:val="24"/>
              </w:rPr>
              <w:t>муниципального образования</w:t>
            </w:r>
          </w:p>
          <w:p w:rsidR="003B28A2" w:rsidRPr="003B28A2" w:rsidRDefault="003B28A2" w:rsidP="003B28A2">
            <w:pPr>
              <w:jc w:val="both"/>
              <w:rPr>
                <w:rFonts w:ascii="Arial" w:hAnsi="Arial" w:cs="Arial"/>
                <w:color w:val="000000" w:themeColor="text1"/>
                <w:sz w:val="24"/>
                <w:szCs w:val="24"/>
              </w:rPr>
            </w:pPr>
            <w:r w:rsidRPr="003B28A2">
              <w:rPr>
                <w:rFonts w:ascii="Arial" w:hAnsi="Arial" w:cs="Arial"/>
                <w:color w:val="000000" w:themeColor="text1"/>
                <w:sz w:val="24"/>
                <w:szCs w:val="24"/>
              </w:rPr>
              <w:t>Новомоношкинский сельсовет Заринского района Алтайского края</w:t>
            </w:r>
          </w:p>
          <w:p w:rsidR="003B28A2" w:rsidRPr="003B28A2" w:rsidRDefault="003B28A2" w:rsidP="003B28A2">
            <w:pPr>
              <w:jc w:val="right"/>
              <w:rPr>
                <w:rFonts w:ascii="Arial" w:hAnsi="Arial" w:cs="Arial"/>
                <w:color w:val="000000" w:themeColor="text1"/>
                <w:sz w:val="24"/>
                <w:szCs w:val="24"/>
              </w:rPr>
            </w:pPr>
          </w:p>
          <w:p w:rsidR="003B28A2" w:rsidRDefault="003B28A2" w:rsidP="003B28A2">
            <w:pPr>
              <w:jc w:val="right"/>
              <w:rPr>
                <w:rFonts w:ascii="Arial" w:hAnsi="Arial" w:cs="Arial"/>
                <w:color w:val="000000" w:themeColor="text1"/>
                <w:sz w:val="24"/>
                <w:szCs w:val="24"/>
              </w:rPr>
            </w:pPr>
          </w:p>
        </w:tc>
      </w:tr>
    </w:tbl>
    <w:p w:rsidR="003B28A2" w:rsidRDefault="003B28A2" w:rsidP="003B28A2">
      <w:pPr>
        <w:rPr>
          <w:rFonts w:ascii="Arial" w:hAnsi="Arial" w:cs="Arial"/>
          <w:color w:val="000000" w:themeColor="text1"/>
          <w:sz w:val="24"/>
          <w:szCs w:val="24"/>
        </w:rPr>
      </w:pPr>
    </w:p>
    <w:p w:rsidR="003B28A2" w:rsidRDefault="003B28A2" w:rsidP="003B28A2">
      <w:pPr>
        <w:ind w:firstLine="709"/>
        <w:jc w:val="right"/>
        <w:rPr>
          <w:rFonts w:ascii="Arial" w:hAnsi="Arial" w:cs="Arial"/>
          <w:color w:val="000000" w:themeColor="text1"/>
          <w:sz w:val="24"/>
          <w:szCs w:val="24"/>
        </w:rPr>
      </w:pPr>
    </w:p>
    <w:p w:rsidR="003B28A2" w:rsidRDefault="003B28A2" w:rsidP="003B28A2">
      <w:pPr>
        <w:ind w:firstLine="709"/>
        <w:jc w:val="right"/>
        <w:rPr>
          <w:rFonts w:ascii="Arial" w:hAnsi="Arial" w:cs="Arial"/>
          <w:color w:val="000000" w:themeColor="text1"/>
          <w:sz w:val="24"/>
          <w:szCs w:val="24"/>
        </w:rPr>
      </w:pPr>
    </w:p>
    <w:p w:rsidR="003B28A2" w:rsidRPr="003B28A2" w:rsidRDefault="003B28A2" w:rsidP="003B28A2">
      <w:pPr>
        <w:ind w:right="907" w:firstLine="709"/>
        <w:jc w:val="center"/>
        <w:rPr>
          <w:rFonts w:ascii="Arial" w:hAnsi="Arial" w:cs="Arial"/>
          <w:color w:val="000000" w:themeColor="text1"/>
          <w:sz w:val="24"/>
          <w:szCs w:val="24"/>
        </w:rPr>
      </w:pPr>
      <w:r>
        <w:rPr>
          <w:rFonts w:ascii="Arial" w:hAnsi="Arial" w:cs="Arial"/>
          <w:color w:val="000000" w:themeColor="text1"/>
          <w:sz w:val="24"/>
          <w:szCs w:val="24"/>
        </w:rPr>
        <w:t>Пере</w:t>
      </w:r>
      <w:r w:rsidRPr="003B28A2">
        <w:rPr>
          <w:rFonts w:ascii="Arial" w:hAnsi="Arial" w:cs="Arial"/>
          <w:color w:val="000000" w:themeColor="text1"/>
          <w:sz w:val="24"/>
          <w:szCs w:val="24"/>
        </w:rPr>
        <w:t>чень должностных лиц, уп</w:t>
      </w:r>
      <w:r>
        <w:rPr>
          <w:rFonts w:ascii="Arial" w:hAnsi="Arial" w:cs="Arial"/>
          <w:color w:val="000000" w:themeColor="text1"/>
          <w:sz w:val="24"/>
          <w:szCs w:val="24"/>
        </w:rPr>
        <w:t>олномоченных на осуществление му</w:t>
      </w:r>
      <w:r w:rsidRPr="003B28A2">
        <w:rPr>
          <w:rFonts w:ascii="Arial" w:hAnsi="Arial" w:cs="Arial"/>
          <w:color w:val="000000" w:themeColor="text1"/>
          <w:sz w:val="24"/>
          <w:szCs w:val="24"/>
        </w:rPr>
        <w:t>ниципального контроля в сфере благоустройства</w:t>
      </w:r>
    </w:p>
    <w:p w:rsidR="003B28A2" w:rsidRPr="003B28A2" w:rsidRDefault="003B28A2" w:rsidP="003B28A2">
      <w:pPr>
        <w:ind w:right="907" w:firstLine="709"/>
        <w:jc w:val="both"/>
        <w:rPr>
          <w:rFonts w:ascii="Arial" w:hAnsi="Arial" w:cs="Arial"/>
          <w:color w:val="000000" w:themeColor="text1"/>
          <w:sz w:val="24"/>
          <w:szCs w:val="24"/>
        </w:rPr>
      </w:pPr>
      <w:r w:rsidRPr="003B28A2">
        <w:rPr>
          <w:rFonts w:ascii="Arial" w:hAnsi="Arial" w:cs="Arial"/>
          <w:color w:val="000000" w:themeColor="text1"/>
          <w:sz w:val="24"/>
          <w:szCs w:val="24"/>
        </w:rPr>
        <w:t xml:space="preserve"> </w:t>
      </w:r>
    </w:p>
    <w:p w:rsidR="003B28A2" w:rsidRPr="003B28A2" w:rsidRDefault="003B28A2" w:rsidP="003B28A2">
      <w:pPr>
        <w:ind w:right="907" w:firstLine="709"/>
        <w:jc w:val="both"/>
        <w:rPr>
          <w:rFonts w:ascii="Arial" w:hAnsi="Arial" w:cs="Arial"/>
          <w:color w:val="000000" w:themeColor="text1"/>
          <w:sz w:val="24"/>
          <w:szCs w:val="24"/>
        </w:rPr>
      </w:pPr>
      <w:r w:rsidRPr="003B28A2">
        <w:rPr>
          <w:rFonts w:ascii="Arial" w:hAnsi="Arial" w:cs="Arial"/>
          <w:color w:val="000000" w:themeColor="text1"/>
          <w:sz w:val="24"/>
          <w:szCs w:val="24"/>
        </w:rPr>
        <w:t>1. Глава Администрации сельсовета</w:t>
      </w:r>
    </w:p>
    <w:p w:rsidR="00610528" w:rsidRPr="00610528" w:rsidRDefault="003B28A2" w:rsidP="003B28A2">
      <w:pPr>
        <w:ind w:right="907" w:firstLine="709"/>
        <w:jc w:val="both"/>
        <w:rPr>
          <w:rFonts w:ascii="Arial" w:hAnsi="Arial" w:cs="Arial"/>
          <w:color w:val="000000" w:themeColor="text1"/>
          <w:sz w:val="24"/>
          <w:szCs w:val="24"/>
        </w:rPr>
      </w:pPr>
      <w:r w:rsidRPr="003B28A2">
        <w:rPr>
          <w:rFonts w:ascii="Arial" w:hAnsi="Arial" w:cs="Arial"/>
          <w:color w:val="000000" w:themeColor="text1"/>
          <w:sz w:val="24"/>
          <w:szCs w:val="24"/>
        </w:rPr>
        <w:t>2. Секретарь Администрации сельсовета</w:t>
      </w:r>
    </w:p>
    <w:p w:rsidR="001B4E4F" w:rsidRPr="001B4E4F" w:rsidRDefault="001B4E4F" w:rsidP="00610528">
      <w:pPr>
        <w:ind w:right="907" w:firstLine="709"/>
        <w:jc w:val="both"/>
        <w:rPr>
          <w:rFonts w:ascii="Arial" w:hAnsi="Arial" w:cs="Arial"/>
          <w:color w:val="000000" w:themeColor="text1"/>
          <w:sz w:val="24"/>
          <w:szCs w:val="24"/>
        </w:rPr>
      </w:pPr>
    </w:p>
    <w:p w:rsidR="00F41E01" w:rsidRPr="00F41E01" w:rsidRDefault="00F41E01" w:rsidP="00610528">
      <w:pPr>
        <w:ind w:right="907" w:firstLine="709"/>
        <w:jc w:val="both"/>
        <w:rPr>
          <w:rFonts w:ascii="Arial" w:hAnsi="Arial" w:cs="Arial"/>
          <w:color w:val="000000" w:themeColor="text1"/>
          <w:sz w:val="24"/>
          <w:szCs w:val="24"/>
        </w:rPr>
      </w:pPr>
    </w:p>
    <w:p w:rsidR="00F41E01" w:rsidRPr="00F41E01" w:rsidRDefault="00F41E01" w:rsidP="00610528">
      <w:pPr>
        <w:ind w:right="907" w:firstLine="709"/>
        <w:jc w:val="both"/>
        <w:rPr>
          <w:rFonts w:ascii="Arial" w:hAnsi="Arial" w:cs="Arial"/>
          <w:color w:val="000000" w:themeColor="text1"/>
          <w:sz w:val="24"/>
          <w:szCs w:val="24"/>
        </w:rPr>
      </w:pPr>
    </w:p>
    <w:p w:rsidR="00FB21F0" w:rsidRPr="00FB21F0" w:rsidRDefault="00FB21F0" w:rsidP="00610528">
      <w:pPr>
        <w:ind w:right="907" w:firstLine="709"/>
        <w:jc w:val="both"/>
        <w:rPr>
          <w:rFonts w:ascii="Arial" w:hAnsi="Arial" w:cs="Arial"/>
          <w:color w:val="000000" w:themeColor="text1"/>
          <w:sz w:val="24"/>
          <w:szCs w:val="24"/>
        </w:rPr>
      </w:pPr>
    </w:p>
    <w:p w:rsidR="00FB21F0" w:rsidRPr="00FB21F0" w:rsidRDefault="00FB21F0" w:rsidP="00FB21F0">
      <w:pPr>
        <w:ind w:firstLine="709"/>
        <w:jc w:val="both"/>
        <w:rPr>
          <w:rFonts w:ascii="Arial" w:hAnsi="Arial" w:cs="Arial"/>
          <w:color w:val="000000" w:themeColor="text1"/>
          <w:sz w:val="24"/>
          <w:szCs w:val="24"/>
        </w:rPr>
      </w:pPr>
    </w:p>
    <w:p w:rsidR="00FB21F0" w:rsidRPr="00FB21F0" w:rsidRDefault="00FB21F0" w:rsidP="00FB21F0">
      <w:pPr>
        <w:ind w:firstLine="709"/>
        <w:jc w:val="both"/>
        <w:rPr>
          <w:rFonts w:ascii="Arial" w:hAnsi="Arial" w:cs="Arial"/>
          <w:color w:val="000000" w:themeColor="text1"/>
          <w:sz w:val="24"/>
          <w:szCs w:val="24"/>
        </w:rPr>
      </w:pPr>
    </w:p>
    <w:p w:rsidR="00FB21F0" w:rsidRPr="0072643B" w:rsidRDefault="00FB21F0" w:rsidP="0072643B">
      <w:pPr>
        <w:ind w:firstLine="709"/>
        <w:jc w:val="both"/>
        <w:rPr>
          <w:rFonts w:ascii="Arial" w:hAnsi="Arial" w:cs="Arial"/>
          <w:color w:val="000000" w:themeColor="text1"/>
          <w:sz w:val="24"/>
          <w:szCs w:val="24"/>
        </w:rPr>
      </w:pPr>
    </w:p>
    <w:p w:rsidR="0072643B" w:rsidRPr="0072643B" w:rsidRDefault="0072643B" w:rsidP="0072643B">
      <w:pPr>
        <w:ind w:firstLine="709"/>
        <w:jc w:val="both"/>
        <w:rPr>
          <w:rFonts w:ascii="Arial" w:hAnsi="Arial" w:cs="Arial"/>
          <w:color w:val="000000" w:themeColor="text1"/>
          <w:sz w:val="24"/>
          <w:szCs w:val="24"/>
        </w:rPr>
      </w:pPr>
    </w:p>
    <w:p w:rsidR="0072643B" w:rsidRPr="0072643B" w:rsidRDefault="0072643B" w:rsidP="0072643B">
      <w:pPr>
        <w:ind w:firstLine="709"/>
        <w:jc w:val="both"/>
        <w:rPr>
          <w:rFonts w:ascii="Arial" w:hAnsi="Arial" w:cs="Arial"/>
          <w:color w:val="000000" w:themeColor="text1"/>
          <w:sz w:val="24"/>
          <w:szCs w:val="24"/>
        </w:rPr>
      </w:pPr>
    </w:p>
    <w:p w:rsidR="0072643B" w:rsidRPr="00A400B6" w:rsidRDefault="0072643B" w:rsidP="00A400B6">
      <w:pPr>
        <w:ind w:firstLine="709"/>
        <w:jc w:val="both"/>
        <w:rPr>
          <w:rFonts w:ascii="Arial" w:hAnsi="Arial" w:cs="Arial"/>
          <w:color w:val="000000" w:themeColor="text1"/>
          <w:sz w:val="24"/>
          <w:szCs w:val="24"/>
        </w:rPr>
      </w:pPr>
    </w:p>
    <w:p w:rsidR="00A400B6" w:rsidRPr="00A400B6" w:rsidRDefault="00A400B6" w:rsidP="00A400B6">
      <w:pPr>
        <w:ind w:firstLine="709"/>
        <w:jc w:val="both"/>
        <w:rPr>
          <w:rFonts w:ascii="Arial" w:hAnsi="Arial" w:cs="Arial"/>
          <w:color w:val="000000" w:themeColor="text1"/>
          <w:sz w:val="24"/>
          <w:szCs w:val="24"/>
        </w:rPr>
      </w:pPr>
    </w:p>
    <w:p w:rsidR="00B12161" w:rsidRPr="00B12161" w:rsidRDefault="00B12161" w:rsidP="00B12161">
      <w:pPr>
        <w:ind w:firstLine="709"/>
        <w:jc w:val="both"/>
        <w:rPr>
          <w:rFonts w:ascii="Arial" w:hAnsi="Arial" w:cs="Arial"/>
          <w:color w:val="000000" w:themeColor="text1"/>
          <w:sz w:val="24"/>
          <w:szCs w:val="24"/>
        </w:rPr>
      </w:pPr>
    </w:p>
    <w:p w:rsidR="00B12161" w:rsidRPr="00484D44" w:rsidRDefault="00B12161" w:rsidP="00B12161">
      <w:pPr>
        <w:ind w:firstLine="709"/>
        <w:jc w:val="both"/>
        <w:rPr>
          <w:rFonts w:ascii="Arial" w:hAnsi="Arial" w:cs="Arial"/>
          <w:color w:val="000000" w:themeColor="text1"/>
          <w:sz w:val="24"/>
          <w:szCs w:val="24"/>
        </w:rPr>
      </w:pPr>
    </w:p>
    <w:p w:rsidR="00873A36" w:rsidRPr="00873A36" w:rsidRDefault="00873A36" w:rsidP="00873A36">
      <w:pPr>
        <w:ind w:firstLine="709"/>
        <w:jc w:val="both"/>
        <w:rPr>
          <w:rFonts w:ascii="Arial" w:hAnsi="Arial" w:cs="Arial"/>
          <w:color w:val="000000" w:themeColor="text1"/>
          <w:sz w:val="24"/>
          <w:szCs w:val="24"/>
        </w:rPr>
      </w:pPr>
    </w:p>
    <w:p w:rsidR="00873A36" w:rsidRDefault="00873A36" w:rsidP="00873A36">
      <w:pPr>
        <w:ind w:firstLine="709"/>
        <w:jc w:val="both"/>
        <w:rPr>
          <w:rFonts w:ascii="Arial" w:hAnsi="Arial" w:cs="Arial"/>
          <w:color w:val="000000" w:themeColor="text1"/>
          <w:sz w:val="24"/>
          <w:szCs w:val="24"/>
        </w:rPr>
      </w:pPr>
    </w:p>
    <w:p w:rsidR="00873A36" w:rsidRDefault="00873A36" w:rsidP="00873A36">
      <w:pPr>
        <w:ind w:firstLine="709"/>
        <w:jc w:val="both"/>
        <w:rPr>
          <w:rFonts w:ascii="Arial" w:hAnsi="Arial" w:cs="Arial"/>
          <w:color w:val="000000" w:themeColor="text1"/>
          <w:sz w:val="24"/>
          <w:szCs w:val="24"/>
        </w:rPr>
      </w:pPr>
    </w:p>
    <w:p w:rsidR="00873A36" w:rsidRPr="00873A36" w:rsidRDefault="00873A36" w:rsidP="00873A36">
      <w:pPr>
        <w:ind w:firstLine="709"/>
        <w:jc w:val="both"/>
        <w:rPr>
          <w:rFonts w:ascii="Arial" w:hAnsi="Arial" w:cs="Arial"/>
          <w:color w:val="000000" w:themeColor="text1"/>
          <w:sz w:val="24"/>
          <w:szCs w:val="24"/>
        </w:rPr>
      </w:pPr>
    </w:p>
    <w:p w:rsidR="00873A36" w:rsidRDefault="00873A36" w:rsidP="00873A36">
      <w:pPr>
        <w:ind w:firstLine="709"/>
        <w:jc w:val="both"/>
        <w:rPr>
          <w:rFonts w:ascii="Arial" w:hAnsi="Arial" w:cs="Arial"/>
          <w:color w:val="000000" w:themeColor="text1"/>
          <w:sz w:val="24"/>
          <w:szCs w:val="24"/>
        </w:rPr>
      </w:pPr>
    </w:p>
    <w:p w:rsidR="00B42D51" w:rsidRPr="00B42D51" w:rsidRDefault="00B42D51" w:rsidP="00B42D51">
      <w:pPr>
        <w:ind w:firstLine="709"/>
        <w:jc w:val="both"/>
        <w:rPr>
          <w:rFonts w:ascii="Arial" w:hAnsi="Arial" w:cs="Arial"/>
          <w:color w:val="000000" w:themeColor="text1"/>
          <w:sz w:val="24"/>
          <w:szCs w:val="24"/>
        </w:rPr>
      </w:pPr>
    </w:p>
    <w:p w:rsidR="00B42D51" w:rsidRDefault="00B42D51" w:rsidP="00B42D51">
      <w:pPr>
        <w:ind w:firstLine="709"/>
        <w:jc w:val="both"/>
        <w:rPr>
          <w:rFonts w:ascii="Arial" w:hAnsi="Arial" w:cs="Arial"/>
          <w:color w:val="000000" w:themeColor="text1"/>
          <w:sz w:val="24"/>
          <w:szCs w:val="24"/>
        </w:rPr>
      </w:pPr>
    </w:p>
    <w:p w:rsidR="00B42D51" w:rsidRDefault="00B42D51" w:rsidP="00B42D51">
      <w:pPr>
        <w:ind w:firstLine="709"/>
        <w:jc w:val="both"/>
        <w:rPr>
          <w:rFonts w:ascii="Arial" w:hAnsi="Arial" w:cs="Arial"/>
          <w:color w:val="000000" w:themeColor="text1"/>
          <w:sz w:val="24"/>
          <w:szCs w:val="24"/>
        </w:rPr>
      </w:pPr>
    </w:p>
    <w:p w:rsidR="00B42D51" w:rsidRPr="00B42D51" w:rsidRDefault="00B42D51" w:rsidP="00B42D51">
      <w:pPr>
        <w:ind w:firstLine="709"/>
        <w:jc w:val="both"/>
        <w:rPr>
          <w:rFonts w:ascii="Arial" w:hAnsi="Arial" w:cs="Arial"/>
          <w:color w:val="000000" w:themeColor="text1"/>
          <w:sz w:val="24"/>
          <w:szCs w:val="24"/>
        </w:rPr>
      </w:pPr>
    </w:p>
    <w:p w:rsidR="00B42D51" w:rsidRDefault="00B42D51" w:rsidP="00B42D51">
      <w:pPr>
        <w:ind w:firstLine="709"/>
        <w:jc w:val="both"/>
        <w:rPr>
          <w:rFonts w:ascii="Arial" w:hAnsi="Arial" w:cs="Arial"/>
          <w:color w:val="000000" w:themeColor="text1"/>
          <w:sz w:val="24"/>
          <w:szCs w:val="24"/>
        </w:rPr>
      </w:pPr>
    </w:p>
    <w:p w:rsidR="00B42D51" w:rsidRDefault="00B42D51" w:rsidP="00B42D51">
      <w:pPr>
        <w:ind w:firstLine="709"/>
        <w:jc w:val="both"/>
        <w:rPr>
          <w:rFonts w:ascii="Arial" w:hAnsi="Arial" w:cs="Arial"/>
          <w:color w:val="000000" w:themeColor="text1"/>
          <w:sz w:val="24"/>
          <w:szCs w:val="24"/>
        </w:rPr>
      </w:pPr>
      <w:r w:rsidRPr="00B42D51">
        <w:rPr>
          <w:rFonts w:ascii="Arial" w:hAnsi="Arial" w:cs="Arial"/>
          <w:color w:val="000000" w:themeColor="text1"/>
          <w:sz w:val="24"/>
          <w:szCs w:val="24"/>
        </w:rPr>
        <w:t> </w:t>
      </w:r>
    </w:p>
    <w:p w:rsidR="009176BF" w:rsidRPr="009176BF" w:rsidRDefault="009176BF" w:rsidP="009176BF">
      <w:pPr>
        <w:ind w:firstLine="709"/>
        <w:jc w:val="both"/>
        <w:rPr>
          <w:rFonts w:ascii="Arial" w:hAnsi="Arial" w:cs="Arial"/>
          <w:color w:val="000000" w:themeColor="text1"/>
          <w:sz w:val="24"/>
          <w:szCs w:val="24"/>
        </w:rPr>
      </w:pPr>
    </w:p>
    <w:p w:rsidR="009176BF" w:rsidRPr="009176BF" w:rsidRDefault="009176BF" w:rsidP="009176BF">
      <w:pPr>
        <w:ind w:firstLine="709"/>
        <w:jc w:val="both"/>
        <w:rPr>
          <w:rFonts w:ascii="Arial" w:hAnsi="Arial" w:cs="Arial"/>
          <w:color w:val="000000" w:themeColor="text1"/>
          <w:sz w:val="24"/>
          <w:szCs w:val="24"/>
        </w:rPr>
      </w:pPr>
    </w:p>
    <w:p w:rsidR="009176BF" w:rsidRPr="009176BF" w:rsidRDefault="009176BF" w:rsidP="009176BF">
      <w:pPr>
        <w:ind w:firstLine="709"/>
        <w:jc w:val="both"/>
        <w:rPr>
          <w:rFonts w:ascii="Arial" w:hAnsi="Arial" w:cs="Arial"/>
          <w:color w:val="000000" w:themeColor="text1"/>
          <w:sz w:val="24"/>
          <w:szCs w:val="24"/>
        </w:rPr>
      </w:pPr>
    </w:p>
    <w:p w:rsidR="0005166B" w:rsidRPr="0005166B" w:rsidRDefault="0005166B" w:rsidP="0005166B">
      <w:pPr>
        <w:ind w:firstLine="709"/>
        <w:jc w:val="both"/>
        <w:rPr>
          <w:rFonts w:ascii="Arial" w:hAnsi="Arial" w:cs="Arial"/>
          <w:color w:val="000000" w:themeColor="text1"/>
          <w:sz w:val="24"/>
          <w:szCs w:val="24"/>
        </w:rPr>
      </w:pPr>
    </w:p>
    <w:p w:rsidR="0005166B" w:rsidRPr="00C23A01" w:rsidRDefault="0005166B" w:rsidP="00C23A01">
      <w:pPr>
        <w:ind w:firstLine="709"/>
        <w:jc w:val="both"/>
        <w:rPr>
          <w:rFonts w:ascii="Arial" w:hAnsi="Arial" w:cs="Arial"/>
          <w:color w:val="000000" w:themeColor="text1"/>
          <w:sz w:val="24"/>
          <w:szCs w:val="24"/>
        </w:rPr>
      </w:pPr>
    </w:p>
    <w:p w:rsidR="00C23A01" w:rsidRPr="00C23A01" w:rsidRDefault="00C23A01" w:rsidP="00C23A01">
      <w:pPr>
        <w:ind w:firstLine="709"/>
        <w:jc w:val="both"/>
        <w:rPr>
          <w:rFonts w:ascii="Arial" w:hAnsi="Arial" w:cs="Arial"/>
          <w:color w:val="000000" w:themeColor="text1"/>
          <w:sz w:val="24"/>
          <w:szCs w:val="24"/>
        </w:rPr>
      </w:pPr>
    </w:p>
    <w:p w:rsidR="00C23A01" w:rsidRPr="009F10E5" w:rsidRDefault="00C23A01" w:rsidP="009F10E5">
      <w:pPr>
        <w:ind w:firstLine="709"/>
        <w:jc w:val="both"/>
        <w:rPr>
          <w:rFonts w:ascii="Arial" w:hAnsi="Arial" w:cs="Arial"/>
          <w:color w:val="000000" w:themeColor="text1"/>
          <w:sz w:val="24"/>
          <w:szCs w:val="24"/>
        </w:rPr>
      </w:pPr>
    </w:p>
    <w:p w:rsidR="00154513" w:rsidRPr="00154513" w:rsidRDefault="00154513" w:rsidP="00154513">
      <w:pPr>
        <w:ind w:firstLine="709"/>
        <w:jc w:val="both"/>
        <w:rPr>
          <w:rFonts w:ascii="Arial" w:hAnsi="Arial" w:cs="Arial"/>
          <w:color w:val="000000" w:themeColor="text1"/>
          <w:sz w:val="24"/>
          <w:szCs w:val="24"/>
        </w:rPr>
      </w:pPr>
    </w:p>
    <w:p w:rsidR="00154513" w:rsidRDefault="00154513" w:rsidP="001C178D">
      <w:pPr>
        <w:ind w:firstLine="709"/>
        <w:jc w:val="both"/>
        <w:rPr>
          <w:rFonts w:ascii="Arial" w:hAnsi="Arial" w:cs="Arial"/>
          <w:color w:val="000000" w:themeColor="text1"/>
          <w:sz w:val="24"/>
          <w:szCs w:val="24"/>
        </w:rPr>
      </w:pPr>
    </w:p>
    <w:p w:rsidR="001C178D" w:rsidRPr="001C178D" w:rsidRDefault="001C178D" w:rsidP="001C178D">
      <w:pPr>
        <w:ind w:firstLine="709"/>
        <w:jc w:val="both"/>
        <w:rPr>
          <w:rFonts w:ascii="Arial" w:hAnsi="Arial" w:cs="Arial"/>
          <w:color w:val="000000" w:themeColor="text1"/>
          <w:sz w:val="24"/>
          <w:szCs w:val="24"/>
        </w:rPr>
      </w:pPr>
    </w:p>
    <w:p w:rsidR="001C178D" w:rsidRPr="00484D44" w:rsidRDefault="001C178D" w:rsidP="008B0F45">
      <w:pPr>
        <w:ind w:firstLine="709"/>
        <w:jc w:val="both"/>
        <w:rPr>
          <w:rFonts w:ascii="Arial" w:hAnsi="Arial" w:cs="Arial"/>
          <w:color w:val="000000" w:themeColor="text1"/>
          <w:sz w:val="24"/>
          <w:szCs w:val="24"/>
        </w:rPr>
      </w:pPr>
    </w:p>
    <w:tbl>
      <w:tblPr>
        <w:tblW w:w="0" w:type="auto"/>
        <w:tblInd w:w="5098" w:type="dxa"/>
        <w:tblLook w:val="0000" w:firstRow="0" w:lastRow="0" w:firstColumn="0" w:lastColumn="0" w:noHBand="0" w:noVBand="0"/>
      </w:tblPr>
      <w:tblGrid>
        <w:gridCol w:w="4041"/>
      </w:tblGrid>
      <w:tr w:rsidR="003B28A2" w:rsidTr="002A695E">
        <w:trPr>
          <w:trHeight w:val="1975"/>
        </w:trPr>
        <w:tc>
          <w:tcPr>
            <w:tcW w:w="4041" w:type="dxa"/>
          </w:tcPr>
          <w:p w:rsidR="003B28A2" w:rsidRPr="003B28A2" w:rsidRDefault="003B28A2" w:rsidP="003B28A2">
            <w:pPr>
              <w:jc w:val="both"/>
              <w:rPr>
                <w:rFonts w:ascii="Arial" w:hAnsi="Arial" w:cs="Arial"/>
                <w:color w:val="000000" w:themeColor="text1"/>
                <w:sz w:val="24"/>
                <w:szCs w:val="24"/>
              </w:rPr>
            </w:pPr>
            <w:r w:rsidRPr="003B28A2">
              <w:rPr>
                <w:rFonts w:ascii="Arial" w:hAnsi="Arial" w:cs="Arial"/>
                <w:color w:val="000000" w:themeColor="text1"/>
                <w:sz w:val="24"/>
                <w:szCs w:val="24"/>
              </w:rPr>
              <w:lastRenderedPageBreak/>
              <w:t>Приложение №2</w:t>
            </w:r>
          </w:p>
          <w:p w:rsidR="003B28A2" w:rsidRPr="003B28A2" w:rsidRDefault="003B28A2" w:rsidP="003B28A2">
            <w:pPr>
              <w:jc w:val="both"/>
              <w:rPr>
                <w:rFonts w:ascii="Arial" w:hAnsi="Arial" w:cs="Arial"/>
                <w:color w:val="000000" w:themeColor="text1"/>
                <w:sz w:val="24"/>
                <w:szCs w:val="24"/>
              </w:rPr>
            </w:pPr>
            <w:r w:rsidRPr="003B28A2">
              <w:rPr>
                <w:rFonts w:ascii="Arial" w:hAnsi="Arial" w:cs="Arial"/>
                <w:color w:val="000000" w:themeColor="text1"/>
                <w:sz w:val="24"/>
                <w:szCs w:val="24"/>
              </w:rPr>
              <w:t>к Положению о муниципальном</w:t>
            </w:r>
          </w:p>
          <w:p w:rsidR="003B28A2" w:rsidRPr="003B28A2" w:rsidRDefault="003B28A2" w:rsidP="003B28A2">
            <w:pPr>
              <w:jc w:val="both"/>
              <w:rPr>
                <w:rFonts w:ascii="Arial" w:hAnsi="Arial" w:cs="Arial"/>
                <w:color w:val="000000" w:themeColor="text1"/>
                <w:sz w:val="24"/>
                <w:szCs w:val="24"/>
              </w:rPr>
            </w:pPr>
            <w:r w:rsidRPr="003B28A2">
              <w:rPr>
                <w:rFonts w:ascii="Arial" w:hAnsi="Arial" w:cs="Arial"/>
                <w:color w:val="000000" w:themeColor="text1"/>
                <w:sz w:val="24"/>
                <w:szCs w:val="24"/>
              </w:rPr>
              <w:t>конт</w:t>
            </w:r>
            <w:r>
              <w:rPr>
                <w:rFonts w:ascii="Arial" w:hAnsi="Arial" w:cs="Arial"/>
                <w:color w:val="000000" w:themeColor="text1"/>
                <w:sz w:val="24"/>
                <w:szCs w:val="24"/>
              </w:rPr>
              <w:t xml:space="preserve">роле в сфере благоустройства на </w:t>
            </w:r>
            <w:r w:rsidRPr="003B28A2">
              <w:rPr>
                <w:rFonts w:ascii="Arial" w:hAnsi="Arial" w:cs="Arial"/>
                <w:color w:val="000000" w:themeColor="text1"/>
                <w:sz w:val="24"/>
                <w:szCs w:val="24"/>
              </w:rPr>
              <w:t>территории муниципального образования</w:t>
            </w:r>
            <w:r>
              <w:rPr>
                <w:rFonts w:ascii="Arial" w:hAnsi="Arial" w:cs="Arial"/>
                <w:color w:val="000000" w:themeColor="text1"/>
                <w:sz w:val="24"/>
                <w:szCs w:val="24"/>
              </w:rPr>
              <w:t xml:space="preserve"> </w:t>
            </w:r>
            <w:r w:rsidRPr="003B28A2">
              <w:rPr>
                <w:rFonts w:ascii="Arial" w:hAnsi="Arial" w:cs="Arial"/>
                <w:color w:val="000000" w:themeColor="text1"/>
                <w:sz w:val="24"/>
                <w:szCs w:val="24"/>
              </w:rPr>
              <w:t>Новомоношкинский сельсовет Заринского района Алтайского края</w:t>
            </w:r>
          </w:p>
          <w:p w:rsidR="003B28A2" w:rsidRPr="003B28A2" w:rsidRDefault="003B28A2" w:rsidP="002A695E">
            <w:pPr>
              <w:jc w:val="right"/>
              <w:rPr>
                <w:rFonts w:ascii="Arial" w:hAnsi="Arial" w:cs="Arial"/>
                <w:color w:val="000000" w:themeColor="text1"/>
                <w:sz w:val="24"/>
                <w:szCs w:val="24"/>
              </w:rPr>
            </w:pPr>
          </w:p>
          <w:p w:rsidR="003B28A2" w:rsidRDefault="003B28A2" w:rsidP="002A695E">
            <w:pPr>
              <w:jc w:val="right"/>
              <w:rPr>
                <w:rFonts w:ascii="Arial" w:hAnsi="Arial" w:cs="Arial"/>
                <w:color w:val="000000" w:themeColor="text1"/>
                <w:sz w:val="24"/>
                <w:szCs w:val="24"/>
              </w:rPr>
            </w:pPr>
          </w:p>
        </w:tc>
      </w:tr>
    </w:tbl>
    <w:p w:rsidR="003F778E" w:rsidRPr="0044170B" w:rsidRDefault="003F778E" w:rsidP="008B0F45">
      <w:pPr>
        <w:ind w:firstLine="709"/>
        <w:jc w:val="both"/>
        <w:rPr>
          <w:rFonts w:ascii="Arial" w:hAnsi="Arial" w:cs="Arial"/>
          <w:b/>
          <w:bCs/>
          <w:sz w:val="24"/>
          <w:szCs w:val="24"/>
        </w:rPr>
      </w:pPr>
    </w:p>
    <w:p w:rsidR="003B28A2" w:rsidRPr="003B28A2" w:rsidRDefault="003B28A2" w:rsidP="003B28A2">
      <w:pPr>
        <w:jc w:val="center"/>
        <w:rPr>
          <w:rFonts w:ascii="Arial" w:hAnsi="Arial" w:cs="Arial"/>
          <w:sz w:val="24"/>
          <w:szCs w:val="24"/>
        </w:rPr>
      </w:pPr>
      <w:r w:rsidRPr="003B28A2">
        <w:rPr>
          <w:rFonts w:ascii="Arial" w:hAnsi="Arial" w:cs="Arial"/>
          <w:b/>
          <w:bCs/>
          <w:sz w:val="24"/>
          <w:szCs w:val="24"/>
        </w:rPr>
        <w:t>Критерии отнесения объектов контроля к категориям риска в рамках осуществления муниципального контроля в сфере благоустройства</w:t>
      </w:r>
    </w:p>
    <w:p w:rsidR="0044170B" w:rsidRDefault="0044170B" w:rsidP="0044170B">
      <w:pPr>
        <w:rPr>
          <w:rFonts w:ascii="Arial" w:hAnsi="Arial" w:cs="Arial"/>
          <w:sz w:val="24"/>
          <w:szCs w:val="24"/>
        </w:rPr>
      </w:pPr>
    </w:p>
    <w:tbl>
      <w:tblPr>
        <w:tblW w:w="9486" w:type="dxa"/>
        <w:jc w:val="center"/>
        <w:tblCellMar>
          <w:left w:w="0" w:type="dxa"/>
          <w:right w:w="0" w:type="dxa"/>
        </w:tblCellMar>
        <w:tblLook w:val="04A0" w:firstRow="1" w:lastRow="0" w:firstColumn="1" w:lastColumn="0" w:noHBand="0" w:noVBand="1"/>
      </w:tblPr>
      <w:tblGrid>
        <w:gridCol w:w="642"/>
        <w:gridCol w:w="6859"/>
        <w:gridCol w:w="1985"/>
      </w:tblGrid>
      <w:tr w:rsidR="009C429D" w:rsidRPr="009C429D" w:rsidTr="002A695E">
        <w:trPr>
          <w:jc w:val="center"/>
        </w:trPr>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C429D" w:rsidRPr="009C429D" w:rsidRDefault="009C429D" w:rsidP="002A695E">
            <w:pPr>
              <w:rPr>
                <w:rFonts w:ascii="Arial" w:hAnsi="Arial" w:cs="Arial"/>
                <w:color w:val="000000" w:themeColor="text1"/>
              </w:rPr>
            </w:pPr>
            <w:r w:rsidRPr="009C429D">
              <w:rPr>
                <w:rFonts w:ascii="Arial" w:hAnsi="Arial" w:cs="Arial"/>
                <w:color w:val="000000" w:themeColor="text1"/>
              </w:rPr>
              <w:t>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C429D" w:rsidRPr="009C429D" w:rsidRDefault="009C429D" w:rsidP="002A695E">
            <w:pPr>
              <w:rPr>
                <w:rFonts w:ascii="Arial" w:hAnsi="Arial" w:cs="Arial"/>
                <w:color w:val="000000" w:themeColor="text1"/>
              </w:rPr>
            </w:pPr>
            <w:r w:rsidRPr="009C429D">
              <w:rPr>
                <w:rFonts w:ascii="Arial" w:hAnsi="Arial" w:cs="Arial"/>
                <w:color w:val="000000" w:themeColor="text1"/>
              </w:rPr>
              <w:t>Объекты муниципального контроля в сфере благоустройства в _______ полное наименование муниципального образования</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C429D" w:rsidRPr="009C429D" w:rsidRDefault="009C429D" w:rsidP="002A695E">
            <w:pPr>
              <w:rPr>
                <w:rFonts w:ascii="Arial" w:hAnsi="Arial" w:cs="Arial"/>
                <w:color w:val="000000" w:themeColor="text1"/>
              </w:rPr>
            </w:pPr>
            <w:r w:rsidRPr="009C429D">
              <w:rPr>
                <w:rFonts w:ascii="Arial" w:hAnsi="Arial" w:cs="Arial"/>
                <w:color w:val="000000" w:themeColor="text1"/>
              </w:rPr>
              <w:t>Категория риска</w:t>
            </w:r>
          </w:p>
        </w:tc>
      </w:tr>
      <w:tr w:rsidR="009C429D" w:rsidRPr="009C429D" w:rsidTr="002A695E">
        <w:trPr>
          <w:jc w:val="center"/>
        </w:trPr>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C429D" w:rsidRPr="009C429D" w:rsidRDefault="009C429D" w:rsidP="002A695E">
            <w:pPr>
              <w:rPr>
                <w:rFonts w:ascii="Arial" w:hAnsi="Arial" w:cs="Arial"/>
                <w:color w:val="000000" w:themeColor="text1"/>
              </w:rPr>
            </w:pPr>
            <w:r w:rsidRPr="009C429D">
              <w:rPr>
                <w:rFonts w:ascii="Arial" w:hAnsi="Arial" w:cs="Arial"/>
                <w:color w:val="000000" w:themeColor="text1"/>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C429D" w:rsidRPr="009C429D" w:rsidRDefault="009C429D" w:rsidP="002A695E">
            <w:pPr>
              <w:rPr>
                <w:rFonts w:ascii="Arial" w:hAnsi="Arial" w:cs="Arial"/>
                <w:color w:val="000000" w:themeColor="text1"/>
              </w:rPr>
            </w:pPr>
            <w:r w:rsidRPr="009C429D">
              <w:rPr>
                <w:rFonts w:ascii="Arial" w:hAnsi="Arial" w:cs="Arial"/>
                <w:color w:val="000000" w:themeColor="text1"/>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____________ (полное наименование муниципального образования), утвержденного решением _________ </w:t>
            </w:r>
            <w:bookmarkStart w:id="3" w:name="_Hlk73953373"/>
            <w:r w:rsidRPr="009C429D">
              <w:rPr>
                <w:rFonts w:ascii="Arial" w:hAnsi="Arial" w:cs="Arial"/>
                <w:color w:val="000000" w:themeColor="text1"/>
              </w:rPr>
              <w:t>(указывается наименование представительного органа муниципального образования в соответствии с уставом муниципального образования) от ___________ №____ (далее – Правила благоустройства).</w:t>
            </w:r>
            <w:bookmarkEnd w:id="3"/>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C429D" w:rsidRPr="009C429D" w:rsidRDefault="009C429D" w:rsidP="002A695E">
            <w:pPr>
              <w:rPr>
                <w:rFonts w:ascii="Arial" w:hAnsi="Arial" w:cs="Arial"/>
                <w:color w:val="000000" w:themeColor="text1"/>
              </w:rPr>
            </w:pPr>
            <w:r w:rsidRPr="009C429D">
              <w:rPr>
                <w:rFonts w:ascii="Arial" w:hAnsi="Arial" w:cs="Arial"/>
                <w:color w:val="000000" w:themeColor="text1"/>
              </w:rPr>
              <w:t>Значительный риск</w:t>
            </w:r>
          </w:p>
        </w:tc>
      </w:tr>
      <w:tr w:rsidR="009C429D" w:rsidRPr="009C429D" w:rsidTr="002A695E">
        <w:trPr>
          <w:jc w:val="center"/>
        </w:trPr>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C429D" w:rsidRPr="009C429D" w:rsidRDefault="009C429D" w:rsidP="002A695E">
            <w:pPr>
              <w:rPr>
                <w:rFonts w:ascii="Arial" w:hAnsi="Arial" w:cs="Arial"/>
                <w:color w:val="000000" w:themeColor="text1"/>
              </w:rPr>
            </w:pPr>
            <w:r w:rsidRPr="009C429D">
              <w:rPr>
                <w:rFonts w:ascii="Arial" w:hAnsi="Arial" w:cs="Arial"/>
                <w:color w:val="000000" w:themeColor="text1"/>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C429D" w:rsidRPr="009C429D" w:rsidRDefault="009C429D" w:rsidP="002A695E">
            <w:pPr>
              <w:rPr>
                <w:rFonts w:ascii="Arial" w:hAnsi="Arial" w:cs="Arial"/>
                <w:color w:val="000000" w:themeColor="text1"/>
              </w:rPr>
            </w:pPr>
            <w:r w:rsidRPr="009C429D">
              <w:rPr>
                <w:rFonts w:ascii="Arial" w:hAnsi="Arial" w:cs="Arial"/>
                <w:color w:val="000000" w:themeColor="text1"/>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C429D" w:rsidRPr="009C429D" w:rsidRDefault="009C429D" w:rsidP="002A695E">
            <w:pPr>
              <w:rPr>
                <w:rFonts w:ascii="Arial" w:hAnsi="Arial" w:cs="Arial"/>
                <w:color w:val="000000" w:themeColor="text1"/>
              </w:rPr>
            </w:pPr>
            <w:r w:rsidRPr="009C429D">
              <w:rPr>
                <w:rFonts w:ascii="Arial" w:hAnsi="Arial" w:cs="Arial"/>
                <w:color w:val="000000" w:themeColor="text1"/>
              </w:rPr>
              <w:t>Средний риск</w:t>
            </w:r>
          </w:p>
        </w:tc>
      </w:tr>
      <w:tr w:rsidR="009C429D" w:rsidRPr="009C429D" w:rsidTr="002A695E">
        <w:trPr>
          <w:jc w:val="center"/>
        </w:trPr>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C429D" w:rsidRPr="009C429D" w:rsidRDefault="009C429D" w:rsidP="002A695E">
            <w:pPr>
              <w:rPr>
                <w:rFonts w:ascii="Arial" w:hAnsi="Arial" w:cs="Arial"/>
                <w:color w:val="000000" w:themeColor="text1"/>
              </w:rPr>
            </w:pPr>
            <w:r w:rsidRPr="009C429D">
              <w:rPr>
                <w:rFonts w:ascii="Arial" w:hAnsi="Arial" w:cs="Arial"/>
                <w:color w:val="000000" w:themeColor="text1"/>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C429D" w:rsidRPr="009C429D" w:rsidRDefault="009C429D" w:rsidP="002A695E">
            <w:pPr>
              <w:rPr>
                <w:rFonts w:ascii="Arial" w:hAnsi="Arial" w:cs="Arial"/>
                <w:color w:val="000000" w:themeColor="text1"/>
              </w:rPr>
            </w:pPr>
            <w:r w:rsidRPr="009C429D">
              <w:rPr>
                <w:rFonts w:ascii="Arial" w:hAnsi="Arial" w:cs="Arial"/>
                <w:color w:val="000000" w:themeColor="text1"/>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C429D" w:rsidRPr="009C429D" w:rsidRDefault="009C429D" w:rsidP="002A695E">
            <w:pPr>
              <w:rPr>
                <w:rFonts w:ascii="Arial" w:hAnsi="Arial" w:cs="Arial"/>
                <w:color w:val="000000" w:themeColor="text1"/>
              </w:rPr>
            </w:pPr>
            <w:r w:rsidRPr="009C429D">
              <w:rPr>
                <w:rFonts w:ascii="Arial" w:hAnsi="Arial" w:cs="Arial"/>
                <w:color w:val="000000" w:themeColor="text1"/>
              </w:rPr>
              <w:t>Умеренный риск</w:t>
            </w:r>
          </w:p>
        </w:tc>
      </w:tr>
      <w:tr w:rsidR="009C429D" w:rsidRPr="009C429D" w:rsidTr="002A695E">
        <w:trPr>
          <w:jc w:val="center"/>
        </w:trPr>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C429D" w:rsidRPr="009C429D" w:rsidRDefault="009C429D" w:rsidP="002A695E">
            <w:pPr>
              <w:rPr>
                <w:rFonts w:ascii="Arial" w:hAnsi="Arial" w:cs="Arial"/>
                <w:color w:val="000000" w:themeColor="text1"/>
              </w:rPr>
            </w:pPr>
            <w:r w:rsidRPr="009C429D">
              <w:rPr>
                <w:rFonts w:ascii="Arial" w:hAnsi="Arial" w:cs="Arial"/>
                <w:color w:val="000000" w:themeColor="text1"/>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C429D" w:rsidRPr="009C429D" w:rsidRDefault="009C429D" w:rsidP="002A695E">
            <w:pPr>
              <w:rPr>
                <w:rFonts w:ascii="Arial" w:hAnsi="Arial" w:cs="Arial"/>
                <w:color w:val="000000" w:themeColor="text1"/>
              </w:rPr>
            </w:pPr>
            <w:r w:rsidRPr="009C429D">
              <w:rPr>
                <w:rFonts w:ascii="Arial" w:hAnsi="Arial" w:cs="Arial"/>
                <w:color w:val="000000" w:themeColor="text1"/>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C429D" w:rsidRPr="009C429D" w:rsidRDefault="009C429D" w:rsidP="002A695E">
            <w:pPr>
              <w:rPr>
                <w:rFonts w:ascii="Arial" w:hAnsi="Arial" w:cs="Arial"/>
                <w:color w:val="000000" w:themeColor="text1"/>
              </w:rPr>
            </w:pPr>
            <w:r w:rsidRPr="009C429D">
              <w:rPr>
                <w:rFonts w:ascii="Arial" w:hAnsi="Arial" w:cs="Arial"/>
                <w:color w:val="000000" w:themeColor="text1"/>
              </w:rPr>
              <w:t>Низкий риск</w:t>
            </w:r>
          </w:p>
        </w:tc>
      </w:tr>
    </w:tbl>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tbl>
      <w:tblPr>
        <w:tblW w:w="0" w:type="auto"/>
        <w:tblInd w:w="5098" w:type="dxa"/>
        <w:tblLook w:val="0000" w:firstRow="0" w:lastRow="0" w:firstColumn="0" w:lastColumn="0" w:noHBand="0" w:noVBand="0"/>
      </w:tblPr>
      <w:tblGrid>
        <w:gridCol w:w="4041"/>
      </w:tblGrid>
      <w:tr w:rsidR="009C429D" w:rsidTr="002A695E">
        <w:trPr>
          <w:trHeight w:val="1975"/>
        </w:trPr>
        <w:tc>
          <w:tcPr>
            <w:tcW w:w="4041" w:type="dxa"/>
          </w:tcPr>
          <w:p w:rsidR="009C429D" w:rsidRPr="009C429D" w:rsidRDefault="009C429D" w:rsidP="009C429D">
            <w:pPr>
              <w:jc w:val="both"/>
              <w:rPr>
                <w:rFonts w:ascii="Arial" w:hAnsi="Arial" w:cs="Arial"/>
                <w:color w:val="000000" w:themeColor="text1"/>
                <w:sz w:val="24"/>
                <w:szCs w:val="24"/>
              </w:rPr>
            </w:pPr>
            <w:r w:rsidRPr="009C429D">
              <w:rPr>
                <w:rFonts w:ascii="Arial" w:hAnsi="Arial" w:cs="Arial"/>
                <w:color w:val="000000" w:themeColor="text1"/>
                <w:sz w:val="24"/>
                <w:szCs w:val="24"/>
              </w:rPr>
              <w:lastRenderedPageBreak/>
              <w:t>Приложение №3</w:t>
            </w:r>
          </w:p>
          <w:p w:rsidR="009C429D" w:rsidRPr="009C429D" w:rsidRDefault="009C429D" w:rsidP="009C429D">
            <w:pPr>
              <w:jc w:val="both"/>
              <w:rPr>
                <w:rFonts w:ascii="Arial" w:hAnsi="Arial" w:cs="Arial"/>
                <w:color w:val="000000" w:themeColor="text1"/>
                <w:sz w:val="24"/>
                <w:szCs w:val="24"/>
              </w:rPr>
            </w:pPr>
            <w:r w:rsidRPr="009C429D">
              <w:rPr>
                <w:rFonts w:ascii="Arial" w:hAnsi="Arial" w:cs="Arial"/>
                <w:color w:val="000000" w:themeColor="text1"/>
                <w:sz w:val="24"/>
                <w:szCs w:val="24"/>
              </w:rPr>
              <w:t>к Положению о муниципальном</w:t>
            </w:r>
          </w:p>
          <w:p w:rsidR="009C429D" w:rsidRPr="009C429D" w:rsidRDefault="009C429D" w:rsidP="009C429D">
            <w:pPr>
              <w:jc w:val="both"/>
              <w:rPr>
                <w:rFonts w:ascii="Arial" w:hAnsi="Arial" w:cs="Arial"/>
                <w:color w:val="000000" w:themeColor="text1"/>
                <w:sz w:val="24"/>
                <w:szCs w:val="24"/>
              </w:rPr>
            </w:pPr>
            <w:r w:rsidRPr="009C429D">
              <w:rPr>
                <w:rFonts w:ascii="Arial" w:hAnsi="Arial" w:cs="Arial"/>
                <w:color w:val="000000" w:themeColor="text1"/>
                <w:sz w:val="24"/>
                <w:szCs w:val="24"/>
              </w:rPr>
              <w:t>контроле в сфере благоустройства на территории</w:t>
            </w:r>
          </w:p>
          <w:p w:rsidR="009C429D" w:rsidRPr="003B28A2" w:rsidRDefault="009C429D" w:rsidP="009C429D">
            <w:pPr>
              <w:jc w:val="both"/>
              <w:rPr>
                <w:rFonts w:ascii="Arial" w:hAnsi="Arial" w:cs="Arial"/>
                <w:color w:val="000000" w:themeColor="text1"/>
                <w:sz w:val="24"/>
                <w:szCs w:val="24"/>
              </w:rPr>
            </w:pPr>
            <w:r>
              <w:rPr>
                <w:rFonts w:ascii="Arial" w:hAnsi="Arial" w:cs="Arial"/>
                <w:color w:val="000000" w:themeColor="text1"/>
                <w:sz w:val="24"/>
                <w:szCs w:val="24"/>
              </w:rPr>
              <w:t>муниципального образов</w:t>
            </w:r>
            <w:r w:rsidRPr="009C429D">
              <w:rPr>
                <w:rFonts w:ascii="Arial" w:hAnsi="Arial" w:cs="Arial"/>
                <w:color w:val="000000" w:themeColor="text1"/>
                <w:sz w:val="24"/>
                <w:szCs w:val="24"/>
              </w:rPr>
              <w:t>ания </w:t>
            </w:r>
            <w:r>
              <w:rPr>
                <w:rFonts w:ascii="Arial" w:hAnsi="Arial" w:cs="Arial"/>
                <w:color w:val="000000" w:themeColor="text1"/>
                <w:sz w:val="24"/>
                <w:szCs w:val="24"/>
              </w:rPr>
              <w:t>Новомоношкинский</w:t>
            </w:r>
            <w:r w:rsidRPr="003B28A2">
              <w:rPr>
                <w:rFonts w:ascii="Arial" w:hAnsi="Arial" w:cs="Arial"/>
                <w:color w:val="000000" w:themeColor="text1"/>
                <w:sz w:val="24"/>
                <w:szCs w:val="24"/>
              </w:rPr>
              <w:t xml:space="preserve"> сельсовет Заринского района Алтайского края</w:t>
            </w:r>
          </w:p>
          <w:p w:rsidR="009C429D" w:rsidRPr="003B28A2" w:rsidRDefault="009C429D" w:rsidP="002A695E">
            <w:pPr>
              <w:jc w:val="right"/>
              <w:rPr>
                <w:rFonts w:ascii="Arial" w:hAnsi="Arial" w:cs="Arial"/>
                <w:color w:val="000000" w:themeColor="text1"/>
                <w:sz w:val="24"/>
                <w:szCs w:val="24"/>
              </w:rPr>
            </w:pPr>
          </w:p>
          <w:p w:rsidR="009C429D" w:rsidRDefault="009C429D" w:rsidP="002A695E">
            <w:pPr>
              <w:jc w:val="right"/>
              <w:rPr>
                <w:rFonts w:ascii="Arial" w:hAnsi="Arial" w:cs="Arial"/>
                <w:color w:val="000000" w:themeColor="text1"/>
                <w:sz w:val="24"/>
                <w:szCs w:val="24"/>
              </w:rPr>
            </w:pPr>
          </w:p>
        </w:tc>
      </w:tr>
    </w:tbl>
    <w:p w:rsidR="009C429D" w:rsidRDefault="009C429D" w:rsidP="009C429D">
      <w:pPr>
        <w:rPr>
          <w:rFonts w:ascii="Arial" w:hAnsi="Arial" w:cs="Arial"/>
          <w:b/>
          <w:bCs/>
          <w:sz w:val="24"/>
          <w:szCs w:val="24"/>
        </w:rPr>
      </w:pPr>
    </w:p>
    <w:p w:rsidR="009C429D" w:rsidRPr="009C429D" w:rsidRDefault="009C429D" w:rsidP="009C429D">
      <w:pPr>
        <w:jc w:val="center"/>
        <w:rPr>
          <w:rFonts w:ascii="Arial" w:hAnsi="Arial" w:cs="Arial"/>
          <w:sz w:val="24"/>
          <w:szCs w:val="24"/>
        </w:rPr>
      </w:pPr>
      <w:r w:rsidRPr="009C429D">
        <w:rPr>
          <w:rFonts w:ascii="Arial" w:hAnsi="Arial" w:cs="Arial"/>
          <w:b/>
          <w:bCs/>
          <w:sz w:val="24"/>
          <w:szCs w:val="24"/>
        </w:rPr>
        <w:t>Перечень индикаторов риска нарушения обязательных требований, проверяемых в рамках осуществления муниципального контроля в сфере благоустройства</w:t>
      </w: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tbl>
      <w:tblPr>
        <w:tblW w:w="0" w:type="auto"/>
        <w:jc w:val="center"/>
        <w:tblCellMar>
          <w:left w:w="0" w:type="dxa"/>
          <w:right w:w="0" w:type="dxa"/>
        </w:tblCellMar>
        <w:tblLook w:val="04A0" w:firstRow="1" w:lastRow="0" w:firstColumn="1" w:lastColumn="0" w:noHBand="0" w:noVBand="1"/>
      </w:tblPr>
      <w:tblGrid>
        <w:gridCol w:w="3336"/>
        <w:gridCol w:w="3193"/>
        <w:gridCol w:w="2810"/>
      </w:tblGrid>
      <w:tr w:rsidR="009C429D" w:rsidRPr="00484D44" w:rsidTr="009C429D">
        <w:trPr>
          <w:trHeight w:val="360"/>
          <w:jc w:val="center"/>
        </w:trPr>
        <w:tc>
          <w:tcPr>
            <w:tcW w:w="3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29D" w:rsidRPr="00484D44" w:rsidRDefault="009C429D" w:rsidP="002A695E">
            <w:pPr>
              <w:rPr>
                <w:rFonts w:ascii="Arial" w:hAnsi="Arial" w:cs="Arial"/>
                <w:color w:val="000000" w:themeColor="text1"/>
                <w:sz w:val="24"/>
                <w:szCs w:val="24"/>
              </w:rPr>
            </w:pPr>
            <w:r w:rsidRPr="00484D44">
              <w:rPr>
                <w:rFonts w:ascii="Arial" w:hAnsi="Arial" w:cs="Arial"/>
                <w:color w:val="000000" w:themeColor="text1"/>
                <w:sz w:val="24"/>
                <w:szCs w:val="24"/>
              </w:rPr>
              <w:t>Наименование индикатора</w:t>
            </w:r>
          </w:p>
        </w:tc>
        <w:tc>
          <w:tcPr>
            <w:tcW w:w="3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29D" w:rsidRPr="00484D44" w:rsidRDefault="009C429D" w:rsidP="002A695E">
            <w:pPr>
              <w:rPr>
                <w:rFonts w:ascii="Arial" w:hAnsi="Arial" w:cs="Arial"/>
                <w:color w:val="000000" w:themeColor="text1"/>
                <w:sz w:val="24"/>
                <w:szCs w:val="24"/>
              </w:rPr>
            </w:pPr>
            <w:r w:rsidRPr="00484D44">
              <w:rPr>
                <w:rFonts w:ascii="Arial" w:hAnsi="Arial" w:cs="Arial"/>
                <w:color w:val="000000" w:themeColor="text1"/>
                <w:sz w:val="24"/>
                <w:szCs w:val="24"/>
              </w:rPr>
              <w:t>Нормальное состояние для выбранного параметра (критерии оценки), единица измерения (при наличии)</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29D" w:rsidRPr="00484D44" w:rsidRDefault="009C429D" w:rsidP="002A695E">
            <w:pPr>
              <w:rPr>
                <w:rFonts w:ascii="Arial" w:hAnsi="Arial" w:cs="Arial"/>
                <w:color w:val="000000" w:themeColor="text1"/>
                <w:sz w:val="24"/>
                <w:szCs w:val="24"/>
              </w:rPr>
            </w:pPr>
            <w:r w:rsidRPr="00484D44">
              <w:rPr>
                <w:rFonts w:ascii="Arial" w:hAnsi="Arial" w:cs="Arial"/>
                <w:color w:val="000000" w:themeColor="text1"/>
                <w:sz w:val="24"/>
                <w:szCs w:val="24"/>
              </w:rPr>
              <w:t>Показатель  индикатора риска</w:t>
            </w:r>
          </w:p>
        </w:tc>
      </w:tr>
      <w:tr w:rsidR="009C429D" w:rsidRPr="00484D44" w:rsidTr="009C429D">
        <w:trPr>
          <w:trHeight w:val="686"/>
          <w:jc w:val="center"/>
        </w:trPr>
        <w:tc>
          <w:tcPr>
            <w:tcW w:w="3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29D" w:rsidRPr="00484D44" w:rsidRDefault="009C429D" w:rsidP="002A695E">
            <w:pPr>
              <w:rPr>
                <w:rFonts w:ascii="Arial" w:hAnsi="Arial" w:cs="Arial"/>
                <w:color w:val="000000" w:themeColor="text1"/>
                <w:sz w:val="24"/>
                <w:szCs w:val="24"/>
              </w:rPr>
            </w:pPr>
            <w:r w:rsidRPr="00484D44">
              <w:rPr>
                <w:rFonts w:ascii="Arial" w:hAnsi="Arial" w:cs="Arial"/>
                <w:color w:val="000000" w:themeColor="text1"/>
                <w:sz w:val="24"/>
                <w:szCs w:val="24"/>
              </w:rPr>
              <w:t>Наименование индикатора 1</w:t>
            </w:r>
          </w:p>
        </w:tc>
        <w:tc>
          <w:tcPr>
            <w:tcW w:w="3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29D" w:rsidRPr="00484D44" w:rsidRDefault="009C429D" w:rsidP="002A695E">
            <w:pPr>
              <w:rPr>
                <w:rFonts w:ascii="Arial" w:hAnsi="Arial" w:cs="Arial"/>
                <w:color w:val="000000" w:themeColor="text1"/>
                <w:sz w:val="24"/>
                <w:szCs w:val="24"/>
              </w:rPr>
            </w:pPr>
            <w:r w:rsidRPr="00484D44">
              <w:rPr>
                <w:rFonts w:ascii="Arial" w:hAnsi="Arial" w:cs="Arial"/>
                <w:color w:val="000000" w:themeColor="text1"/>
                <w:sz w:val="24"/>
                <w:szCs w:val="24"/>
              </w:rPr>
              <w:t>5-10, шт.</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29D" w:rsidRPr="00484D44" w:rsidRDefault="009C429D" w:rsidP="002A695E">
            <w:pPr>
              <w:rPr>
                <w:rFonts w:ascii="Arial" w:hAnsi="Arial" w:cs="Arial"/>
                <w:color w:val="000000" w:themeColor="text1"/>
                <w:sz w:val="24"/>
                <w:szCs w:val="24"/>
              </w:rPr>
            </w:pPr>
            <w:r w:rsidRPr="00484D44">
              <w:rPr>
                <w:rFonts w:ascii="Arial" w:hAnsi="Arial" w:cs="Arial"/>
                <w:color w:val="000000" w:themeColor="text1"/>
                <w:sz w:val="24"/>
                <w:szCs w:val="24"/>
              </w:rPr>
              <w:t>&lt; 5 шт. или</w:t>
            </w:r>
          </w:p>
          <w:p w:rsidR="009C429D" w:rsidRPr="00484D44" w:rsidRDefault="009C429D" w:rsidP="002A695E">
            <w:pPr>
              <w:rPr>
                <w:rFonts w:ascii="Arial" w:hAnsi="Arial" w:cs="Arial"/>
                <w:color w:val="000000" w:themeColor="text1"/>
                <w:sz w:val="24"/>
                <w:szCs w:val="24"/>
              </w:rPr>
            </w:pPr>
            <w:r w:rsidRPr="00484D44">
              <w:rPr>
                <w:rFonts w:ascii="Arial" w:hAnsi="Arial" w:cs="Arial"/>
                <w:color w:val="000000" w:themeColor="text1"/>
                <w:sz w:val="24"/>
                <w:szCs w:val="24"/>
              </w:rPr>
              <w:t>&gt; 10 шт.</w:t>
            </w:r>
          </w:p>
        </w:tc>
      </w:tr>
      <w:tr w:rsidR="009C429D" w:rsidRPr="00484D44" w:rsidTr="009C429D">
        <w:trPr>
          <w:jc w:val="center"/>
        </w:trPr>
        <w:tc>
          <w:tcPr>
            <w:tcW w:w="3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29D" w:rsidRPr="00484D44" w:rsidRDefault="009C429D" w:rsidP="002A695E">
            <w:pPr>
              <w:rPr>
                <w:rFonts w:ascii="Arial" w:hAnsi="Arial" w:cs="Arial"/>
                <w:color w:val="000000" w:themeColor="text1"/>
                <w:sz w:val="24"/>
                <w:szCs w:val="24"/>
              </w:rPr>
            </w:pPr>
            <w:r w:rsidRPr="00484D44">
              <w:rPr>
                <w:rFonts w:ascii="Arial" w:hAnsi="Arial" w:cs="Arial"/>
                <w:color w:val="000000" w:themeColor="text1"/>
                <w:sz w:val="24"/>
                <w:szCs w:val="24"/>
              </w:rPr>
              <w:t>Наименование индикатора 2</w:t>
            </w:r>
          </w:p>
        </w:tc>
        <w:tc>
          <w:tcPr>
            <w:tcW w:w="3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29D" w:rsidRPr="00484D44" w:rsidRDefault="009C429D" w:rsidP="002A695E">
            <w:pPr>
              <w:rPr>
                <w:rFonts w:ascii="Arial" w:hAnsi="Arial" w:cs="Arial"/>
                <w:color w:val="000000" w:themeColor="text1"/>
                <w:sz w:val="24"/>
                <w:szCs w:val="24"/>
              </w:rPr>
            </w:pPr>
            <w:r w:rsidRPr="00484D44">
              <w:rPr>
                <w:rFonts w:ascii="Arial" w:hAnsi="Arial" w:cs="Arial"/>
                <w:color w:val="000000" w:themeColor="text1"/>
                <w:sz w:val="24"/>
                <w:szCs w:val="24"/>
              </w:rPr>
              <w:t>нет</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29D" w:rsidRPr="00484D44" w:rsidRDefault="009C429D" w:rsidP="002A695E">
            <w:pPr>
              <w:rPr>
                <w:rFonts w:ascii="Arial" w:hAnsi="Arial" w:cs="Arial"/>
                <w:color w:val="000000" w:themeColor="text1"/>
                <w:sz w:val="24"/>
                <w:szCs w:val="24"/>
              </w:rPr>
            </w:pPr>
            <w:r w:rsidRPr="00484D44">
              <w:rPr>
                <w:rFonts w:ascii="Arial" w:hAnsi="Arial" w:cs="Arial"/>
                <w:color w:val="000000" w:themeColor="text1"/>
                <w:sz w:val="24"/>
                <w:szCs w:val="24"/>
              </w:rPr>
              <w:t>да</w:t>
            </w:r>
          </w:p>
        </w:tc>
      </w:tr>
      <w:tr w:rsidR="009C429D" w:rsidRPr="00484D44" w:rsidTr="009C429D">
        <w:trPr>
          <w:jc w:val="center"/>
        </w:trPr>
        <w:tc>
          <w:tcPr>
            <w:tcW w:w="3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29D" w:rsidRPr="00484D44" w:rsidRDefault="009C429D" w:rsidP="002A695E">
            <w:pPr>
              <w:rPr>
                <w:rFonts w:ascii="Arial" w:hAnsi="Arial" w:cs="Arial"/>
                <w:color w:val="000000" w:themeColor="text1"/>
                <w:sz w:val="24"/>
                <w:szCs w:val="24"/>
              </w:rPr>
            </w:pPr>
            <w:r w:rsidRPr="00484D44">
              <w:rPr>
                <w:rFonts w:ascii="Arial" w:hAnsi="Arial" w:cs="Arial"/>
                <w:color w:val="000000" w:themeColor="text1"/>
                <w:sz w:val="24"/>
                <w:szCs w:val="24"/>
              </w:rPr>
              <w:t>Наименование индикатора 3</w:t>
            </w:r>
          </w:p>
        </w:tc>
        <w:tc>
          <w:tcPr>
            <w:tcW w:w="3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29D" w:rsidRPr="00484D44" w:rsidRDefault="009C429D" w:rsidP="002A695E">
            <w:pPr>
              <w:rPr>
                <w:rFonts w:ascii="Arial" w:hAnsi="Arial" w:cs="Arial"/>
                <w:color w:val="000000" w:themeColor="text1"/>
                <w:sz w:val="24"/>
                <w:szCs w:val="24"/>
              </w:rPr>
            </w:pPr>
            <w:r w:rsidRPr="00484D44">
              <w:rPr>
                <w:rFonts w:ascii="Arial" w:hAnsi="Arial" w:cs="Arial"/>
                <w:color w:val="000000" w:themeColor="text1"/>
                <w:sz w:val="24"/>
                <w:szCs w:val="24"/>
              </w:rPr>
              <w:t>определяется в соответствии с Федеральным законом  от ... №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29D" w:rsidRPr="00484D44" w:rsidRDefault="009C429D" w:rsidP="002A695E">
            <w:pPr>
              <w:rPr>
                <w:rFonts w:ascii="Arial" w:hAnsi="Arial" w:cs="Arial"/>
                <w:color w:val="000000" w:themeColor="text1"/>
                <w:sz w:val="24"/>
                <w:szCs w:val="24"/>
              </w:rPr>
            </w:pPr>
            <w:r w:rsidRPr="00484D44">
              <w:rPr>
                <w:rFonts w:ascii="Arial" w:hAnsi="Arial" w:cs="Arial"/>
                <w:color w:val="000000" w:themeColor="text1"/>
                <w:sz w:val="24"/>
                <w:szCs w:val="24"/>
              </w:rPr>
              <w:t>снижение или превышение нормальных параметров более чем  на 10%</w:t>
            </w:r>
          </w:p>
        </w:tc>
      </w:tr>
    </w:tbl>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tbl>
      <w:tblPr>
        <w:tblW w:w="0" w:type="auto"/>
        <w:tblInd w:w="5098" w:type="dxa"/>
        <w:tblLook w:val="0000" w:firstRow="0" w:lastRow="0" w:firstColumn="0" w:lastColumn="0" w:noHBand="0" w:noVBand="0"/>
      </w:tblPr>
      <w:tblGrid>
        <w:gridCol w:w="4041"/>
      </w:tblGrid>
      <w:tr w:rsidR="009C429D" w:rsidTr="002A695E">
        <w:trPr>
          <w:trHeight w:val="1975"/>
        </w:trPr>
        <w:tc>
          <w:tcPr>
            <w:tcW w:w="4041" w:type="dxa"/>
          </w:tcPr>
          <w:p w:rsidR="009C429D" w:rsidRPr="009C429D" w:rsidRDefault="009C429D" w:rsidP="009C429D">
            <w:pPr>
              <w:jc w:val="both"/>
              <w:rPr>
                <w:rFonts w:ascii="Arial" w:hAnsi="Arial" w:cs="Arial"/>
                <w:color w:val="000000" w:themeColor="text1"/>
                <w:sz w:val="24"/>
                <w:szCs w:val="24"/>
              </w:rPr>
            </w:pPr>
            <w:r w:rsidRPr="009C429D">
              <w:rPr>
                <w:rFonts w:ascii="Arial" w:hAnsi="Arial" w:cs="Arial"/>
                <w:color w:val="000000" w:themeColor="text1"/>
                <w:sz w:val="24"/>
                <w:szCs w:val="24"/>
              </w:rPr>
              <w:lastRenderedPageBreak/>
              <w:t>Приложение №4</w:t>
            </w:r>
          </w:p>
          <w:p w:rsidR="009C429D" w:rsidRPr="009C429D" w:rsidRDefault="009C429D" w:rsidP="009C429D">
            <w:pPr>
              <w:jc w:val="both"/>
              <w:rPr>
                <w:rFonts w:ascii="Arial" w:hAnsi="Arial" w:cs="Arial"/>
                <w:color w:val="000000" w:themeColor="text1"/>
                <w:sz w:val="24"/>
                <w:szCs w:val="24"/>
              </w:rPr>
            </w:pPr>
            <w:r w:rsidRPr="009C429D">
              <w:rPr>
                <w:rFonts w:ascii="Arial" w:hAnsi="Arial" w:cs="Arial"/>
                <w:color w:val="000000" w:themeColor="text1"/>
                <w:sz w:val="24"/>
                <w:szCs w:val="24"/>
              </w:rPr>
              <w:t>к Положению о муниципальном</w:t>
            </w:r>
          </w:p>
          <w:p w:rsidR="009C429D" w:rsidRPr="009C429D" w:rsidRDefault="009C429D" w:rsidP="009C429D">
            <w:pPr>
              <w:jc w:val="both"/>
              <w:rPr>
                <w:rFonts w:ascii="Arial" w:hAnsi="Arial" w:cs="Arial"/>
                <w:color w:val="000000" w:themeColor="text1"/>
                <w:sz w:val="24"/>
                <w:szCs w:val="24"/>
              </w:rPr>
            </w:pPr>
            <w:r w:rsidRPr="009C429D">
              <w:rPr>
                <w:rFonts w:ascii="Arial" w:hAnsi="Arial" w:cs="Arial"/>
                <w:color w:val="000000" w:themeColor="text1"/>
                <w:sz w:val="24"/>
                <w:szCs w:val="24"/>
              </w:rPr>
              <w:t>контроле в сфере благоустройства на территории</w:t>
            </w:r>
          </w:p>
          <w:p w:rsidR="009C429D" w:rsidRPr="003B28A2" w:rsidRDefault="009C429D" w:rsidP="009C429D">
            <w:pPr>
              <w:jc w:val="both"/>
              <w:rPr>
                <w:rFonts w:ascii="Arial" w:hAnsi="Arial" w:cs="Arial"/>
                <w:color w:val="000000" w:themeColor="text1"/>
                <w:sz w:val="24"/>
                <w:szCs w:val="24"/>
              </w:rPr>
            </w:pPr>
            <w:r w:rsidRPr="009C429D">
              <w:rPr>
                <w:rFonts w:ascii="Arial" w:hAnsi="Arial" w:cs="Arial"/>
                <w:color w:val="000000" w:themeColor="text1"/>
                <w:sz w:val="24"/>
                <w:szCs w:val="24"/>
              </w:rPr>
              <w:t>муниципального образования Новомоношкинский</w:t>
            </w:r>
            <w:r w:rsidRPr="003B28A2">
              <w:rPr>
                <w:rFonts w:ascii="Arial" w:hAnsi="Arial" w:cs="Arial"/>
                <w:color w:val="000000" w:themeColor="text1"/>
                <w:sz w:val="24"/>
                <w:szCs w:val="24"/>
              </w:rPr>
              <w:t xml:space="preserve"> сельсовет Заринского района Алтайского края</w:t>
            </w:r>
          </w:p>
          <w:p w:rsidR="009C429D" w:rsidRPr="003B28A2" w:rsidRDefault="009C429D" w:rsidP="002A695E">
            <w:pPr>
              <w:jc w:val="right"/>
              <w:rPr>
                <w:rFonts w:ascii="Arial" w:hAnsi="Arial" w:cs="Arial"/>
                <w:color w:val="000000" w:themeColor="text1"/>
                <w:sz w:val="24"/>
                <w:szCs w:val="24"/>
              </w:rPr>
            </w:pPr>
          </w:p>
          <w:p w:rsidR="009C429D" w:rsidRDefault="009C429D" w:rsidP="002A695E">
            <w:pPr>
              <w:jc w:val="right"/>
              <w:rPr>
                <w:rFonts w:ascii="Arial" w:hAnsi="Arial" w:cs="Arial"/>
                <w:color w:val="000000" w:themeColor="text1"/>
                <w:sz w:val="24"/>
                <w:szCs w:val="24"/>
              </w:rPr>
            </w:pPr>
          </w:p>
        </w:tc>
      </w:tr>
    </w:tbl>
    <w:p w:rsidR="002B1C8C" w:rsidRPr="00484D44" w:rsidRDefault="002B1C8C" w:rsidP="002B1C8C">
      <w:pPr>
        <w:jc w:val="center"/>
        <w:rPr>
          <w:rFonts w:ascii="Arial" w:hAnsi="Arial" w:cs="Arial"/>
          <w:color w:val="000000" w:themeColor="text1"/>
          <w:sz w:val="24"/>
          <w:szCs w:val="24"/>
        </w:rPr>
      </w:pPr>
      <w:r w:rsidRPr="00484D44">
        <w:rPr>
          <w:rFonts w:ascii="Arial" w:hAnsi="Arial" w:cs="Arial"/>
          <w:color w:val="000000" w:themeColor="text1"/>
          <w:sz w:val="24"/>
          <w:szCs w:val="24"/>
        </w:rPr>
        <w:t>Форма</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 </w:t>
      </w:r>
    </w:p>
    <w:tbl>
      <w:tblPr>
        <w:tblW w:w="0" w:type="auto"/>
        <w:jc w:val="center"/>
        <w:tblCellMar>
          <w:left w:w="0" w:type="dxa"/>
          <w:right w:w="0" w:type="dxa"/>
        </w:tblCellMar>
        <w:tblLook w:val="04A0" w:firstRow="1" w:lastRow="0" w:firstColumn="1" w:lastColumn="0" w:noHBand="0" w:noVBand="1"/>
      </w:tblPr>
      <w:tblGrid>
        <w:gridCol w:w="4252"/>
        <w:gridCol w:w="4819"/>
      </w:tblGrid>
      <w:tr w:rsidR="002B1C8C" w:rsidRPr="00484D44" w:rsidTr="002A695E">
        <w:trPr>
          <w:jc w:val="center"/>
        </w:trPr>
        <w:tc>
          <w:tcPr>
            <w:tcW w:w="4252" w:type="dxa"/>
            <w:tcMar>
              <w:top w:w="102" w:type="dxa"/>
              <w:left w:w="62" w:type="dxa"/>
              <w:bottom w:w="102" w:type="dxa"/>
              <w:right w:w="62" w:type="dxa"/>
            </w:tcMar>
            <w:hideMark/>
          </w:tcPr>
          <w:p w:rsidR="002B1C8C" w:rsidRPr="00484D44" w:rsidRDefault="002B1C8C" w:rsidP="002B1C8C">
            <w:pPr>
              <w:jc w:val="center"/>
              <w:rPr>
                <w:rFonts w:ascii="Arial" w:hAnsi="Arial" w:cs="Arial"/>
                <w:color w:val="000000" w:themeColor="text1"/>
                <w:sz w:val="24"/>
                <w:szCs w:val="24"/>
              </w:rPr>
            </w:pPr>
            <w:r>
              <w:rPr>
                <w:rFonts w:ascii="Arial" w:hAnsi="Arial" w:cs="Arial"/>
                <w:color w:val="000000" w:themeColor="text1"/>
                <w:sz w:val="24"/>
                <w:szCs w:val="24"/>
              </w:rPr>
              <w:t xml:space="preserve">                                             </w:t>
            </w:r>
            <w:r w:rsidRPr="00484D44">
              <w:rPr>
                <w:rFonts w:ascii="Arial" w:hAnsi="Arial" w:cs="Arial"/>
                <w:color w:val="000000" w:themeColor="text1"/>
                <w:sz w:val="24"/>
                <w:szCs w:val="24"/>
              </w:rPr>
              <w:t>Бланк Контрольного органа</w:t>
            </w:r>
          </w:p>
        </w:tc>
        <w:tc>
          <w:tcPr>
            <w:tcW w:w="4819" w:type="dxa"/>
            <w:tcMar>
              <w:top w:w="102" w:type="dxa"/>
              <w:left w:w="62" w:type="dxa"/>
              <w:bottom w:w="102" w:type="dxa"/>
              <w:right w:w="62" w:type="dxa"/>
            </w:tcMar>
            <w:hideMark/>
          </w:tcPr>
          <w:p w:rsidR="002B1C8C" w:rsidRDefault="002B1C8C" w:rsidP="002A695E">
            <w:pPr>
              <w:rPr>
                <w:rFonts w:ascii="Arial" w:hAnsi="Arial" w:cs="Arial"/>
                <w:color w:val="000000" w:themeColor="text1"/>
                <w:sz w:val="24"/>
                <w:szCs w:val="24"/>
              </w:rPr>
            </w:pPr>
          </w:p>
          <w:p w:rsidR="002B1C8C" w:rsidRDefault="002B1C8C" w:rsidP="002A695E">
            <w:pPr>
              <w:rPr>
                <w:rFonts w:ascii="Arial" w:hAnsi="Arial" w:cs="Arial"/>
                <w:color w:val="000000" w:themeColor="text1"/>
                <w:sz w:val="24"/>
                <w:szCs w:val="24"/>
              </w:rPr>
            </w:pPr>
          </w:p>
          <w:p w:rsidR="002B1C8C" w:rsidRDefault="002B1C8C" w:rsidP="002A695E">
            <w:pPr>
              <w:rPr>
                <w:rFonts w:ascii="Arial" w:hAnsi="Arial" w:cs="Arial"/>
                <w:color w:val="000000" w:themeColor="text1"/>
                <w:sz w:val="24"/>
                <w:szCs w:val="24"/>
              </w:rPr>
            </w:pPr>
          </w:p>
          <w:p w:rsidR="002B1C8C" w:rsidRDefault="002B1C8C" w:rsidP="002A695E">
            <w:pPr>
              <w:rPr>
                <w:rFonts w:ascii="Arial" w:hAnsi="Arial" w:cs="Arial"/>
                <w:color w:val="000000" w:themeColor="text1"/>
                <w:sz w:val="24"/>
                <w:szCs w:val="24"/>
              </w:rPr>
            </w:pPr>
          </w:p>
          <w:p w:rsidR="002B1C8C" w:rsidRPr="00484D44" w:rsidRDefault="002B1C8C" w:rsidP="002A695E">
            <w:pPr>
              <w:rPr>
                <w:rFonts w:ascii="Arial" w:hAnsi="Arial" w:cs="Arial"/>
                <w:color w:val="000000" w:themeColor="text1"/>
                <w:sz w:val="24"/>
                <w:szCs w:val="24"/>
              </w:rPr>
            </w:pPr>
            <w:r w:rsidRPr="00484D44">
              <w:rPr>
                <w:rFonts w:ascii="Arial" w:hAnsi="Arial" w:cs="Arial"/>
                <w:color w:val="000000" w:themeColor="text1"/>
                <w:sz w:val="24"/>
                <w:szCs w:val="24"/>
              </w:rPr>
              <w:t>_________________________________</w:t>
            </w:r>
          </w:p>
          <w:p w:rsidR="002B1C8C" w:rsidRPr="00484D44" w:rsidRDefault="002B1C8C" w:rsidP="002A695E">
            <w:pPr>
              <w:rPr>
                <w:rFonts w:ascii="Arial" w:hAnsi="Arial" w:cs="Arial"/>
                <w:color w:val="000000" w:themeColor="text1"/>
                <w:sz w:val="24"/>
                <w:szCs w:val="24"/>
              </w:rPr>
            </w:pPr>
            <w:r w:rsidRPr="00484D44">
              <w:rPr>
                <w:rFonts w:ascii="Arial" w:hAnsi="Arial" w:cs="Arial"/>
                <w:color w:val="000000" w:themeColor="text1"/>
                <w:sz w:val="24"/>
                <w:szCs w:val="24"/>
              </w:rPr>
              <w:t>(указывается должность руководителя контролируемого лица)</w:t>
            </w:r>
          </w:p>
          <w:p w:rsidR="002B1C8C" w:rsidRPr="00484D44" w:rsidRDefault="002B1C8C" w:rsidP="002A695E">
            <w:pPr>
              <w:rPr>
                <w:rFonts w:ascii="Arial" w:hAnsi="Arial" w:cs="Arial"/>
                <w:color w:val="000000" w:themeColor="text1"/>
                <w:sz w:val="24"/>
                <w:szCs w:val="24"/>
              </w:rPr>
            </w:pPr>
            <w:r w:rsidRPr="00484D44">
              <w:rPr>
                <w:rFonts w:ascii="Arial" w:hAnsi="Arial" w:cs="Arial"/>
                <w:color w:val="000000" w:themeColor="text1"/>
                <w:sz w:val="24"/>
                <w:szCs w:val="24"/>
              </w:rPr>
              <w:t>_________________________________</w:t>
            </w:r>
          </w:p>
          <w:p w:rsidR="002B1C8C" w:rsidRPr="00484D44" w:rsidRDefault="002B1C8C" w:rsidP="002A695E">
            <w:pPr>
              <w:rPr>
                <w:rFonts w:ascii="Arial" w:hAnsi="Arial" w:cs="Arial"/>
                <w:color w:val="000000" w:themeColor="text1"/>
                <w:sz w:val="24"/>
                <w:szCs w:val="24"/>
              </w:rPr>
            </w:pPr>
            <w:r w:rsidRPr="00484D44">
              <w:rPr>
                <w:rFonts w:ascii="Arial" w:hAnsi="Arial" w:cs="Arial"/>
                <w:color w:val="000000" w:themeColor="text1"/>
                <w:sz w:val="24"/>
                <w:szCs w:val="24"/>
              </w:rPr>
              <w:t>(указывается полное наименование контролируемого лица)</w:t>
            </w:r>
          </w:p>
          <w:p w:rsidR="002B1C8C" w:rsidRPr="00484D44" w:rsidRDefault="002B1C8C" w:rsidP="002A695E">
            <w:pPr>
              <w:rPr>
                <w:rFonts w:ascii="Arial" w:hAnsi="Arial" w:cs="Arial"/>
                <w:color w:val="000000" w:themeColor="text1"/>
                <w:sz w:val="24"/>
                <w:szCs w:val="24"/>
              </w:rPr>
            </w:pPr>
            <w:r w:rsidRPr="00484D44">
              <w:rPr>
                <w:rFonts w:ascii="Arial" w:hAnsi="Arial" w:cs="Arial"/>
                <w:color w:val="000000" w:themeColor="text1"/>
                <w:sz w:val="24"/>
                <w:szCs w:val="24"/>
              </w:rPr>
              <w:t>_________________________________</w:t>
            </w:r>
          </w:p>
          <w:p w:rsidR="002B1C8C" w:rsidRPr="00484D44" w:rsidRDefault="002B1C8C" w:rsidP="002A695E">
            <w:pPr>
              <w:rPr>
                <w:rFonts w:ascii="Arial" w:hAnsi="Arial" w:cs="Arial"/>
                <w:color w:val="000000" w:themeColor="text1"/>
                <w:sz w:val="24"/>
                <w:szCs w:val="24"/>
              </w:rPr>
            </w:pPr>
            <w:r w:rsidRPr="00484D44">
              <w:rPr>
                <w:rFonts w:ascii="Arial" w:hAnsi="Arial" w:cs="Arial"/>
                <w:color w:val="000000" w:themeColor="text1"/>
                <w:sz w:val="24"/>
                <w:szCs w:val="24"/>
              </w:rPr>
              <w:t>(указывается фамилия, имя, отчество</w:t>
            </w:r>
          </w:p>
          <w:p w:rsidR="002B1C8C" w:rsidRPr="00484D44" w:rsidRDefault="002B1C8C" w:rsidP="002A695E">
            <w:pPr>
              <w:rPr>
                <w:rFonts w:ascii="Arial" w:hAnsi="Arial" w:cs="Arial"/>
                <w:color w:val="000000" w:themeColor="text1"/>
                <w:sz w:val="24"/>
                <w:szCs w:val="24"/>
              </w:rPr>
            </w:pPr>
            <w:r w:rsidRPr="00484D44">
              <w:rPr>
                <w:rFonts w:ascii="Arial" w:hAnsi="Arial" w:cs="Arial"/>
                <w:color w:val="000000" w:themeColor="text1"/>
                <w:sz w:val="24"/>
                <w:szCs w:val="24"/>
              </w:rPr>
              <w:t>(при наличии) руководителя контролируемого лица)</w:t>
            </w:r>
          </w:p>
          <w:p w:rsidR="002B1C8C" w:rsidRPr="00484D44" w:rsidRDefault="002B1C8C" w:rsidP="002A695E">
            <w:pPr>
              <w:rPr>
                <w:rFonts w:ascii="Arial" w:hAnsi="Arial" w:cs="Arial"/>
                <w:color w:val="000000" w:themeColor="text1"/>
                <w:sz w:val="24"/>
                <w:szCs w:val="24"/>
              </w:rPr>
            </w:pPr>
            <w:r w:rsidRPr="00484D44">
              <w:rPr>
                <w:rFonts w:ascii="Arial" w:hAnsi="Arial" w:cs="Arial"/>
                <w:color w:val="000000" w:themeColor="text1"/>
                <w:sz w:val="24"/>
                <w:szCs w:val="24"/>
              </w:rPr>
              <w:t>_________________________________</w:t>
            </w:r>
          </w:p>
          <w:p w:rsidR="002B1C8C" w:rsidRPr="00484D44" w:rsidRDefault="002B1C8C" w:rsidP="002A695E">
            <w:pPr>
              <w:rPr>
                <w:rFonts w:ascii="Arial" w:hAnsi="Arial" w:cs="Arial"/>
                <w:color w:val="000000" w:themeColor="text1"/>
                <w:sz w:val="24"/>
                <w:szCs w:val="24"/>
              </w:rPr>
            </w:pPr>
            <w:r w:rsidRPr="00484D44">
              <w:rPr>
                <w:rFonts w:ascii="Arial" w:hAnsi="Arial" w:cs="Arial"/>
                <w:color w:val="000000" w:themeColor="text1"/>
                <w:sz w:val="24"/>
                <w:szCs w:val="24"/>
              </w:rPr>
              <w:t>(указывается адрес места нахождения контролируемого лица)</w:t>
            </w:r>
          </w:p>
        </w:tc>
      </w:tr>
    </w:tbl>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 </w:t>
      </w:r>
    </w:p>
    <w:p w:rsidR="002B1C8C" w:rsidRPr="00484D44" w:rsidRDefault="002B1C8C" w:rsidP="002B1C8C">
      <w:pPr>
        <w:jc w:val="center"/>
        <w:rPr>
          <w:rFonts w:ascii="Arial" w:hAnsi="Arial" w:cs="Arial"/>
          <w:color w:val="000000" w:themeColor="text1"/>
          <w:sz w:val="24"/>
          <w:szCs w:val="24"/>
        </w:rPr>
      </w:pPr>
      <w:bookmarkStart w:id="4" w:name="Par320"/>
      <w:bookmarkEnd w:id="4"/>
      <w:r w:rsidRPr="00484D44">
        <w:rPr>
          <w:rFonts w:ascii="Arial" w:hAnsi="Arial" w:cs="Arial"/>
          <w:color w:val="000000" w:themeColor="text1"/>
          <w:sz w:val="24"/>
          <w:szCs w:val="24"/>
        </w:rPr>
        <w:t>ПРЕДПИСАНИЕ</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 </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_____________________________________________________________________</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(указывается полное наименование контролируемого лица в дательном падеже)</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об устранении выявленных нарушений обязательных требований</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 </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По результатам _____________________________________________________________,</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проведенной _______________________________________________________________</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(указывается полное наименование контрольного органа)</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в отношении _______________________________________________________________</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(указывается полное наименование контролируемого лица)</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в период с «__» _________________ 20__ г. по «__» _________________ 20__ г.</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на основании ______________________________________________________________</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(указываются наименование и реквизиты распоряжения/приказа Контрольного органа о проведении КОНТРОЛЬНЫХ МЕРОПРИЯТИЙ)</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(акт ______________________________ от «__» _______________ 20__ г. № ____)</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lastRenderedPageBreak/>
        <w:t>(указываются реквизиты акта КОНТРОЛЬНЫХ МЕРОПРИЯТИЙ)</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___________________________________________________________________________</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(указываются вид и форма КОНТРОЛЬНЫХ МЕРОПРИЯТИЙ)</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выявлены нарушения обязательных требований ________________ законодательства:</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 </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На основании изложенного, в соответствии с пунктом 1 части 2 статьи 90 Федерального закона от 31 июля 2020 г. №248-ФЗ «О государственном контроле (надзоре) и муниципальном контроле в Российской Федерации» ___________________________________________________________________________</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(указывается полное наименование Контрольного органа)</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 </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предписывает:</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1. Устранить выявленные нарушения обязательных требований в срок до</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«______» ______________ 20_____ г.</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2. Уведомить _______________________________________________________________</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(указывается полное наименование контрольного органа)</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до «__» _______________ 20_____ г. включительно.</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 </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 </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 </w:t>
      </w:r>
    </w:p>
    <w:tbl>
      <w:tblPr>
        <w:tblW w:w="0" w:type="auto"/>
        <w:jc w:val="center"/>
        <w:tblCellMar>
          <w:left w:w="0" w:type="dxa"/>
          <w:right w:w="0" w:type="dxa"/>
        </w:tblCellMar>
        <w:tblLook w:val="04A0" w:firstRow="1" w:lastRow="0" w:firstColumn="1" w:lastColumn="0" w:noHBand="0" w:noVBand="1"/>
      </w:tblPr>
      <w:tblGrid>
        <w:gridCol w:w="3010"/>
        <w:gridCol w:w="3194"/>
        <w:gridCol w:w="3011"/>
      </w:tblGrid>
      <w:tr w:rsidR="002B1C8C" w:rsidRPr="00484D44" w:rsidTr="002A695E">
        <w:trPr>
          <w:jc w:val="center"/>
        </w:trPr>
        <w:tc>
          <w:tcPr>
            <w:tcW w:w="3010" w:type="dxa"/>
            <w:tcMar>
              <w:top w:w="102" w:type="dxa"/>
              <w:left w:w="62" w:type="dxa"/>
              <w:bottom w:w="102" w:type="dxa"/>
              <w:right w:w="62" w:type="dxa"/>
            </w:tcMar>
            <w:hideMark/>
          </w:tcPr>
          <w:p w:rsidR="002B1C8C" w:rsidRPr="00484D44" w:rsidRDefault="002B1C8C" w:rsidP="002A695E">
            <w:pPr>
              <w:rPr>
                <w:rFonts w:ascii="Arial" w:hAnsi="Arial" w:cs="Arial"/>
                <w:color w:val="000000" w:themeColor="text1"/>
                <w:sz w:val="24"/>
                <w:szCs w:val="24"/>
              </w:rPr>
            </w:pPr>
            <w:r w:rsidRPr="00484D44">
              <w:rPr>
                <w:rFonts w:ascii="Arial" w:hAnsi="Arial" w:cs="Arial"/>
                <w:color w:val="000000" w:themeColor="text1"/>
                <w:sz w:val="24"/>
                <w:szCs w:val="24"/>
              </w:rPr>
              <w:t>__________________</w:t>
            </w:r>
          </w:p>
        </w:tc>
        <w:tc>
          <w:tcPr>
            <w:tcW w:w="3194" w:type="dxa"/>
            <w:tcMar>
              <w:top w:w="102" w:type="dxa"/>
              <w:left w:w="62" w:type="dxa"/>
              <w:bottom w:w="102" w:type="dxa"/>
              <w:right w:w="62" w:type="dxa"/>
            </w:tcMar>
            <w:hideMark/>
          </w:tcPr>
          <w:p w:rsidR="002B1C8C" w:rsidRPr="00484D44" w:rsidRDefault="002B1C8C" w:rsidP="002A695E">
            <w:pPr>
              <w:rPr>
                <w:rFonts w:ascii="Arial" w:hAnsi="Arial" w:cs="Arial"/>
                <w:color w:val="000000" w:themeColor="text1"/>
                <w:sz w:val="24"/>
                <w:szCs w:val="24"/>
              </w:rPr>
            </w:pPr>
            <w:r w:rsidRPr="00484D44">
              <w:rPr>
                <w:rFonts w:ascii="Arial" w:hAnsi="Arial" w:cs="Arial"/>
                <w:color w:val="000000" w:themeColor="text1"/>
                <w:sz w:val="24"/>
                <w:szCs w:val="24"/>
              </w:rPr>
              <w:t>_______________________</w:t>
            </w:r>
          </w:p>
        </w:tc>
        <w:tc>
          <w:tcPr>
            <w:tcW w:w="3011" w:type="dxa"/>
            <w:tcMar>
              <w:top w:w="102" w:type="dxa"/>
              <w:left w:w="62" w:type="dxa"/>
              <w:bottom w:w="102" w:type="dxa"/>
              <w:right w:w="62" w:type="dxa"/>
            </w:tcMar>
            <w:hideMark/>
          </w:tcPr>
          <w:p w:rsidR="002B1C8C" w:rsidRPr="00484D44" w:rsidRDefault="002B1C8C" w:rsidP="002A695E">
            <w:pPr>
              <w:rPr>
                <w:rFonts w:ascii="Arial" w:hAnsi="Arial" w:cs="Arial"/>
                <w:color w:val="000000" w:themeColor="text1"/>
                <w:sz w:val="24"/>
                <w:szCs w:val="24"/>
              </w:rPr>
            </w:pPr>
            <w:r w:rsidRPr="00484D44">
              <w:rPr>
                <w:rFonts w:ascii="Arial" w:hAnsi="Arial" w:cs="Arial"/>
                <w:color w:val="000000" w:themeColor="text1"/>
                <w:sz w:val="24"/>
                <w:szCs w:val="24"/>
              </w:rPr>
              <w:t>__________________</w:t>
            </w:r>
          </w:p>
        </w:tc>
      </w:tr>
      <w:tr w:rsidR="002B1C8C" w:rsidRPr="00484D44" w:rsidTr="002A695E">
        <w:trPr>
          <w:jc w:val="center"/>
        </w:trPr>
        <w:tc>
          <w:tcPr>
            <w:tcW w:w="3010" w:type="dxa"/>
            <w:tcMar>
              <w:top w:w="102" w:type="dxa"/>
              <w:left w:w="62" w:type="dxa"/>
              <w:bottom w:w="102" w:type="dxa"/>
              <w:right w:w="62" w:type="dxa"/>
            </w:tcMar>
            <w:hideMark/>
          </w:tcPr>
          <w:p w:rsidR="002B1C8C" w:rsidRPr="00484D44" w:rsidRDefault="002B1C8C" w:rsidP="002A695E">
            <w:pPr>
              <w:rPr>
                <w:rFonts w:ascii="Arial" w:hAnsi="Arial" w:cs="Arial"/>
                <w:color w:val="000000" w:themeColor="text1"/>
                <w:sz w:val="24"/>
                <w:szCs w:val="24"/>
              </w:rPr>
            </w:pPr>
            <w:r w:rsidRPr="00484D44">
              <w:rPr>
                <w:rFonts w:ascii="Arial" w:hAnsi="Arial" w:cs="Arial"/>
                <w:color w:val="000000" w:themeColor="text1"/>
                <w:sz w:val="24"/>
                <w:szCs w:val="24"/>
                <w:vertAlign w:val="superscript"/>
              </w:rPr>
              <w:t>(должность должностного лица, уполномоченного на проведение контрольных мероприятий)</w:t>
            </w:r>
          </w:p>
        </w:tc>
        <w:tc>
          <w:tcPr>
            <w:tcW w:w="3194" w:type="dxa"/>
            <w:tcMar>
              <w:top w:w="102" w:type="dxa"/>
              <w:left w:w="62" w:type="dxa"/>
              <w:bottom w:w="102" w:type="dxa"/>
              <w:right w:w="62" w:type="dxa"/>
            </w:tcMar>
            <w:hideMark/>
          </w:tcPr>
          <w:p w:rsidR="002B1C8C" w:rsidRPr="00484D44" w:rsidRDefault="002B1C8C" w:rsidP="002A695E">
            <w:pPr>
              <w:rPr>
                <w:rFonts w:ascii="Arial" w:hAnsi="Arial" w:cs="Arial"/>
                <w:color w:val="000000" w:themeColor="text1"/>
                <w:sz w:val="24"/>
                <w:szCs w:val="24"/>
              </w:rPr>
            </w:pPr>
            <w:r w:rsidRPr="00484D44">
              <w:rPr>
                <w:rFonts w:ascii="Arial" w:hAnsi="Arial" w:cs="Arial"/>
                <w:color w:val="000000" w:themeColor="text1"/>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rsidR="002B1C8C" w:rsidRPr="00484D44" w:rsidRDefault="002B1C8C" w:rsidP="002A695E">
            <w:pPr>
              <w:rPr>
                <w:rFonts w:ascii="Arial" w:hAnsi="Arial" w:cs="Arial"/>
                <w:color w:val="000000" w:themeColor="text1"/>
                <w:sz w:val="24"/>
                <w:szCs w:val="24"/>
              </w:rPr>
            </w:pPr>
            <w:r w:rsidRPr="00484D44">
              <w:rPr>
                <w:rFonts w:ascii="Arial" w:hAnsi="Arial" w:cs="Arial"/>
                <w:color w:val="000000" w:themeColor="text1"/>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9C429D" w:rsidRDefault="009C429D" w:rsidP="0044170B">
      <w:pPr>
        <w:rPr>
          <w:rFonts w:ascii="Arial" w:hAnsi="Arial" w:cs="Arial"/>
          <w:sz w:val="24"/>
          <w:szCs w:val="24"/>
        </w:rPr>
      </w:pPr>
    </w:p>
    <w:p w:rsidR="002B1C8C" w:rsidRDefault="002B1C8C" w:rsidP="0044170B">
      <w:pPr>
        <w:rPr>
          <w:rFonts w:ascii="Arial" w:hAnsi="Arial" w:cs="Arial"/>
          <w:sz w:val="24"/>
          <w:szCs w:val="24"/>
        </w:rPr>
      </w:pPr>
    </w:p>
    <w:p w:rsidR="002B1C8C" w:rsidRDefault="002B1C8C" w:rsidP="0044170B">
      <w:pPr>
        <w:rPr>
          <w:rFonts w:ascii="Arial" w:hAnsi="Arial" w:cs="Arial"/>
          <w:sz w:val="24"/>
          <w:szCs w:val="24"/>
        </w:rPr>
      </w:pPr>
    </w:p>
    <w:p w:rsidR="002B1C8C" w:rsidRDefault="002B1C8C" w:rsidP="0044170B">
      <w:pPr>
        <w:rPr>
          <w:rFonts w:ascii="Arial" w:hAnsi="Arial" w:cs="Arial"/>
          <w:sz w:val="24"/>
          <w:szCs w:val="24"/>
        </w:rPr>
      </w:pPr>
    </w:p>
    <w:p w:rsidR="002B1C8C" w:rsidRDefault="002B1C8C" w:rsidP="0044170B">
      <w:pPr>
        <w:rPr>
          <w:rFonts w:ascii="Arial" w:hAnsi="Arial" w:cs="Arial"/>
          <w:sz w:val="24"/>
          <w:szCs w:val="24"/>
        </w:rPr>
      </w:pPr>
    </w:p>
    <w:p w:rsidR="002B1C8C" w:rsidRDefault="002B1C8C" w:rsidP="0044170B">
      <w:pPr>
        <w:rPr>
          <w:rFonts w:ascii="Arial" w:hAnsi="Arial" w:cs="Arial"/>
          <w:sz w:val="24"/>
          <w:szCs w:val="24"/>
        </w:rPr>
      </w:pPr>
    </w:p>
    <w:p w:rsidR="002B1C8C" w:rsidRDefault="002B1C8C" w:rsidP="0044170B">
      <w:pPr>
        <w:rPr>
          <w:rFonts w:ascii="Arial" w:hAnsi="Arial" w:cs="Arial"/>
          <w:sz w:val="24"/>
          <w:szCs w:val="24"/>
        </w:rPr>
      </w:pPr>
    </w:p>
    <w:p w:rsidR="002B1C8C" w:rsidRDefault="002B1C8C" w:rsidP="0044170B">
      <w:pPr>
        <w:rPr>
          <w:rFonts w:ascii="Arial" w:hAnsi="Arial" w:cs="Arial"/>
          <w:sz w:val="24"/>
          <w:szCs w:val="24"/>
        </w:rPr>
      </w:pPr>
    </w:p>
    <w:p w:rsidR="002B1C8C" w:rsidRDefault="002B1C8C" w:rsidP="0044170B">
      <w:pPr>
        <w:rPr>
          <w:rFonts w:ascii="Arial" w:hAnsi="Arial" w:cs="Arial"/>
          <w:sz w:val="24"/>
          <w:szCs w:val="24"/>
        </w:rPr>
      </w:pPr>
    </w:p>
    <w:p w:rsidR="002B1C8C" w:rsidRDefault="002B1C8C" w:rsidP="0044170B">
      <w:pPr>
        <w:rPr>
          <w:rFonts w:ascii="Arial" w:hAnsi="Arial" w:cs="Arial"/>
          <w:sz w:val="24"/>
          <w:szCs w:val="24"/>
        </w:rPr>
      </w:pPr>
    </w:p>
    <w:p w:rsidR="002B1C8C" w:rsidRDefault="002B1C8C" w:rsidP="0044170B">
      <w:pPr>
        <w:rPr>
          <w:rFonts w:ascii="Arial" w:hAnsi="Arial" w:cs="Arial"/>
          <w:sz w:val="24"/>
          <w:szCs w:val="24"/>
        </w:rPr>
      </w:pPr>
    </w:p>
    <w:p w:rsidR="002B1C8C" w:rsidRDefault="002B1C8C" w:rsidP="0044170B">
      <w:pPr>
        <w:rPr>
          <w:rFonts w:ascii="Arial" w:hAnsi="Arial" w:cs="Arial"/>
          <w:sz w:val="24"/>
          <w:szCs w:val="24"/>
        </w:rPr>
      </w:pPr>
    </w:p>
    <w:p w:rsidR="002B1C8C" w:rsidRDefault="002B1C8C" w:rsidP="0044170B">
      <w:pPr>
        <w:rPr>
          <w:rFonts w:ascii="Arial" w:hAnsi="Arial" w:cs="Arial"/>
          <w:sz w:val="24"/>
          <w:szCs w:val="24"/>
        </w:rPr>
      </w:pPr>
    </w:p>
    <w:p w:rsidR="002B1C8C" w:rsidRDefault="002B1C8C" w:rsidP="0044170B">
      <w:pPr>
        <w:rPr>
          <w:rFonts w:ascii="Arial" w:hAnsi="Arial" w:cs="Arial"/>
          <w:sz w:val="24"/>
          <w:szCs w:val="24"/>
        </w:rPr>
      </w:pPr>
    </w:p>
    <w:tbl>
      <w:tblPr>
        <w:tblW w:w="0" w:type="auto"/>
        <w:tblInd w:w="5098" w:type="dxa"/>
        <w:tblLook w:val="0000" w:firstRow="0" w:lastRow="0" w:firstColumn="0" w:lastColumn="0" w:noHBand="0" w:noVBand="0"/>
      </w:tblPr>
      <w:tblGrid>
        <w:gridCol w:w="4041"/>
      </w:tblGrid>
      <w:tr w:rsidR="002B1C8C" w:rsidTr="002A695E">
        <w:trPr>
          <w:trHeight w:val="1975"/>
        </w:trPr>
        <w:tc>
          <w:tcPr>
            <w:tcW w:w="4041" w:type="dxa"/>
          </w:tcPr>
          <w:p w:rsidR="002B1C8C" w:rsidRPr="002B1C8C" w:rsidRDefault="002B1C8C" w:rsidP="002B1C8C">
            <w:pPr>
              <w:jc w:val="both"/>
              <w:rPr>
                <w:rFonts w:ascii="Arial" w:hAnsi="Arial" w:cs="Arial"/>
                <w:color w:val="000000" w:themeColor="text1"/>
                <w:sz w:val="24"/>
                <w:szCs w:val="24"/>
              </w:rPr>
            </w:pPr>
            <w:r w:rsidRPr="002B1C8C">
              <w:rPr>
                <w:rFonts w:ascii="Arial" w:hAnsi="Arial" w:cs="Arial"/>
                <w:color w:val="000000" w:themeColor="text1"/>
                <w:sz w:val="24"/>
                <w:szCs w:val="24"/>
              </w:rPr>
              <w:lastRenderedPageBreak/>
              <w:t>Приложение №5</w:t>
            </w:r>
          </w:p>
          <w:p w:rsidR="002B1C8C" w:rsidRPr="002B1C8C" w:rsidRDefault="002B1C8C" w:rsidP="002B1C8C">
            <w:pPr>
              <w:jc w:val="both"/>
              <w:rPr>
                <w:rFonts w:ascii="Arial" w:hAnsi="Arial" w:cs="Arial"/>
                <w:color w:val="000000" w:themeColor="text1"/>
                <w:sz w:val="24"/>
                <w:szCs w:val="24"/>
              </w:rPr>
            </w:pPr>
            <w:r w:rsidRPr="002B1C8C">
              <w:rPr>
                <w:rFonts w:ascii="Arial" w:hAnsi="Arial" w:cs="Arial"/>
                <w:color w:val="000000" w:themeColor="text1"/>
                <w:sz w:val="24"/>
                <w:szCs w:val="24"/>
              </w:rPr>
              <w:t>к Положению о муниципальном</w:t>
            </w:r>
          </w:p>
          <w:p w:rsidR="002B1C8C" w:rsidRPr="003B28A2" w:rsidRDefault="002B1C8C" w:rsidP="002A695E">
            <w:pPr>
              <w:jc w:val="both"/>
              <w:rPr>
                <w:rFonts w:ascii="Arial" w:hAnsi="Arial" w:cs="Arial"/>
                <w:color w:val="000000" w:themeColor="text1"/>
                <w:sz w:val="24"/>
                <w:szCs w:val="24"/>
              </w:rPr>
            </w:pPr>
            <w:r w:rsidRPr="002B1C8C">
              <w:rPr>
                <w:rFonts w:ascii="Arial" w:hAnsi="Arial" w:cs="Arial"/>
                <w:color w:val="000000" w:themeColor="text1"/>
                <w:sz w:val="24"/>
                <w:szCs w:val="24"/>
              </w:rPr>
              <w:t>контроле в сфере благоустройства на</w:t>
            </w:r>
            <w:r>
              <w:rPr>
                <w:rFonts w:ascii="Arial" w:hAnsi="Arial" w:cs="Arial"/>
                <w:color w:val="000000" w:themeColor="text1"/>
                <w:sz w:val="24"/>
                <w:szCs w:val="24"/>
              </w:rPr>
              <w:t xml:space="preserve"> </w:t>
            </w:r>
            <w:r w:rsidRPr="002B1C8C">
              <w:rPr>
                <w:rFonts w:ascii="Arial" w:hAnsi="Arial" w:cs="Arial"/>
                <w:color w:val="000000" w:themeColor="text1"/>
                <w:sz w:val="24"/>
                <w:szCs w:val="24"/>
              </w:rPr>
              <w:t>территории муниципального образования</w:t>
            </w:r>
            <w:r>
              <w:rPr>
                <w:rFonts w:ascii="Arial" w:hAnsi="Arial" w:cs="Arial"/>
                <w:color w:val="000000" w:themeColor="text1"/>
                <w:sz w:val="24"/>
                <w:szCs w:val="24"/>
              </w:rPr>
              <w:t xml:space="preserve"> </w:t>
            </w:r>
            <w:r w:rsidRPr="009C429D">
              <w:rPr>
                <w:rFonts w:ascii="Arial" w:hAnsi="Arial" w:cs="Arial"/>
                <w:color w:val="000000" w:themeColor="text1"/>
                <w:sz w:val="24"/>
                <w:szCs w:val="24"/>
              </w:rPr>
              <w:t>Новомоношкинский</w:t>
            </w:r>
            <w:r w:rsidRPr="003B28A2">
              <w:rPr>
                <w:rFonts w:ascii="Arial" w:hAnsi="Arial" w:cs="Arial"/>
                <w:color w:val="000000" w:themeColor="text1"/>
                <w:sz w:val="24"/>
                <w:szCs w:val="24"/>
              </w:rPr>
              <w:t xml:space="preserve"> сельсовет Заринского района Алтайского края</w:t>
            </w:r>
          </w:p>
          <w:p w:rsidR="002B1C8C" w:rsidRPr="003B28A2" w:rsidRDefault="002B1C8C" w:rsidP="002A695E">
            <w:pPr>
              <w:jc w:val="right"/>
              <w:rPr>
                <w:rFonts w:ascii="Arial" w:hAnsi="Arial" w:cs="Arial"/>
                <w:color w:val="000000" w:themeColor="text1"/>
                <w:sz w:val="24"/>
                <w:szCs w:val="24"/>
              </w:rPr>
            </w:pPr>
          </w:p>
          <w:p w:rsidR="002B1C8C" w:rsidRDefault="002B1C8C" w:rsidP="002A695E">
            <w:pPr>
              <w:jc w:val="right"/>
              <w:rPr>
                <w:rFonts w:ascii="Arial" w:hAnsi="Arial" w:cs="Arial"/>
                <w:color w:val="000000" w:themeColor="text1"/>
                <w:sz w:val="24"/>
                <w:szCs w:val="24"/>
              </w:rPr>
            </w:pPr>
          </w:p>
        </w:tc>
      </w:tr>
    </w:tbl>
    <w:p w:rsidR="002B1C8C" w:rsidRDefault="002B1C8C" w:rsidP="002B1C8C">
      <w:pPr>
        <w:jc w:val="center"/>
        <w:rPr>
          <w:rFonts w:ascii="Arial" w:hAnsi="Arial" w:cs="Arial"/>
          <w:sz w:val="24"/>
          <w:szCs w:val="24"/>
        </w:rPr>
      </w:pPr>
    </w:p>
    <w:p w:rsidR="002B1C8C" w:rsidRPr="002B1C8C" w:rsidRDefault="002B1C8C" w:rsidP="002B1C8C">
      <w:pPr>
        <w:jc w:val="center"/>
        <w:rPr>
          <w:rFonts w:ascii="Arial" w:hAnsi="Arial" w:cs="Arial"/>
          <w:sz w:val="24"/>
          <w:szCs w:val="24"/>
        </w:rPr>
      </w:pPr>
      <w:r w:rsidRPr="002B1C8C">
        <w:rPr>
          <w:rFonts w:ascii="Arial" w:hAnsi="Arial" w:cs="Arial"/>
          <w:b/>
          <w:bCs/>
          <w:sz w:val="24"/>
          <w:szCs w:val="24"/>
        </w:rPr>
        <w:t>Ключевые показатели вида контроля и их целевые значения, индикативные показатели для муниципального контроля в сфере благоустройства</w:t>
      </w:r>
    </w:p>
    <w:p w:rsidR="002B1C8C" w:rsidRDefault="002B1C8C" w:rsidP="002B1C8C">
      <w:pPr>
        <w:jc w:val="both"/>
        <w:rPr>
          <w:rFonts w:ascii="Arial" w:hAnsi="Arial" w:cs="Arial"/>
          <w:sz w:val="24"/>
          <w:szCs w:val="24"/>
        </w:rPr>
      </w:pPr>
    </w:p>
    <w:p w:rsidR="002B1C8C" w:rsidRPr="002B1C8C" w:rsidRDefault="002B1C8C" w:rsidP="002B1C8C">
      <w:pPr>
        <w:ind w:firstLine="709"/>
        <w:jc w:val="both"/>
        <w:rPr>
          <w:rFonts w:ascii="Arial" w:hAnsi="Arial" w:cs="Arial"/>
          <w:sz w:val="24"/>
          <w:szCs w:val="24"/>
        </w:rPr>
      </w:pPr>
      <w:r w:rsidRPr="002B1C8C">
        <w:rPr>
          <w:rFonts w:ascii="Arial" w:hAnsi="Arial" w:cs="Arial"/>
          <w:sz w:val="24"/>
          <w:szCs w:val="24"/>
        </w:rPr>
        <w:t>1.Ключевые показатели и их целевые значения:</w:t>
      </w:r>
    </w:p>
    <w:p w:rsidR="002B1C8C" w:rsidRPr="002B1C8C" w:rsidRDefault="002B1C8C" w:rsidP="002B1C8C">
      <w:pPr>
        <w:ind w:firstLine="709"/>
        <w:jc w:val="both"/>
        <w:rPr>
          <w:rFonts w:ascii="Arial" w:hAnsi="Arial" w:cs="Arial"/>
          <w:sz w:val="24"/>
          <w:szCs w:val="24"/>
        </w:rPr>
      </w:pPr>
      <w:r>
        <w:rPr>
          <w:rFonts w:ascii="Arial" w:hAnsi="Arial" w:cs="Arial"/>
          <w:sz w:val="24"/>
          <w:szCs w:val="24"/>
        </w:rPr>
        <w:t>До</w:t>
      </w:r>
      <w:r w:rsidRPr="002B1C8C">
        <w:rPr>
          <w:rFonts w:ascii="Arial" w:hAnsi="Arial" w:cs="Arial"/>
          <w:sz w:val="24"/>
          <w:szCs w:val="24"/>
        </w:rPr>
        <w:t>ля устраненных нарушений из числа выявленных нарушений обязательных требований - 70%.</w:t>
      </w:r>
    </w:p>
    <w:p w:rsidR="002B1C8C" w:rsidRPr="002B1C8C" w:rsidRDefault="002B1C8C" w:rsidP="002B1C8C">
      <w:pPr>
        <w:ind w:firstLine="709"/>
        <w:jc w:val="both"/>
        <w:rPr>
          <w:rFonts w:ascii="Arial" w:hAnsi="Arial" w:cs="Arial"/>
          <w:sz w:val="24"/>
          <w:szCs w:val="24"/>
        </w:rPr>
      </w:pPr>
      <w:r>
        <w:rPr>
          <w:rFonts w:ascii="Arial" w:hAnsi="Arial" w:cs="Arial"/>
          <w:sz w:val="24"/>
          <w:szCs w:val="24"/>
        </w:rPr>
        <w:t>До</w:t>
      </w:r>
      <w:r w:rsidRPr="002B1C8C">
        <w:rPr>
          <w:rFonts w:ascii="Arial" w:hAnsi="Arial" w:cs="Arial"/>
          <w:sz w:val="24"/>
          <w:szCs w:val="24"/>
        </w:rPr>
        <w:t>ля выполнения плана проведения плановых контрольных мероприятий на очередной календарный год - 100%.</w:t>
      </w:r>
    </w:p>
    <w:p w:rsidR="002B1C8C" w:rsidRPr="002B1C8C" w:rsidRDefault="002B1C8C" w:rsidP="002B1C8C">
      <w:pPr>
        <w:ind w:firstLine="709"/>
        <w:jc w:val="both"/>
        <w:rPr>
          <w:rFonts w:ascii="Arial" w:hAnsi="Arial" w:cs="Arial"/>
          <w:sz w:val="24"/>
          <w:szCs w:val="24"/>
        </w:rPr>
      </w:pPr>
      <w:r>
        <w:rPr>
          <w:rFonts w:ascii="Arial" w:hAnsi="Arial" w:cs="Arial"/>
          <w:sz w:val="24"/>
          <w:szCs w:val="24"/>
        </w:rPr>
        <w:t>До</w:t>
      </w:r>
      <w:r w:rsidRPr="002B1C8C">
        <w:rPr>
          <w:rFonts w:ascii="Arial" w:hAnsi="Arial" w:cs="Arial"/>
          <w:sz w:val="24"/>
          <w:szCs w:val="24"/>
        </w:rPr>
        <w:t>ля обоснованных жалоб на действия (бездействие) контрольного органа и (или) его должностного лица при проведении контрольных мероприятий - 0%.</w:t>
      </w:r>
    </w:p>
    <w:p w:rsidR="002B1C8C" w:rsidRPr="002B1C8C" w:rsidRDefault="002B1C8C" w:rsidP="002B1C8C">
      <w:pPr>
        <w:ind w:firstLine="709"/>
        <w:jc w:val="both"/>
        <w:rPr>
          <w:rFonts w:ascii="Arial" w:hAnsi="Arial" w:cs="Arial"/>
          <w:sz w:val="24"/>
          <w:szCs w:val="24"/>
        </w:rPr>
      </w:pPr>
      <w:r w:rsidRPr="002B1C8C">
        <w:rPr>
          <w:rFonts w:ascii="Arial" w:hAnsi="Arial" w:cs="Arial"/>
          <w:sz w:val="24"/>
          <w:szCs w:val="24"/>
        </w:rPr>
        <w:t>Доля отмененных результатов контрольных мероприятий - 0%.</w:t>
      </w:r>
    </w:p>
    <w:p w:rsidR="002B1C8C" w:rsidRPr="002B1C8C" w:rsidRDefault="002B1C8C" w:rsidP="002B1C8C">
      <w:pPr>
        <w:ind w:firstLine="709"/>
        <w:jc w:val="both"/>
        <w:rPr>
          <w:rFonts w:ascii="Arial" w:hAnsi="Arial" w:cs="Arial"/>
          <w:sz w:val="24"/>
          <w:szCs w:val="24"/>
        </w:rPr>
      </w:pPr>
      <w:r>
        <w:rPr>
          <w:rFonts w:ascii="Arial" w:hAnsi="Arial" w:cs="Arial"/>
          <w:sz w:val="24"/>
          <w:szCs w:val="24"/>
        </w:rPr>
        <w:t>До</w:t>
      </w:r>
      <w:r w:rsidRPr="002B1C8C">
        <w:rPr>
          <w:rFonts w:ascii="Arial" w:hAnsi="Arial" w:cs="Arial"/>
          <w:sz w:val="24"/>
          <w:szCs w:val="24"/>
        </w:rPr>
        <w:t>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2B1C8C" w:rsidRPr="002B1C8C" w:rsidRDefault="002B1C8C" w:rsidP="002B1C8C">
      <w:pPr>
        <w:ind w:firstLine="709"/>
        <w:jc w:val="both"/>
        <w:rPr>
          <w:rFonts w:ascii="Arial" w:hAnsi="Arial" w:cs="Arial"/>
          <w:sz w:val="24"/>
          <w:szCs w:val="24"/>
        </w:rPr>
      </w:pPr>
      <w:r>
        <w:rPr>
          <w:rFonts w:ascii="Arial" w:hAnsi="Arial" w:cs="Arial"/>
          <w:sz w:val="24"/>
          <w:szCs w:val="24"/>
        </w:rPr>
        <w:t>До</w:t>
      </w:r>
      <w:r w:rsidRPr="002B1C8C">
        <w:rPr>
          <w:rFonts w:ascii="Arial" w:hAnsi="Arial" w:cs="Arial"/>
          <w:sz w:val="24"/>
          <w:szCs w:val="24"/>
        </w:rPr>
        <w:t>ля вынесенных судебных решений о назначении административного наказания по материалам контрольного органа - 95%.</w:t>
      </w:r>
    </w:p>
    <w:p w:rsidR="002B1C8C" w:rsidRPr="002B1C8C" w:rsidRDefault="002B1C8C" w:rsidP="002B1C8C">
      <w:pPr>
        <w:ind w:firstLine="709"/>
        <w:jc w:val="both"/>
        <w:rPr>
          <w:rFonts w:ascii="Arial" w:hAnsi="Arial" w:cs="Arial"/>
          <w:sz w:val="24"/>
          <w:szCs w:val="24"/>
        </w:rPr>
      </w:pPr>
      <w:r>
        <w:rPr>
          <w:rFonts w:ascii="Arial" w:hAnsi="Arial" w:cs="Arial"/>
          <w:sz w:val="24"/>
          <w:szCs w:val="24"/>
        </w:rPr>
        <w:t>До</w:t>
      </w:r>
      <w:r w:rsidRPr="002B1C8C">
        <w:rPr>
          <w:rFonts w:ascii="Arial" w:hAnsi="Arial" w:cs="Arial"/>
          <w:sz w:val="24"/>
          <w:szCs w:val="24"/>
        </w:rPr>
        <w:t>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2B1C8C" w:rsidRPr="002B1C8C" w:rsidRDefault="002B1C8C" w:rsidP="002B1C8C">
      <w:pPr>
        <w:ind w:firstLine="709"/>
        <w:jc w:val="both"/>
        <w:rPr>
          <w:rFonts w:ascii="Arial" w:hAnsi="Arial" w:cs="Arial"/>
          <w:sz w:val="24"/>
          <w:szCs w:val="24"/>
        </w:rPr>
      </w:pPr>
      <w:r w:rsidRPr="002B1C8C">
        <w:rPr>
          <w:rFonts w:ascii="Arial" w:hAnsi="Arial" w:cs="Arial"/>
          <w:sz w:val="24"/>
          <w:szCs w:val="24"/>
        </w:rPr>
        <w:t>2. Индикативные показатели:</w:t>
      </w:r>
    </w:p>
    <w:p w:rsidR="002B1C8C" w:rsidRPr="002B1C8C" w:rsidRDefault="002B1C8C" w:rsidP="002B1C8C">
      <w:pPr>
        <w:ind w:firstLine="709"/>
        <w:jc w:val="both"/>
        <w:rPr>
          <w:rFonts w:ascii="Arial" w:hAnsi="Arial" w:cs="Arial"/>
          <w:sz w:val="24"/>
          <w:szCs w:val="24"/>
        </w:rPr>
      </w:pPr>
      <w:r w:rsidRPr="002B1C8C">
        <w:rPr>
          <w:rFonts w:ascii="Arial" w:hAnsi="Arial" w:cs="Arial"/>
          <w:sz w:val="24"/>
          <w:szCs w:val="24"/>
        </w:rPr>
        <w:t>При осуществлении муниципального контроля в сфере благоустройства устанавливаются следующие индикативные показатели:</w:t>
      </w:r>
    </w:p>
    <w:p w:rsidR="002B1C8C" w:rsidRPr="002B1C8C" w:rsidRDefault="002B1C8C" w:rsidP="002B1C8C">
      <w:pPr>
        <w:ind w:firstLine="709"/>
        <w:jc w:val="both"/>
        <w:rPr>
          <w:rFonts w:ascii="Arial" w:hAnsi="Arial" w:cs="Arial"/>
          <w:sz w:val="24"/>
          <w:szCs w:val="24"/>
        </w:rPr>
      </w:pPr>
      <w:r w:rsidRPr="002B1C8C">
        <w:rPr>
          <w:rFonts w:ascii="Arial" w:hAnsi="Arial" w:cs="Arial"/>
          <w:sz w:val="24"/>
          <w:szCs w:val="24"/>
        </w:rPr>
        <w:t>количество проведенных плановых контрольных мероприятий;</w:t>
      </w:r>
    </w:p>
    <w:p w:rsidR="002B1C8C" w:rsidRPr="002B1C8C" w:rsidRDefault="002B1C8C" w:rsidP="002B1C8C">
      <w:pPr>
        <w:ind w:firstLine="709"/>
        <w:jc w:val="both"/>
        <w:rPr>
          <w:rFonts w:ascii="Arial" w:hAnsi="Arial" w:cs="Arial"/>
          <w:sz w:val="24"/>
          <w:szCs w:val="24"/>
        </w:rPr>
      </w:pPr>
      <w:r w:rsidRPr="002B1C8C">
        <w:rPr>
          <w:rFonts w:ascii="Arial" w:hAnsi="Arial" w:cs="Arial"/>
          <w:sz w:val="24"/>
          <w:szCs w:val="24"/>
        </w:rPr>
        <w:t>количество проведенных внеплановых контрольных мероприятий;</w:t>
      </w:r>
    </w:p>
    <w:p w:rsidR="002B1C8C" w:rsidRPr="002B1C8C" w:rsidRDefault="002B1C8C" w:rsidP="002B1C8C">
      <w:pPr>
        <w:ind w:firstLine="709"/>
        <w:jc w:val="both"/>
        <w:rPr>
          <w:rFonts w:ascii="Arial" w:hAnsi="Arial" w:cs="Arial"/>
          <w:sz w:val="24"/>
          <w:szCs w:val="24"/>
        </w:rPr>
      </w:pPr>
      <w:r>
        <w:rPr>
          <w:rFonts w:ascii="Arial" w:hAnsi="Arial" w:cs="Arial"/>
          <w:sz w:val="24"/>
          <w:szCs w:val="24"/>
        </w:rPr>
        <w:t>количе</w:t>
      </w:r>
      <w:r w:rsidRPr="002B1C8C">
        <w:rPr>
          <w:rFonts w:ascii="Arial" w:hAnsi="Arial" w:cs="Arial"/>
          <w:sz w:val="24"/>
          <w:szCs w:val="24"/>
        </w:rPr>
        <w:t>ство поступивших возражений в отношении акта контрольного мероприятия;</w:t>
      </w:r>
    </w:p>
    <w:p w:rsidR="002B1C8C" w:rsidRPr="002B1C8C" w:rsidRDefault="002B1C8C" w:rsidP="002B1C8C">
      <w:pPr>
        <w:ind w:firstLine="709"/>
        <w:jc w:val="both"/>
        <w:rPr>
          <w:rFonts w:ascii="Arial" w:hAnsi="Arial" w:cs="Arial"/>
          <w:sz w:val="24"/>
          <w:szCs w:val="24"/>
        </w:rPr>
      </w:pPr>
      <w:r>
        <w:rPr>
          <w:rFonts w:ascii="Arial" w:hAnsi="Arial" w:cs="Arial"/>
          <w:sz w:val="24"/>
          <w:szCs w:val="24"/>
        </w:rPr>
        <w:t>количе</w:t>
      </w:r>
      <w:r w:rsidRPr="002B1C8C">
        <w:rPr>
          <w:rFonts w:ascii="Arial" w:hAnsi="Arial" w:cs="Arial"/>
          <w:sz w:val="24"/>
          <w:szCs w:val="24"/>
        </w:rPr>
        <w:t>ство выданных предписаний об устранении нарушений обязательных требований;</w:t>
      </w:r>
    </w:p>
    <w:p w:rsidR="002B1C8C" w:rsidRPr="002B1C8C" w:rsidRDefault="002B1C8C" w:rsidP="002B1C8C">
      <w:pPr>
        <w:ind w:firstLine="709"/>
        <w:jc w:val="both"/>
        <w:rPr>
          <w:rFonts w:ascii="Arial" w:hAnsi="Arial" w:cs="Arial"/>
          <w:sz w:val="24"/>
          <w:szCs w:val="24"/>
        </w:rPr>
      </w:pPr>
      <w:r w:rsidRPr="002B1C8C">
        <w:rPr>
          <w:rFonts w:ascii="Arial" w:hAnsi="Arial" w:cs="Arial"/>
          <w:sz w:val="24"/>
          <w:szCs w:val="24"/>
        </w:rPr>
        <w:t>количество устраненных нарушений обязательных требований.</w:t>
      </w:r>
    </w:p>
    <w:p w:rsidR="002B1C8C" w:rsidRPr="002B1C8C" w:rsidRDefault="002B1C8C" w:rsidP="002B1C8C">
      <w:pPr>
        <w:ind w:firstLine="709"/>
        <w:jc w:val="both"/>
        <w:rPr>
          <w:rFonts w:ascii="Arial" w:hAnsi="Arial" w:cs="Arial"/>
          <w:sz w:val="24"/>
          <w:szCs w:val="24"/>
        </w:rPr>
      </w:pPr>
    </w:p>
    <w:p w:rsidR="002B1C8C" w:rsidRPr="0044170B" w:rsidRDefault="002B1C8C" w:rsidP="002B1C8C">
      <w:pPr>
        <w:ind w:firstLine="709"/>
        <w:jc w:val="both"/>
        <w:rPr>
          <w:rFonts w:ascii="Arial" w:hAnsi="Arial" w:cs="Arial"/>
          <w:sz w:val="24"/>
          <w:szCs w:val="24"/>
        </w:rPr>
      </w:pPr>
    </w:p>
    <w:sectPr w:rsidR="002B1C8C" w:rsidRPr="004417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26C" w:rsidRDefault="0002226C" w:rsidP="009C429D">
      <w:r>
        <w:separator/>
      </w:r>
    </w:p>
  </w:endnote>
  <w:endnote w:type="continuationSeparator" w:id="0">
    <w:p w:rsidR="0002226C" w:rsidRDefault="0002226C" w:rsidP="009C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26C" w:rsidRDefault="0002226C" w:rsidP="009C429D">
      <w:r>
        <w:separator/>
      </w:r>
    </w:p>
  </w:footnote>
  <w:footnote w:type="continuationSeparator" w:id="0">
    <w:p w:rsidR="0002226C" w:rsidRDefault="0002226C" w:rsidP="009C4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A7"/>
    <w:rsid w:val="0002226C"/>
    <w:rsid w:val="000420F8"/>
    <w:rsid w:val="0005166B"/>
    <w:rsid w:val="00065EA4"/>
    <w:rsid w:val="00154513"/>
    <w:rsid w:val="001B4E4F"/>
    <w:rsid w:val="001C178D"/>
    <w:rsid w:val="00214FB4"/>
    <w:rsid w:val="002B1C8C"/>
    <w:rsid w:val="003351B3"/>
    <w:rsid w:val="003B28A2"/>
    <w:rsid w:val="003F067D"/>
    <w:rsid w:val="003F778E"/>
    <w:rsid w:val="00436983"/>
    <w:rsid w:val="004412A7"/>
    <w:rsid w:val="0044170B"/>
    <w:rsid w:val="0044753F"/>
    <w:rsid w:val="004B363F"/>
    <w:rsid w:val="005B7F1F"/>
    <w:rsid w:val="00610528"/>
    <w:rsid w:val="006C01A2"/>
    <w:rsid w:val="006E2141"/>
    <w:rsid w:val="0072643B"/>
    <w:rsid w:val="00786DEE"/>
    <w:rsid w:val="00873A36"/>
    <w:rsid w:val="008B0F45"/>
    <w:rsid w:val="009176BF"/>
    <w:rsid w:val="009C429D"/>
    <w:rsid w:val="009F10E5"/>
    <w:rsid w:val="00A26884"/>
    <w:rsid w:val="00A400B6"/>
    <w:rsid w:val="00AD51AF"/>
    <w:rsid w:val="00B12161"/>
    <w:rsid w:val="00B42D51"/>
    <w:rsid w:val="00C23A01"/>
    <w:rsid w:val="00C53C73"/>
    <w:rsid w:val="00DA2997"/>
    <w:rsid w:val="00F41E01"/>
    <w:rsid w:val="00FB2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CDF02"/>
  <w15:chartTrackingRefBased/>
  <w15:docId w15:val="{BF5A0064-B14E-44B8-BDEB-8DD7B8EF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7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1">
    <w:name w:val="ConsPlusNormal1"/>
    <w:link w:val="ConsPlusNormal"/>
    <w:locked/>
    <w:rsid w:val="0044170B"/>
    <w:rPr>
      <w:rFonts w:ascii="Arial" w:eastAsia="Times New Roman" w:hAnsi="Arial" w:cs="Arial"/>
      <w:lang w:eastAsia="ru-RU"/>
    </w:rPr>
  </w:style>
  <w:style w:type="paragraph" w:customStyle="1" w:styleId="ConsPlusNormal">
    <w:name w:val="ConsPlusNormal"/>
    <w:link w:val="ConsPlusNormal1"/>
    <w:rsid w:val="0044170B"/>
    <w:pPr>
      <w:autoSpaceDE w:val="0"/>
      <w:autoSpaceDN w:val="0"/>
      <w:adjustRightInd w:val="0"/>
      <w:spacing w:after="0" w:line="240" w:lineRule="auto"/>
    </w:pPr>
    <w:rPr>
      <w:rFonts w:ascii="Arial" w:eastAsia="Times New Roman" w:hAnsi="Arial" w:cs="Arial"/>
      <w:lang w:eastAsia="ru-RU"/>
    </w:rPr>
  </w:style>
  <w:style w:type="character" w:styleId="a3">
    <w:name w:val="Hyperlink"/>
    <w:basedOn w:val="a0"/>
    <w:uiPriority w:val="99"/>
    <w:unhideWhenUsed/>
    <w:rsid w:val="003F778E"/>
    <w:rPr>
      <w:color w:val="0563C1" w:themeColor="hyperlink"/>
      <w:u w:val="single"/>
    </w:rPr>
  </w:style>
  <w:style w:type="paragraph" w:styleId="a4">
    <w:name w:val="header"/>
    <w:basedOn w:val="a"/>
    <w:link w:val="a5"/>
    <w:uiPriority w:val="99"/>
    <w:unhideWhenUsed/>
    <w:rsid w:val="009C429D"/>
    <w:pPr>
      <w:tabs>
        <w:tab w:val="center" w:pos="4677"/>
        <w:tab w:val="right" w:pos="9355"/>
      </w:tabs>
    </w:pPr>
  </w:style>
  <w:style w:type="character" w:customStyle="1" w:styleId="a5">
    <w:name w:val="Верхний колонтитул Знак"/>
    <w:basedOn w:val="a0"/>
    <w:link w:val="a4"/>
    <w:uiPriority w:val="99"/>
    <w:rsid w:val="009C429D"/>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9C429D"/>
    <w:pPr>
      <w:tabs>
        <w:tab w:val="center" w:pos="4677"/>
        <w:tab w:val="right" w:pos="9355"/>
      </w:tabs>
    </w:pPr>
  </w:style>
  <w:style w:type="character" w:customStyle="1" w:styleId="a7">
    <w:name w:val="Нижний колонтитул Знак"/>
    <w:basedOn w:val="a0"/>
    <w:link w:val="a6"/>
    <w:uiPriority w:val="99"/>
    <w:rsid w:val="009C429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C53C73"/>
    <w:rPr>
      <w:rFonts w:ascii="Segoe UI" w:hAnsi="Segoe UI" w:cs="Segoe UI"/>
      <w:sz w:val="18"/>
      <w:szCs w:val="18"/>
    </w:rPr>
  </w:style>
  <w:style w:type="character" w:customStyle="1" w:styleId="a9">
    <w:name w:val="Текст выноски Знак"/>
    <w:basedOn w:val="a0"/>
    <w:link w:val="a8"/>
    <w:uiPriority w:val="99"/>
    <w:semiHidden/>
    <w:rsid w:val="00C53C7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cf1f5643-3aeb-4438-9333-2e47f2a9d0e7.html" TargetMode="External"/><Relationship Id="rId13" Type="http://schemas.openxmlformats.org/officeDocument/2006/relationships/hyperlink" Target="http://nla-service.minjust.ru:8080/rnla-links/ws/content/act/cf1f5643-3aeb-4438-9333-2e47f2a9d0e7.html" TargetMode="External"/><Relationship Id="rId3" Type="http://schemas.openxmlformats.org/officeDocument/2006/relationships/webSettings" Target="webSettings.xml"/><Relationship Id="rId7" Type="http://schemas.openxmlformats.org/officeDocument/2006/relationships/hyperlink" Target="http://nla-service.minjust.ru:8080/rnla-links/ws/content/act/cf1f5643-3aeb-4438-9333-2e47f2a9d0e7.html" TargetMode="External"/><Relationship Id="rId12" Type="http://schemas.openxmlformats.org/officeDocument/2006/relationships/hyperlink" Target="http://nla-service.minjust.ru:8080/rnla-links/ws/content/act/4f48675c-2dc2-4b7b-8f43-c7d17ab9072f.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nla-service.minjust.ru:8080/rnla-links/ws/content/act/cf1f5643-3aeb-4438-9333-2e47f2a9d0e7.html" TargetMode="External"/><Relationship Id="rId5" Type="http://schemas.openxmlformats.org/officeDocument/2006/relationships/endnotes" Target="endnotes.xml"/><Relationship Id="rId15" Type="http://schemas.openxmlformats.org/officeDocument/2006/relationships/hyperlink" Target="http://nla-service.minjust.ru:8080/rnla-links/ws/content/act/cf1f5643-3aeb-4438-9333-2e47f2a9d0e7.html" TargetMode="External"/><Relationship Id="rId10" Type="http://schemas.openxmlformats.org/officeDocument/2006/relationships/hyperlink" Target="http://nla-service.minjust.ru:8080/rnla-links/ws/content/act/d64ad6b4-688e-4ad7-a447-37026bdb0db1.html" TargetMode="External"/><Relationship Id="rId4" Type="http://schemas.openxmlformats.org/officeDocument/2006/relationships/footnotes" Target="footnotes.xml"/><Relationship Id="rId9" Type="http://schemas.openxmlformats.org/officeDocument/2006/relationships/hyperlink" Target="http://nla-service.minjust.ru:8080/rnla-links/ws/content/act/cf1f5643-3aeb-4438-9333-2e47f2a9d0e7.html" TargetMode="External"/><Relationship Id="rId14" Type="http://schemas.openxmlformats.org/officeDocument/2006/relationships/hyperlink" Target="http://nla-service.minjust.ru:8080/rnla-links/ws/content/act/cf1f5643-3aeb-4438-9333-2e47f2a9d0e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26</Pages>
  <Words>10190</Words>
  <Characters>58085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2022-10-31T02:02:00Z</cp:lastPrinted>
  <dcterms:created xsi:type="dcterms:W3CDTF">2022-10-27T04:13:00Z</dcterms:created>
  <dcterms:modified xsi:type="dcterms:W3CDTF">2022-11-03T04:26:00Z</dcterms:modified>
</cp:coreProperties>
</file>