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D1" w:rsidRPr="002F3CD1" w:rsidRDefault="002F3CD1" w:rsidP="002F3CD1">
      <w:pPr>
        <w:jc w:val="center"/>
        <w:rPr>
          <w:b/>
          <w:sz w:val="26"/>
          <w:szCs w:val="20"/>
        </w:rPr>
      </w:pPr>
      <w:r w:rsidRPr="002F3CD1">
        <w:rPr>
          <w:b/>
          <w:noProof/>
          <w:sz w:val="26"/>
          <w:szCs w:val="20"/>
        </w:rPr>
        <w:drawing>
          <wp:anchor distT="0" distB="0" distL="114300" distR="114300" simplePos="0" relativeHeight="251659264" behindDoc="0" locked="0" layoutInCell="1" allowOverlap="1">
            <wp:simplePos x="0" y="0"/>
            <wp:positionH relativeFrom="column">
              <wp:posOffset>2419985</wp:posOffset>
            </wp:positionH>
            <wp:positionV relativeFrom="paragraph">
              <wp:posOffset>-424815</wp:posOffset>
            </wp:positionV>
            <wp:extent cx="719455" cy="628650"/>
            <wp:effectExtent l="0" t="0" r="4445"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oA85F7"/>
                    <pic:cNvPicPr>
                      <a:picLocks noChangeAspect="1" noChangeArrowheads="1"/>
                    </pic:cNvPicPr>
                  </pic:nvPicPr>
                  <pic:blipFill>
                    <a:blip r:embed="rId6" cstate="print"/>
                    <a:srcRect/>
                    <a:stretch>
                      <a:fillRect/>
                    </a:stretch>
                  </pic:blipFill>
                  <pic:spPr bwMode="auto">
                    <a:xfrm>
                      <a:off x="0" y="0"/>
                      <a:ext cx="719455" cy="628650"/>
                    </a:xfrm>
                    <a:prstGeom prst="rect">
                      <a:avLst/>
                    </a:prstGeom>
                    <a:noFill/>
                    <a:ln w="9525">
                      <a:noFill/>
                      <a:miter lim="800000"/>
                      <a:headEnd/>
                      <a:tailEnd/>
                    </a:ln>
                  </pic:spPr>
                </pic:pic>
              </a:graphicData>
            </a:graphic>
          </wp:anchor>
        </w:drawing>
      </w:r>
      <w:r w:rsidR="00843BDD">
        <w:rPr>
          <w:b/>
          <w:sz w:val="26"/>
          <w:szCs w:val="20"/>
        </w:rPr>
        <w:t xml:space="preserve"> </w:t>
      </w:r>
      <w:r w:rsidR="00A753A1">
        <w:rPr>
          <w:b/>
          <w:sz w:val="26"/>
          <w:szCs w:val="20"/>
        </w:rPr>
        <w:t xml:space="preserve">                                                                                                                                                                                                                                                                                                                                                                                                                                                                                                                                                                                                                                                                                                                                                                                                                                                                                         </w:t>
      </w:r>
    </w:p>
    <w:p w:rsidR="002F3CD1" w:rsidRPr="002F3CD1" w:rsidRDefault="002F3CD1" w:rsidP="002F3CD1">
      <w:pPr>
        <w:rPr>
          <w:b/>
          <w:sz w:val="26"/>
          <w:szCs w:val="20"/>
        </w:rPr>
      </w:pPr>
    </w:p>
    <w:p w:rsidR="002F3CD1" w:rsidRPr="002678FF" w:rsidRDefault="002F3CD1" w:rsidP="002F3CD1">
      <w:pPr>
        <w:jc w:val="center"/>
        <w:rPr>
          <w:rFonts w:ascii="Arial" w:hAnsi="Arial" w:cs="Arial"/>
          <w:b/>
        </w:rPr>
      </w:pPr>
    </w:p>
    <w:p w:rsidR="002F3CD1" w:rsidRPr="002678FF" w:rsidRDefault="002F3CD1" w:rsidP="002F3CD1">
      <w:pPr>
        <w:jc w:val="center"/>
        <w:rPr>
          <w:rFonts w:ascii="Arial" w:hAnsi="Arial" w:cs="Arial"/>
          <w:b/>
        </w:rPr>
      </w:pPr>
      <w:r w:rsidRPr="002678FF">
        <w:rPr>
          <w:rFonts w:ascii="Arial" w:hAnsi="Arial" w:cs="Arial"/>
          <w:b/>
        </w:rPr>
        <w:t xml:space="preserve">АДМИНИСТРАЦИЯ   </w:t>
      </w:r>
      <w:r w:rsidR="008B3313">
        <w:rPr>
          <w:rFonts w:ascii="Arial" w:hAnsi="Arial" w:cs="Arial"/>
          <w:b/>
        </w:rPr>
        <w:t xml:space="preserve">СМАЗНЕВСКОГО </w:t>
      </w:r>
      <w:r w:rsidRPr="002678FF">
        <w:rPr>
          <w:rFonts w:ascii="Arial" w:hAnsi="Arial" w:cs="Arial"/>
          <w:b/>
        </w:rPr>
        <w:t>СЕЛЬСОВЕТА</w:t>
      </w:r>
    </w:p>
    <w:p w:rsidR="002F3CD1" w:rsidRPr="002678FF" w:rsidRDefault="002F3CD1" w:rsidP="002F3CD1">
      <w:pPr>
        <w:jc w:val="center"/>
        <w:rPr>
          <w:rFonts w:ascii="Arial" w:hAnsi="Arial" w:cs="Arial"/>
          <w:b/>
        </w:rPr>
      </w:pPr>
      <w:r w:rsidRPr="002678FF">
        <w:rPr>
          <w:rFonts w:ascii="Arial" w:hAnsi="Arial" w:cs="Arial"/>
          <w:b/>
        </w:rPr>
        <w:t>ЗАРИНСКОГО РАЙОНА  АЛТАЙСКОГО КРАЯ</w:t>
      </w:r>
    </w:p>
    <w:p w:rsidR="002F3CD1" w:rsidRPr="002678FF" w:rsidRDefault="002F3CD1" w:rsidP="002F3CD1">
      <w:pPr>
        <w:jc w:val="center"/>
        <w:rPr>
          <w:rFonts w:ascii="Arial" w:hAnsi="Arial" w:cs="Arial"/>
          <w:b/>
        </w:rPr>
      </w:pPr>
    </w:p>
    <w:p w:rsidR="002F3CD1" w:rsidRPr="002678FF" w:rsidRDefault="00936725" w:rsidP="002F3CD1">
      <w:pPr>
        <w:jc w:val="center"/>
        <w:rPr>
          <w:rFonts w:ascii="Arial" w:hAnsi="Arial" w:cs="Arial"/>
          <w:b/>
        </w:rPr>
      </w:pPr>
      <w:r w:rsidRPr="002678FF">
        <w:rPr>
          <w:rFonts w:ascii="Arial" w:hAnsi="Arial" w:cs="Arial"/>
          <w:b/>
        </w:rPr>
        <w:t xml:space="preserve"> </w:t>
      </w:r>
      <w:r w:rsidR="00843BDD" w:rsidRPr="002678FF">
        <w:rPr>
          <w:rFonts w:ascii="Arial" w:hAnsi="Arial" w:cs="Arial"/>
          <w:b/>
        </w:rPr>
        <w:t xml:space="preserve"> </w:t>
      </w:r>
      <w:r w:rsidR="002F3CD1" w:rsidRPr="002678FF">
        <w:rPr>
          <w:rFonts w:ascii="Arial" w:hAnsi="Arial" w:cs="Arial"/>
          <w:b/>
        </w:rPr>
        <w:t>ПОСТАНОВЛЕНИЕ</w:t>
      </w:r>
    </w:p>
    <w:p w:rsidR="002F3CD1" w:rsidRPr="002678FF" w:rsidRDefault="002F3CD1" w:rsidP="002F3CD1">
      <w:pPr>
        <w:jc w:val="center"/>
        <w:rPr>
          <w:rFonts w:ascii="Arial" w:hAnsi="Arial" w:cs="Arial"/>
          <w:b/>
        </w:rPr>
      </w:pPr>
    </w:p>
    <w:p w:rsidR="002F3CD1" w:rsidRPr="002678FF" w:rsidRDefault="008B3313" w:rsidP="002F3CD1">
      <w:pPr>
        <w:rPr>
          <w:rFonts w:ascii="Arial" w:hAnsi="Arial" w:cs="Arial"/>
        </w:rPr>
      </w:pPr>
      <w:r>
        <w:rPr>
          <w:rFonts w:ascii="Arial" w:hAnsi="Arial" w:cs="Arial"/>
        </w:rPr>
        <w:t>24</w:t>
      </w:r>
      <w:r w:rsidR="00232268">
        <w:rPr>
          <w:rFonts w:ascii="Arial" w:hAnsi="Arial" w:cs="Arial"/>
        </w:rPr>
        <w:t>.12.</w:t>
      </w:r>
      <w:r w:rsidR="00673A8D">
        <w:rPr>
          <w:rFonts w:ascii="Arial" w:hAnsi="Arial" w:cs="Arial"/>
        </w:rPr>
        <w:t>2020</w:t>
      </w:r>
      <w:r w:rsidR="002F3CD1" w:rsidRPr="002678FF">
        <w:rPr>
          <w:rFonts w:ascii="Arial" w:hAnsi="Arial" w:cs="Arial"/>
        </w:rPr>
        <w:t xml:space="preserve">                                                                        </w:t>
      </w:r>
      <w:r w:rsidR="00A516BC" w:rsidRPr="002678FF">
        <w:rPr>
          <w:rFonts w:ascii="Arial" w:hAnsi="Arial" w:cs="Arial"/>
        </w:rPr>
        <w:t xml:space="preserve"> </w:t>
      </w:r>
      <w:r w:rsidR="00673A8D">
        <w:rPr>
          <w:rFonts w:ascii="Arial" w:hAnsi="Arial" w:cs="Arial"/>
        </w:rPr>
        <w:t xml:space="preserve"> </w:t>
      </w:r>
      <w:r w:rsidR="00232268">
        <w:rPr>
          <w:rFonts w:ascii="Arial" w:hAnsi="Arial" w:cs="Arial"/>
        </w:rPr>
        <w:t xml:space="preserve">                           № </w:t>
      </w:r>
      <w:r>
        <w:rPr>
          <w:rFonts w:ascii="Arial" w:hAnsi="Arial" w:cs="Arial"/>
        </w:rPr>
        <w:t>4</w:t>
      </w:r>
      <w:r w:rsidR="004D6CFC">
        <w:rPr>
          <w:rFonts w:ascii="Arial" w:hAnsi="Arial" w:cs="Arial"/>
        </w:rPr>
        <w:t>9</w:t>
      </w:r>
    </w:p>
    <w:p w:rsidR="002F3CD1" w:rsidRPr="002678FF" w:rsidRDefault="002F3CD1" w:rsidP="002F3CD1">
      <w:pPr>
        <w:rPr>
          <w:rFonts w:ascii="Arial" w:hAnsi="Arial" w:cs="Arial"/>
        </w:rPr>
      </w:pPr>
      <w:r w:rsidRPr="002678FF">
        <w:rPr>
          <w:rFonts w:ascii="Arial" w:hAnsi="Arial" w:cs="Arial"/>
        </w:rPr>
        <w:t xml:space="preserve">                                                              с</w:t>
      </w:r>
      <w:r w:rsidR="008B3313">
        <w:rPr>
          <w:rFonts w:ascii="Arial" w:hAnsi="Arial" w:cs="Arial"/>
        </w:rPr>
        <w:t>т</w:t>
      </w:r>
      <w:r w:rsidRPr="002678FF">
        <w:rPr>
          <w:rFonts w:ascii="Arial" w:hAnsi="Arial" w:cs="Arial"/>
        </w:rPr>
        <w:t xml:space="preserve">. </w:t>
      </w:r>
      <w:r w:rsidR="008B3313">
        <w:rPr>
          <w:rFonts w:ascii="Arial" w:hAnsi="Arial" w:cs="Arial"/>
        </w:rPr>
        <w:t>Смазнево</w:t>
      </w:r>
    </w:p>
    <w:p w:rsidR="00FD38EA" w:rsidRPr="002678FF" w:rsidRDefault="00FD38EA" w:rsidP="00FD38EA">
      <w:pPr>
        <w:pStyle w:val="a4"/>
        <w:spacing w:before="0" w:beforeAutospacing="0" w:after="0" w:afterAutospacing="0"/>
        <w:rPr>
          <w:rFonts w:ascii="Arial" w:hAnsi="Arial" w:cs="Arial"/>
          <w:b/>
          <w:color w:val="000000"/>
        </w:rPr>
      </w:pPr>
    </w:p>
    <w:p w:rsidR="00FD38EA" w:rsidRPr="002678FF" w:rsidRDefault="00FD38EA" w:rsidP="00FD38EA">
      <w:pPr>
        <w:pStyle w:val="a4"/>
        <w:spacing w:before="0" w:beforeAutospacing="0" w:after="0" w:afterAutospacing="0"/>
        <w:jc w:val="both"/>
        <w:rPr>
          <w:rFonts w:ascii="Arial" w:hAnsi="Arial" w:cs="Arial"/>
          <w:b/>
          <w:color w:val="000000"/>
        </w:rPr>
      </w:pPr>
    </w:p>
    <w:p w:rsidR="00FD38EA" w:rsidRPr="002678FF" w:rsidRDefault="002F3CD1" w:rsidP="00FD38EA">
      <w:pPr>
        <w:pStyle w:val="a4"/>
        <w:spacing w:before="0" w:beforeAutospacing="0" w:after="0" w:afterAutospacing="0"/>
        <w:jc w:val="both"/>
        <w:rPr>
          <w:rFonts w:ascii="Arial" w:hAnsi="Arial" w:cs="Arial"/>
          <w:color w:val="000000"/>
        </w:rPr>
      </w:pPr>
      <w:r w:rsidRPr="002678FF">
        <w:rPr>
          <w:rFonts w:ascii="Arial" w:hAnsi="Arial" w:cs="Arial"/>
          <w:color w:val="000000"/>
        </w:rPr>
        <w:t xml:space="preserve">Об </w:t>
      </w:r>
      <w:r w:rsidR="00FD38EA" w:rsidRPr="002678FF">
        <w:rPr>
          <w:rFonts w:ascii="Arial" w:hAnsi="Arial" w:cs="Arial"/>
          <w:color w:val="000000"/>
        </w:rPr>
        <w:t xml:space="preserve">         </w:t>
      </w:r>
      <w:r w:rsidRPr="002678FF">
        <w:rPr>
          <w:rFonts w:ascii="Arial" w:hAnsi="Arial" w:cs="Arial"/>
          <w:color w:val="000000"/>
        </w:rPr>
        <w:t>утверждении</w:t>
      </w:r>
      <w:r w:rsidR="00FD38EA" w:rsidRPr="002678FF">
        <w:rPr>
          <w:rFonts w:ascii="Arial" w:hAnsi="Arial" w:cs="Arial"/>
          <w:color w:val="000000"/>
        </w:rPr>
        <w:t xml:space="preserve">   </w:t>
      </w:r>
      <w:r w:rsidRPr="002678FF">
        <w:rPr>
          <w:rFonts w:ascii="Arial" w:hAnsi="Arial" w:cs="Arial"/>
          <w:color w:val="000000"/>
        </w:rPr>
        <w:t xml:space="preserve"> </w:t>
      </w:r>
      <w:r w:rsidR="00FD38EA" w:rsidRPr="002678FF">
        <w:rPr>
          <w:rFonts w:ascii="Arial" w:hAnsi="Arial" w:cs="Arial"/>
          <w:color w:val="000000"/>
        </w:rPr>
        <w:t xml:space="preserve">   </w:t>
      </w:r>
      <w:r w:rsidRPr="002678FF">
        <w:rPr>
          <w:rFonts w:ascii="Arial" w:hAnsi="Arial" w:cs="Arial"/>
          <w:color w:val="000000"/>
        </w:rPr>
        <w:t xml:space="preserve">плана </w:t>
      </w:r>
    </w:p>
    <w:p w:rsidR="00FD38EA" w:rsidRPr="002678FF" w:rsidRDefault="002F3CD1" w:rsidP="00FD38EA">
      <w:pPr>
        <w:pStyle w:val="a4"/>
        <w:spacing w:before="0" w:beforeAutospacing="0" w:after="0" w:afterAutospacing="0"/>
        <w:jc w:val="both"/>
        <w:rPr>
          <w:rFonts w:ascii="Arial" w:hAnsi="Arial" w:cs="Arial"/>
          <w:color w:val="000000"/>
        </w:rPr>
      </w:pPr>
      <w:r w:rsidRPr="002678FF">
        <w:rPr>
          <w:rFonts w:ascii="Arial" w:hAnsi="Arial" w:cs="Arial"/>
          <w:color w:val="000000"/>
        </w:rPr>
        <w:t xml:space="preserve">правотворческой </w:t>
      </w:r>
      <w:r w:rsidR="004C044D" w:rsidRPr="002678FF">
        <w:rPr>
          <w:rFonts w:ascii="Arial" w:hAnsi="Arial" w:cs="Arial"/>
          <w:color w:val="000000"/>
        </w:rPr>
        <w:t xml:space="preserve"> </w:t>
      </w:r>
      <w:r w:rsidRPr="002678FF">
        <w:rPr>
          <w:rFonts w:ascii="Arial" w:hAnsi="Arial" w:cs="Arial"/>
          <w:color w:val="000000"/>
        </w:rPr>
        <w:t>деятельности</w:t>
      </w:r>
    </w:p>
    <w:p w:rsidR="00FD38EA" w:rsidRPr="002678FF" w:rsidRDefault="002F3CD1" w:rsidP="00FD38EA">
      <w:pPr>
        <w:pStyle w:val="a4"/>
        <w:spacing w:before="0" w:beforeAutospacing="0" w:after="0" w:afterAutospacing="0"/>
        <w:jc w:val="both"/>
        <w:rPr>
          <w:rFonts w:ascii="Arial" w:hAnsi="Arial" w:cs="Arial"/>
          <w:color w:val="000000"/>
        </w:rPr>
      </w:pPr>
      <w:r w:rsidRPr="002678FF">
        <w:rPr>
          <w:rFonts w:ascii="Arial" w:hAnsi="Arial" w:cs="Arial"/>
          <w:color w:val="000000"/>
        </w:rPr>
        <w:t xml:space="preserve">администрации </w:t>
      </w:r>
      <w:r w:rsidR="00FD38EA" w:rsidRPr="002678FF">
        <w:rPr>
          <w:rFonts w:ascii="Arial" w:hAnsi="Arial" w:cs="Arial"/>
          <w:color w:val="000000"/>
        </w:rPr>
        <w:t xml:space="preserve">  </w:t>
      </w:r>
      <w:r w:rsidR="008B3313">
        <w:rPr>
          <w:rFonts w:ascii="Arial" w:hAnsi="Arial" w:cs="Arial"/>
          <w:color w:val="000000"/>
        </w:rPr>
        <w:t xml:space="preserve">Смазневского </w:t>
      </w:r>
    </w:p>
    <w:p w:rsidR="00FD38EA" w:rsidRPr="002678FF" w:rsidRDefault="002F3CD1" w:rsidP="00FD38EA">
      <w:pPr>
        <w:pStyle w:val="a4"/>
        <w:spacing w:before="0" w:beforeAutospacing="0" w:after="0" w:afterAutospacing="0"/>
        <w:jc w:val="both"/>
        <w:rPr>
          <w:rFonts w:ascii="Arial" w:hAnsi="Arial" w:cs="Arial"/>
          <w:color w:val="000000"/>
        </w:rPr>
      </w:pPr>
      <w:r w:rsidRPr="002678FF">
        <w:rPr>
          <w:rFonts w:ascii="Arial" w:hAnsi="Arial" w:cs="Arial"/>
          <w:color w:val="000000"/>
        </w:rPr>
        <w:t xml:space="preserve">сельсовета </w:t>
      </w:r>
      <w:r w:rsidR="00FD38EA" w:rsidRPr="002678FF">
        <w:rPr>
          <w:rFonts w:ascii="Arial" w:hAnsi="Arial" w:cs="Arial"/>
          <w:color w:val="000000"/>
        </w:rPr>
        <w:t xml:space="preserve"> Заринского  </w:t>
      </w:r>
      <w:r w:rsidRPr="002678FF">
        <w:rPr>
          <w:rFonts w:ascii="Arial" w:hAnsi="Arial" w:cs="Arial"/>
          <w:color w:val="000000"/>
        </w:rPr>
        <w:t xml:space="preserve">района </w:t>
      </w:r>
    </w:p>
    <w:p w:rsidR="002F3CD1" w:rsidRPr="002678FF" w:rsidRDefault="00673A8D" w:rsidP="007A62C6">
      <w:pPr>
        <w:pStyle w:val="a4"/>
        <w:spacing w:before="0" w:beforeAutospacing="0" w:after="0" w:afterAutospacing="0"/>
        <w:jc w:val="both"/>
        <w:rPr>
          <w:rFonts w:ascii="Arial" w:hAnsi="Arial" w:cs="Arial"/>
          <w:color w:val="000000"/>
        </w:rPr>
      </w:pPr>
      <w:r>
        <w:rPr>
          <w:rFonts w:ascii="Arial" w:hAnsi="Arial" w:cs="Arial"/>
          <w:color w:val="000000"/>
        </w:rPr>
        <w:t>Алтайского   края    на 2021</w:t>
      </w:r>
      <w:r w:rsidR="002F3CD1" w:rsidRPr="002678FF">
        <w:rPr>
          <w:rFonts w:ascii="Arial" w:hAnsi="Arial" w:cs="Arial"/>
          <w:color w:val="000000"/>
        </w:rPr>
        <w:t xml:space="preserve"> год</w:t>
      </w:r>
    </w:p>
    <w:p w:rsidR="007A62C6" w:rsidRPr="002678FF" w:rsidRDefault="007A62C6" w:rsidP="007A62C6">
      <w:pPr>
        <w:pStyle w:val="a4"/>
        <w:spacing w:before="0" w:beforeAutospacing="0" w:after="0" w:afterAutospacing="0"/>
        <w:jc w:val="both"/>
        <w:rPr>
          <w:rFonts w:ascii="Arial" w:hAnsi="Arial" w:cs="Arial"/>
          <w:color w:val="000000"/>
        </w:rPr>
      </w:pPr>
    </w:p>
    <w:p w:rsidR="002F3CD1" w:rsidRPr="002678FF" w:rsidRDefault="002F3CD1" w:rsidP="002F3CD1">
      <w:pPr>
        <w:pStyle w:val="21"/>
        <w:shd w:val="clear" w:color="auto" w:fill="auto"/>
        <w:spacing w:before="0" w:after="0" w:line="298" w:lineRule="exact"/>
        <w:ind w:firstLine="560"/>
        <w:rPr>
          <w:rFonts w:ascii="Arial" w:hAnsi="Arial" w:cs="Arial"/>
          <w:sz w:val="24"/>
          <w:szCs w:val="24"/>
        </w:rPr>
      </w:pPr>
      <w:r w:rsidRPr="002678FF">
        <w:rPr>
          <w:rFonts w:ascii="Arial" w:hAnsi="Arial" w:cs="Arial"/>
          <w:sz w:val="24"/>
          <w:szCs w:val="24"/>
        </w:rPr>
        <w:t xml:space="preserve">С целью совершенствования работы по формированию нормативно-правовой базы муниципального образования </w:t>
      </w:r>
      <w:r w:rsidR="008B3313">
        <w:rPr>
          <w:rFonts w:ascii="Arial" w:hAnsi="Arial" w:cs="Arial"/>
          <w:sz w:val="24"/>
          <w:szCs w:val="24"/>
        </w:rPr>
        <w:t xml:space="preserve">Смазневский </w:t>
      </w:r>
      <w:r w:rsidRPr="002678FF">
        <w:rPr>
          <w:rFonts w:ascii="Arial" w:hAnsi="Arial" w:cs="Arial"/>
          <w:sz w:val="24"/>
          <w:szCs w:val="24"/>
        </w:rPr>
        <w:t xml:space="preserve">сельсовет </w:t>
      </w:r>
      <w:r w:rsidR="004C044D" w:rsidRPr="002678FF">
        <w:rPr>
          <w:rFonts w:ascii="Arial" w:hAnsi="Arial" w:cs="Arial"/>
          <w:sz w:val="24"/>
          <w:szCs w:val="24"/>
        </w:rPr>
        <w:t>Заринского</w:t>
      </w:r>
      <w:r w:rsidRPr="002678FF">
        <w:rPr>
          <w:rFonts w:ascii="Arial" w:hAnsi="Arial" w:cs="Arial"/>
          <w:sz w:val="24"/>
          <w:szCs w:val="24"/>
        </w:rPr>
        <w:t xml:space="preserve"> района </w:t>
      </w:r>
      <w:r w:rsidR="004C044D" w:rsidRPr="002678FF">
        <w:rPr>
          <w:rFonts w:ascii="Arial" w:hAnsi="Arial" w:cs="Arial"/>
          <w:sz w:val="24"/>
          <w:szCs w:val="24"/>
        </w:rPr>
        <w:t>Алтайского края</w:t>
      </w:r>
      <w:r w:rsidRPr="002678FF">
        <w:rPr>
          <w:rFonts w:ascii="Arial" w:hAnsi="Arial" w:cs="Arial"/>
          <w:sz w:val="24"/>
          <w:szCs w:val="24"/>
        </w:rPr>
        <w:t>, в соответствии со статьями 43 - 48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w:t>
      </w:r>
      <w:r w:rsidR="008B3313">
        <w:rPr>
          <w:rFonts w:ascii="Arial" w:hAnsi="Arial" w:cs="Arial"/>
          <w:sz w:val="24"/>
          <w:szCs w:val="24"/>
        </w:rPr>
        <w:t xml:space="preserve"> Смазневский </w:t>
      </w:r>
      <w:r w:rsidR="00522D87" w:rsidRPr="002678FF">
        <w:rPr>
          <w:rFonts w:ascii="Arial" w:hAnsi="Arial" w:cs="Arial"/>
          <w:sz w:val="24"/>
          <w:szCs w:val="24"/>
        </w:rPr>
        <w:t xml:space="preserve"> </w:t>
      </w:r>
      <w:r w:rsidRPr="002678FF">
        <w:rPr>
          <w:rFonts w:ascii="Arial" w:hAnsi="Arial" w:cs="Arial"/>
          <w:sz w:val="24"/>
          <w:szCs w:val="24"/>
        </w:rPr>
        <w:t xml:space="preserve"> сельсовет,</w:t>
      </w:r>
    </w:p>
    <w:p w:rsidR="0097455A" w:rsidRPr="002678FF" w:rsidRDefault="0097455A" w:rsidP="002F3CD1">
      <w:pPr>
        <w:pStyle w:val="21"/>
        <w:shd w:val="clear" w:color="auto" w:fill="auto"/>
        <w:spacing w:before="0" w:after="0" w:line="298" w:lineRule="exact"/>
        <w:ind w:firstLine="560"/>
        <w:rPr>
          <w:rFonts w:ascii="Arial" w:hAnsi="Arial" w:cs="Arial"/>
          <w:sz w:val="24"/>
          <w:szCs w:val="24"/>
        </w:rPr>
      </w:pPr>
    </w:p>
    <w:p w:rsidR="002F3CD1" w:rsidRPr="002678FF" w:rsidRDefault="00936725" w:rsidP="004C044D">
      <w:pPr>
        <w:jc w:val="center"/>
        <w:rPr>
          <w:rFonts w:ascii="Arial" w:hAnsi="Arial" w:cs="Arial"/>
        </w:rPr>
      </w:pPr>
      <w:r w:rsidRPr="002678FF">
        <w:rPr>
          <w:rFonts w:ascii="Arial" w:hAnsi="Arial" w:cs="Arial"/>
        </w:rPr>
        <w:t>ПОСТАНОВЛЯЮ</w:t>
      </w:r>
      <w:r w:rsidR="002F3CD1" w:rsidRPr="002678FF">
        <w:rPr>
          <w:rFonts w:ascii="Arial" w:hAnsi="Arial" w:cs="Arial"/>
        </w:rPr>
        <w:t>:</w:t>
      </w:r>
    </w:p>
    <w:p w:rsidR="0097455A" w:rsidRPr="002678FF" w:rsidRDefault="0097455A" w:rsidP="004C044D">
      <w:pPr>
        <w:jc w:val="center"/>
        <w:rPr>
          <w:rFonts w:ascii="Arial" w:hAnsi="Arial" w:cs="Arial"/>
        </w:rPr>
      </w:pPr>
    </w:p>
    <w:p w:rsidR="002F3CD1" w:rsidRPr="002678FF" w:rsidRDefault="002F3CD1" w:rsidP="004C044D">
      <w:pPr>
        <w:pStyle w:val="21"/>
        <w:shd w:val="clear" w:color="auto" w:fill="auto"/>
        <w:tabs>
          <w:tab w:val="left" w:pos="726"/>
        </w:tabs>
        <w:spacing w:before="0" w:after="0" w:line="298" w:lineRule="exact"/>
        <w:rPr>
          <w:rFonts w:ascii="Arial" w:hAnsi="Arial" w:cs="Arial"/>
          <w:sz w:val="24"/>
          <w:szCs w:val="24"/>
        </w:rPr>
      </w:pPr>
      <w:r w:rsidRPr="002678FF">
        <w:rPr>
          <w:rFonts w:ascii="Arial" w:hAnsi="Arial" w:cs="Arial"/>
          <w:sz w:val="24"/>
          <w:szCs w:val="24"/>
        </w:rPr>
        <w:t xml:space="preserve">         </w:t>
      </w:r>
      <w:r w:rsidR="004C044D" w:rsidRPr="002678FF">
        <w:rPr>
          <w:rFonts w:ascii="Arial" w:hAnsi="Arial" w:cs="Arial"/>
          <w:sz w:val="24"/>
          <w:szCs w:val="24"/>
        </w:rPr>
        <w:t xml:space="preserve">  </w:t>
      </w:r>
      <w:r w:rsidRPr="002678FF">
        <w:rPr>
          <w:rFonts w:ascii="Arial" w:hAnsi="Arial" w:cs="Arial"/>
          <w:sz w:val="24"/>
          <w:szCs w:val="24"/>
        </w:rPr>
        <w:t xml:space="preserve"> 1. Утвердить план правотворческой деятельности администрации </w:t>
      </w:r>
      <w:r w:rsidR="008B3313">
        <w:rPr>
          <w:rFonts w:ascii="Arial" w:hAnsi="Arial" w:cs="Arial"/>
          <w:sz w:val="24"/>
          <w:szCs w:val="24"/>
        </w:rPr>
        <w:t xml:space="preserve">Смазневского </w:t>
      </w:r>
      <w:r w:rsidR="004C044D" w:rsidRPr="002678FF">
        <w:rPr>
          <w:rFonts w:ascii="Arial" w:hAnsi="Arial" w:cs="Arial"/>
          <w:sz w:val="24"/>
          <w:szCs w:val="24"/>
        </w:rPr>
        <w:t>сельсовета Заринского района Алтайского края</w:t>
      </w:r>
      <w:r w:rsidR="00673A8D">
        <w:rPr>
          <w:rFonts w:ascii="Arial" w:hAnsi="Arial" w:cs="Arial"/>
          <w:sz w:val="24"/>
          <w:szCs w:val="24"/>
        </w:rPr>
        <w:t xml:space="preserve"> на 2021</w:t>
      </w:r>
      <w:r w:rsidRPr="002678FF">
        <w:rPr>
          <w:rFonts w:ascii="Arial" w:hAnsi="Arial" w:cs="Arial"/>
          <w:sz w:val="24"/>
          <w:szCs w:val="24"/>
        </w:rPr>
        <w:t xml:space="preserve"> год (Приложение 1).</w:t>
      </w:r>
    </w:p>
    <w:p w:rsidR="002F3CD1" w:rsidRPr="002678FF" w:rsidRDefault="00522D87" w:rsidP="004C044D">
      <w:pPr>
        <w:ind w:firstLine="709"/>
        <w:jc w:val="both"/>
        <w:rPr>
          <w:rFonts w:ascii="Arial" w:hAnsi="Arial" w:cs="Arial"/>
        </w:rPr>
      </w:pPr>
      <w:r w:rsidRPr="002678FF">
        <w:rPr>
          <w:rFonts w:ascii="Arial" w:hAnsi="Arial" w:cs="Arial"/>
        </w:rPr>
        <w:t>2</w:t>
      </w:r>
      <w:r w:rsidR="002F3CD1" w:rsidRPr="002678FF">
        <w:rPr>
          <w:rFonts w:ascii="Arial" w:hAnsi="Arial" w:cs="Arial"/>
        </w:rPr>
        <w:t xml:space="preserve">. </w:t>
      </w:r>
      <w:r w:rsidR="0097455A" w:rsidRPr="002678FF">
        <w:rPr>
          <w:rFonts w:ascii="Arial" w:hAnsi="Arial" w:cs="Arial"/>
        </w:rPr>
        <w:t xml:space="preserve">Настоящее </w:t>
      </w:r>
      <w:r w:rsidRPr="002678FF">
        <w:rPr>
          <w:rFonts w:ascii="Arial" w:hAnsi="Arial" w:cs="Arial"/>
        </w:rPr>
        <w:t>постановление</w:t>
      </w:r>
      <w:r w:rsidR="0097455A" w:rsidRPr="002678FF">
        <w:rPr>
          <w:rFonts w:ascii="Arial" w:hAnsi="Arial" w:cs="Arial"/>
        </w:rPr>
        <w:t xml:space="preserve"> вступает в силу после его обнародования на информационном стенде администрации сельсовета.</w:t>
      </w:r>
    </w:p>
    <w:p w:rsidR="00522D87" w:rsidRPr="002678FF" w:rsidRDefault="00522D87" w:rsidP="00522D87">
      <w:pPr>
        <w:ind w:firstLine="709"/>
        <w:jc w:val="both"/>
        <w:rPr>
          <w:rFonts w:ascii="Arial" w:hAnsi="Arial" w:cs="Arial"/>
        </w:rPr>
      </w:pPr>
      <w:r w:rsidRPr="002678FF">
        <w:rPr>
          <w:rFonts w:ascii="Arial" w:hAnsi="Arial" w:cs="Arial"/>
        </w:rPr>
        <w:t xml:space="preserve">3. Контроль за исполнением настоящего постановления оставляю за собой. </w:t>
      </w:r>
    </w:p>
    <w:p w:rsidR="002F3CD1" w:rsidRPr="002678FF" w:rsidRDefault="002F3CD1" w:rsidP="004C044D">
      <w:pPr>
        <w:jc w:val="both"/>
        <w:rPr>
          <w:rFonts w:ascii="Arial" w:hAnsi="Arial" w:cs="Arial"/>
        </w:rPr>
      </w:pPr>
    </w:p>
    <w:p w:rsidR="002F3CD1" w:rsidRPr="002678FF" w:rsidRDefault="002F3CD1" w:rsidP="002F3CD1">
      <w:pPr>
        <w:rPr>
          <w:rFonts w:ascii="Arial" w:hAnsi="Arial" w:cs="Arial"/>
        </w:rPr>
      </w:pPr>
    </w:p>
    <w:p w:rsidR="002F3CD1" w:rsidRPr="002678FF" w:rsidRDefault="002F3CD1" w:rsidP="002F3CD1">
      <w:pPr>
        <w:rPr>
          <w:rFonts w:ascii="Arial" w:hAnsi="Arial" w:cs="Arial"/>
        </w:rPr>
      </w:pPr>
      <w:r w:rsidRPr="002678FF">
        <w:rPr>
          <w:rFonts w:ascii="Arial" w:hAnsi="Arial" w:cs="Arial"/>
        </w:rPr>
        <w:t xml:space="preserve">Глава </w:t>
      </w:r>
      <w:r w:rsidR="0097455A" w:rsidRPr="002678FF">
        <w:rPr>
          <w:rFonts w:ascii="Arial" w:hAnsi="Arial" w:cs="Arial"/>
        </w:rPr>
        <w:t>администрации</w:t>
      </w:r>
      <w:r w:rsidR="008B3313">
        <w:rPr>
          <w:rFonts w:ascii="Arial" w:hAnsi="Arial" w:cs="Arial"/>
        </w:rPr>
        <w:t xml:space="preserve"> сельсовета                                                       Т.В.Кузнецова</w:t>
      </w:r>
    </w:p>
    <w:p w:rsidR="002F3CD1" w:rsidRPr="002678FF" w:rsidRDefault="002F3CD1" w:rsidP="002F3CD1">
      <w:pPr>
        <w:rPr>
          <w:rFonts w:ascii="Arial" w:hAnsi="Arial" w:cs="Arial"/>
        </w:rPr>
      </w:pPr>
    </w:p>
    <w:p w:rsidR="002F3CD1" w:rsidRPr="002678FF" w:rsidRDefault="002F3CD1" w:rsidP="002F3CD1">
      <w:pPr>
        <w:rPr>
          <w:rFonts w:ascii="Arial" w:hAnsi="Arial" w:cs="Arial"/>
        </w:rPr>
      </w:pPr>
    </w:p>
    <w:p w:rsidR="004671A3" w:rsidRPr="002678FF" w:rsidRDefault="004671A3">
      <w:pPr>
        <w:rPr>
          <w:rFonts w:ascii="Arial" w:hAnsi="Arial" w:cs="Arial"/>
        </w:rPr>
      </w:pPr>
    </w:p>
    <w:p w:rsidR="004671A3" w:rsidRPr="002678FF" w:rsidRDefault="004671A3">
      <w:pPr>
        <w:rPr>
          <w:rFonts w:ascii="Arial" w:hAnsi="Arial" w:cs="Arial"/>
        </w:rPr>
      </w:pPr>
    </w:p>
    <w:p w:rsidR="004671A3" w:rsidRDefault="004671A3">
      <w:pPr>
        <w:rPr>
          <w:rFonts w:ascii="Arial" w:hAnsi="Arial" w:cs="Arial"/>
        </w:rPr>
      </w:pPr>
    </w:p>
    <w:p w:rsidR="002678FF" w:rsidRPr="002678FF" w:rsidRDefault="002678FF">
      <w:pPr>
        <w:rPr>
          <w:rFonts w:ascii="Arial" w:hAnsi="Arial" w:cs="Arial"/>
        </w:rPr>
      </w:pPr>
    </w:p>
    <w:p w:rsidR="004671A3" w:rsidRPr="002678FF" w:rsidRDefault="004671A3">
      <w:pPr>
        <w:rPr>
          <w:rFonts w:ascii="Arial" w:hAnsi="Arial" w:cs="Arial"/>
        </w:rPr>
      </w:pPr>
    </w:p>
    <w:p w:rsidR="004671A3" w:rsidRPr="002678FF" w:rsidRDefault="004671A3">
      <w:pPr>
        <w:rPr>
          <w:rFonts w:ascii="Arial" w:hAnsi="Arial" w:cs="Arial"/>
        </w:rPr>
      </w:pPr>
    </w:p>
    <w:p w:rsidR="007A62C6" w:rsidRPr="002678FF" w:rsidRDefault="007A62C6">
      <w:pPr>
        <w:rPr>
          <w:rFonts w:ascii="Arial" w:hAnsi="Arial" w:cs="Arial"/>
        </w:rPr>
      </w:pPr>
    </w:p>
    <w:p w:rsidR="007A62C6" w:rsidRPr="002678FF" w:rsidRDefault="007A62C6">
      <w:pPr>
        <w:rPr>
          <w:rFonts w:ascii="Arial" w:hAnsi="Arial" w:cs="Arial"/>
        </w:rPr>
      </w:pPr>
    </w:p>
    <w:p w:rsidR="007A62C6" w:rsidRPr="002678FF" w:rsidRDefault="007A62C6">
      <w:pPr>
        <w:rPr>
          <w:rFonts w:ascii="Arial" w:hAnsi="Arial" w:cs="Arial"/>
        </w:rPr>
      </w:pPr>
    </w:p>
    <w:p w:rsidR="004671A3" w:rsidRDefault="004671A3">
      <w:pPr>
        <w:rPr>
          <w:rFonts w:ascii="Arial" w:hAnsi="Arial" w:cs="Arial"/>
        </w:rPr>
      </w:pPr>
    </w:p>
    <w:p w:rsidR="00673A8D" w:rsidRDefault="00673A8D">
      <w:pPr>
        <w:rPr>
          <w:rFonts w:ascii="Arial" w:hAnsi="Arial" w:cs="Arial"/>
        </w:rPr>
      </w:pPr>
    </w:p>
    <w:p w:rsidR="008B3313" w:rsidRDefault="008B3313">
      <w:pPr>
        <w:rPr>
          <w:rFonts w:ascii="Arial" w:hAnsi="Arial" w:cs="Arial"/>
        </w:rPr>
      </w:pPr>
    </w:p>
    <w:p w:rsidR="008B3313" w:rsidRPr="002678FF" w:rsidRDefault="008B3313">
      <w:pPr>
        <w:rPr>
          <w:rFonts w:ascii="Arial" w:hAnsi="Arial" w:cs="Arial"/>
        </w:rPr>
      </w:pPr>
    </w:p>
    <w:p w:rsidR="007E5FE0" w:rsidRPr="002678FF" w:rsidRDefault="007E5FE0" w:rsidP="007E5FE0">
      <w:pPr>
        <w:shd w:val="clear" w:color="auto" w:fill="FFFFFF"/>
        <w:jc w:val="right"/>
        <w:rPr>
          <w:rFonts w:ascii="Arial" w:hAnsi="Arial" w:cs="Arial"/>
        </w:rPr>
      </w:pPr>
      <w:r w:rsidRPr="002678FF">
        <w:rPr>
          <w:rFonts w:ascii="Arial" w:hAnsi="Arial" w:cs="Arial"/>
        </w:rPr>
        <w:lastRenderedPageBreak/>
        <w:t xml:space="preserve">Приложение к постановлению </w:t>
      </w:r>
    </w:p>
    <w:p w:rsidR="007E5FE0" w:rsidRPr="002678FF" w:rsidRDefault="007E5FE0" w:rsidP="007E5FE0">
      <w:pPr>
        <w:shd w:val="clear" w:color="auto" w:fill="FFFFFF"/>
        <w:jc w:val="right"/>
        <w:rPr>
          <w:rFonts w:ascii="Arial" w:hAnsi="Arial" w:cs="Arial"/>
        </w:rPr>
      </w:pPr>
      <w:r w:rsidRPr="002678FF">
        <w:rPr>
          <w:rFonts w:ascii="Arial" w:hAnsi="Arial" w:cs="Arial"/>
        </w:rPr>
        <w:t xml:space="preserve">администрации </w:t>
      </w:r>
      <w:r w:rsidR="008B3313">
        <w:rPr>
          <w:rFonts w:ascii="Arial" w:hAnsi="Arial" w:cs="Arial"/>
        </w:rPr>
        <w:t>Смазневского</w:t>
      </w:r>
    </w:p>
    <w:p w:rsidR="00C857ED" w:rsidRPr="002678FF" w:rsidRDefault="00232268" w:rsidP="007E5FE0">
      <w:pPr>
        <w:shd w:val="clear" w:color="auto" w:fill="FFFFFF"/>
        <w:jc w:val="right"/>
        <w:rPr>
          <w:rFonts w:ascii="Arial" w:hAnsi="Arial" w:cs="Arial"/>
          <w:b/>
          <w:bCs/>
        </w:rPr>
      </w:pPr>
      <w:r>
        <w:rPr>
          <w:rFonts w:ascii="Arial" w:hAnsi="Arial" w:cs="Arial"/>
        </w:rPr>
        <w:t xml:space="preserve"> сельсовета от </w:t>
      </w:r>
      <w:r w:rsidR="008B3313">
        <w:rPr>
          <w:rFonts w:ascii="Arial" w:hAnsi="Arial" w:cs="Arial"/>
        </w:rPr>
        <w:t>24</w:t>
      </w:r>
      <w:r>
        <w:rPr>
          <w:rFonts w:ascii="Arial" w:hAnsi="Arial" w:cs="Arial"/>
        </w:rPr>
        <w:t xml:space="preserve">.12.2020 № </w:t>
      </w:r>
      <w:r w:rsidR="008B3313">
        <w:rPr>
          <w:rFonts w:ascii="Arial" w:hAnsi="Arial" w:cs="Arial"/>
        </w:rPr>
        <w:t>48</w:t>
      </w:r>
      <w:r w:rsidR="005C3563" w:rsidRPr="002678FF">
        <w:rPr>
          <w:rFonts w:ascii="Arial" w:hAnsi="Arial" w:cs="Arial"/>
        </w:rPr>
        <w:t xml:space="preserve">                                                                                                     </w:t>
      </w:r>
    </w:p>
    <w:p w:rsidR="00C857ED" w:rsidRPr="002678FF" w:rsidRDefault="00C857ED" w:rsidP="00C857ED">
      <w:pPr>
        <w:widowControl w:val="0"/>
        <w:spacing w:line="298" w:lineRule="exact"/>
        <w:ind w:right="280"/>
        <w:jc w:val="center"/>
        <w:rPr>
          <w:rFonts w:ascii="Arial" w:hAnsi="Arial" w:cs="Arial"/>
          <w:b/>
          <w:bCs/>
        </w:rPr>
      </w:pPr>
      <w:r w:rsidRPr="002678FF">
        <w:rPr>
          <w:rFonts w:ascii="Arial" w:hAnsi="Arial" w:cs="Arial"/>
          <w:b/>
          <w:bCs/>
        </w:rPr>
        <w:t>П Л А Н</w:t>
      </w:r>
    </w:p>
    <w:p w:rsidR="00C857ED" w:rsidRDefault="00C857ED" w:rsidP="00C857ED">
      <w:pPr>
        <w:widowControl w:val="0"/>
        <w:spacing w:line="298" w:lineRule="exact"/>
        <w:ind w:right="280"/>
        <w:jc w:val="center"/>
        <w:rPr>
          <w:rFonts w:ascii="Arial" w:hAnsi="Arial" w:cs="Arial"/>
          <w:b/>
          <w:bCs/>
        </w:rPr>
      </w:pPr>
      <w:r w:rsidRPr="002678FF">
        <w:rPr>
          <w:rFonts w:ascii="Arial" w:hAnsi="Arial" w:cs="Arial"/>
          <w:b/>
          <w:bCs/>
        </w:rPr>
        <w:t xml:space="preserve">правотворческой деятельности администрации </w:t>
      </w:r>
      <w:r w:rsidR="008B3313">
        <w:rPr>
          <w:rFonts w:ascii="Arial" w:hAnsi="Arial" w:cs="Arial"/>
          <w:b/>
          <w:bCs/>
        </w:rPr>
        <w:t xml:space="preserve">Смазневского </w:t>
      </w:r>
      <w:r w:rsidR="00673A8D">
        <w:rPr>
          <w:rFonts w:ascii="Arial" w:hAnsi="Arial" w:cs="Arial"/>
          <w:b/>
          <w:bCs/>
        </w:rPr>
        <w:t>сельсовета на 2021</w:t>
      </w:r>
      <w:r w:rsidRPr="002678FF">
        <w:rPr>
          <w:rFonts w:ascii="Arial" w:hAnsi="Arial" w:cs="Arial"/>
          <w:b/>
          <w:bCs/>
        </w:rPr>
        <w:t xml:space="preserve"> год</w:t>
      </w:r>
    </w:p>
    <w:p w:rsidR="008B3313" w:rsidRPr="002678FF" w:rsidRDefault="008B3313" w:rsidP="00C857ED">
      <w:pPr>
        <w:widowControl w:val="0"/>
        <w:spacing w:line="298" w:lineRule="exact"/>
        <w:ind w:right="280"/>
        <w:jc w:val="center"/>
        <w:rPr>
          <w:rFonts w:ascii="Arial" w:hAnsi="Arial" w:cs="Arial"/>
          <w:b/>
          <w:bC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71"/>
        <w:gridCol w:w="3804"/>
        <w:gridCol w:w="1375"/>
        <w:gridCol w:w="4015"/>
      </w:tblGrid>
      <w:tr w:rsidR="00C53DED" w:rsidRPr="002678FF" w:rsidTr="0082045E">
        <w:trPr>
          <w:tblCellSpacing w:w="15" w:type="dxa"/>
        </w:trPr>
        <w:tc>
          <w:tcPr>
            <w:tcW w:w="4968" w:type="pct"/>
            <w:gridSpan w:val="4"/>
            <w:vAlign w:val="center"/>
            <w:hideMark/>
          </w:tcPr>
          <w:p w:rsidR="0063696E" w:rsidRPr="002678FF" w:rsidRDefault="00C53DED" w:rsidP="00C53DED">
            <w:pPr>
              <w:jc w:val="center"/>
              <w:rPr>
                <w:rFonts w:ascii="Arial" w:hAnsi="Arial" w:cs="Arial"/>
                <w:b/>
                <w:color w:val="000000"/>
              </w:rPr>
            </w:pPr>
            <w:r w:rsidRPr="002678FF">
              <w:rPr>
                <w:rFonts w:ascii="Arial" w:hAnsi="Arial" w:cs="Arial"/>
                <w:b/>
                <w:color w:val="000000"/>
              </w:rPr>
              <w:t>Финансово-экономические</w:t>
            </w:r>
          </w:p>
        </w:tc>
      </w:tr>
      <w:tr w:rsidR="0082045E" w:rsidRPr="002678FF" w:rsidTr="008B3313">
        <w:trPr>
          <w:tblCellSpacing w:w="15" w:type="dxa"/>
        </w:trPr>
        <w:tc>
          <w:tcPr>
            <w:tcW w:w="121"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1.</w:t>
            </w:r>
          </w:p>
        </w:tc>
        <w:tc>
          <w:tcPr>
            <w:tcW w:w="2013" w:type="pct"/>
            <w:vAlign w:val="center"/>
            <w:hideMark/>
          </w:tcPr>
          <w:p w:rsidR="0063696E" w:rsidRPr="002678FF" w:rsidRDefault="00C53DED" w:rsidP="008B3313">
            <w:pPr>
              <w:rPr>
                <w:rFonts w:ascii="Arial" w:hAnsi="Arial" w:cs="Arial"/>
                <w:color w:val="000000"/>
              </w:rPr>
            </w:pPr>
            <w:r w:rsidRPr="002678FF">
              <w:rPr>
                <w:rFonts w:ascii="Arial" w:hAnsi="Arial" w:cs="Arial"/>
                <w:color w:val="000000"/>
              </w:rPr>
              <w:t xml:space="preserve">Исполнение бюджета </w:t>
            </w:r>
            <w:r w:rsidR="008B3313">
              <w:rPr>
                <w:rFonts w:ascii="Arial" w:hAnsi="Arial" w:cs="Arial"/>
                <w:color w:val="000000"/>
              </w:rPr>
              <w:t xml:space="preserve">Смазневского </w:t>
            </w:r>
            <w:r w:rsidRPr="002678FF">
              <w:rPr>
                <w:rFonts w:ascii="Arial" w:hAnsi="Arial" w:cs="Arial"/>
                <w:color w:val="000000"/>
              </w:rPr>
              <w:t>сельсовета</w:t>
            </w:r>
          </w:p>
        </w:tc>
        <w:tc>
          <w:tcPr>
            <w:tcW w:w="717"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Весь период</w:t>
            </w:r>
          </w:p>
        </w:tc>
        <w:tc>
          <w:tcPr>
            <w:tcW w:w="2070"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Глава администрации сельсовета</w:t>
            </w:r>
          </w:p>
        </w:tc>
      </w:tr>
      <w:tr w:rsidR="0082045E" w:rsidRPr="002678FF" w:rsidTr="008B3313">
        <w:trPr>
          <w:tblCellSpacing w:w="15" w:type="dxa"/>
        </w:trPr>
        <w:tc>
          <w:tcPr>
            <w:tcW w:w="121"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2</w:t>
            </w:r>
          </w:p>
        </w:tc>
        <w:tc>
          <w:tcPr>
            <w:tcW w:w="2013"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Подготовка отчета и отчет об исполнении бюджета за очередной финансовый год</w:t>
            </w:r>
          </w:p>
        </w:tc>
        <w:tc>
          <w:tcPr>
            <w:tcW w:w="717"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Февраль-март</w:t>
            </w:r>
          </w:p>
        </w:tc>
        <w:tc>
          <w:tcPr>
            <w:tcW w:w="2070"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 xml:space="preserve">Глава администрации сельсовета </w:t>
            </w:r>
          </w:p>
        </w:tc>
      </w:tr>
      <w:tr w:rsidR="0082045E" w:rsidRPr="002678FF" w:rsidTr="008B3313">
        <w:trPr>
          <w:tblCellSpacing w:w="15" w:type="dxa"/>
        </w:trPr>
        <w:tc>
          <w:tcPr>
            <w:tcW w:w="121"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3</w:t>
            </w:r>
          </w:p>
        </w:tc>
        <w:tc>
          <w:tcPr>
            <w:tcW w:w="2013"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Установление, изменение и отмена местных налогов и сборов</w:t>
            </w:r>
          </w:p>
        </w:tc>
        <w:tc>
          <w:tcPr>
            <w:tcW w:w="717"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Ноябрь-декабрь</w:t>
            </w:r>
          </w:p>
        </w:tc>
        <w:tc>
          <w:tcPr>
            <w:tcW w:w="2070"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 xml:space="preserve">Глава администрации сельсовета </w:t>
            </w:r>
          </w:p>
        </w:tc>
      </w:tr>
      <w:tr w:rsidR="00C53DED" w:rsidRPr="002678FF" w:rsidTr="0082045E">
        <w:trPr>
          <w:tblCellSpacing w:w="15" w:type="dxa"/>
        </w:trPr>
        <w:tc>
          <w:tcPr>
            <w:tcW w:w="4968" w:type="pct"/>
            <w:gridSpan w:val="4"/>
            <w:vAlign w:val="center"/>
            <w:hideMark/>
          </w:tcPr>
          <w:p w:rsidR="0063696E" w:rsidRPr="002678FF" w:rsidRDefault="00955F08" w:rsidP="00C53DED">
            <w:pPr>
              <w:jc w:val="center"/>
              <w:rPr>
                <w:rFonts w:ascii="Arial" w:hAnsi="Arial" w:cs="Arial"/>
                <w:b/>
                <w:color w:val="000000"/>
              </w:rPr>
            </w:pPr>
          </w:p>
        </w:tc>
      </w:tr>
      <w:tr w:rsidR="00C53DED" w:rsidRPr="002678FF" w:rsidTr="0082045E">
        <w:trPr>
          <w:tblCellSpacing w:w="15" w:type="dxa"/>
        </w:trPr>
        <w:tc>
          <w:tcPr>
            <w:tcW w:w="4968" w:type="pct"/>
            <w:gridSpan w:val="4"/>
            <w:vAlign w:val="center"/>
            <w:hideMark/>
          </w:tcPr>
          <w:p w:rsidR="008B3313" w:rsidRDefault="008B3313" w:rsidP="00C53DED">
            <w:pPr>
              <w:jc w:val="center"/>
              <w:rPr>
                <w:rFonts w:ascii="Arial" w:hAnsi="Arial" w:cs="Arial"/>
                <w:b/>
                <w:color w:val="000000"/>
              </w:rPr>
            </w:pPr>
          </w:p>
          <w:p w:rsidR="00C53DED" w:rsidRPr="002678FF" w:rsidRDefault="00C53DED" w:rsidP="00C53DED">
            <w:pPr>
              <w:jc w:val="center"/>
              <w:rPr>
                <w:rFonts w:ascii="Arial" w:hAnsi="Arial" w:cs="Arial"/>
                <w:b/>
                <w:color w:val="000000"/>
              </w:rPr>
            </w:pPr>
            <w:r w:rsidRPr="002678FF">
              <w:rPr>
                <w:rFonts w:ascii="Arial" w:hAnsi="Arial" w:cs="Arial"/>
                <w:b/>
                <w:color w:val="000000"/>
              </w:rPr>
              <w:t>Мероприятия в области противодействия терроризму</w:t>
            </w:r>
          </w:p>
          <w:p w:rsidR="0063696E" w:rsidRPr="002678FF" w:rsidRDefault="00C53DED" w:rsidP="00C53DED">
            <w:pPr>
              <w:jc w:val="center"/>
              <w:rPr>
                <w:rFonts w:ascii="Arial" w:hAnsi="Arial" w:cs="Arial"/>
                <w:b/>
                <w:color w:val="000000"/>
              </w:rPr>
            </w:pPr>
            <w:r w:rsidRPr="002678FF">
              <w:rPr>
                <w:rFonts w:ascii="Arial" w:hAnsi="Arial" w:cs="Arial"/>
                <w:b/>
                <w:color w:val="000000"/>
              </w:rPr>
              <w:t>и проявлению экстремизма</w:t>
            </w:r>
          </w:p>
        </w:tc>
      </w:tr>
      <w:tr w:rsidR="0082045E" w:rsidRPr="002678FF" w:rsidTr="008B3313">
        <w:trPr>
          <w:tblCellSpacing w:w="15" w:type="dxa"/>
        </w:trPr>
        <w:tc>
          <w:tcPr>
            <w:tcW w:w="121"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1</w:t>
            </w:r>
          </w:p>
        </w:tc>
        <w:tc>
          <w:tcPr>
            <w:tcW w:w="2013"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Организация разнообразных форм работы в местах массового скопления людей по выявлению, предупреждению и пресечению экстремистской деятельности общественных и религиозных объединений, иных организаций, физических лиц (беседы, выпуск листовок)</w:t>
            </w:r>
          </w:p>
        </w:tc>
        <w:tc>
          <w:tcPr>
            <w:tcW w:w="717"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Постоянно</w:t>
            </w:r>
          </w:p>
        </w:tc>
        <w:tc>
          <w:tcPr>
            <w:tcW w:w="2070" w:type="pct"/>
            <w:vAlign w:val="center"/>
            <w:hideMark/>
          </w:tcPr>
          <w:p w:rsidR="0063696E" w:rsidRPr="002678FF" w:rsidRDefault="00C53DED" w:rsidP="00B02723">
            <w:pPr>
              <w:rPr>
                <w:rFonts w:ascii="Arial" w:hAnsi="Arial" w:cs="Arial"/>
                <w:color w:val="000000"/>
              </w:rPr>
            </w:pPr>
            <w:r w:rsidRPr="002678FF">
              <w:rPr>
                <w:rFonts w:ascii="Arial" w:hAnsi="Arial" w:cs="Arial"/>
                <w:color w:val="000000"/>
              </w:rPr>
              <w:t xml:space="preserve">Глава администрации сельсовета </w:t>
            </w:r>
          </w:p>
          <w:p w:rsidR="0063696E" w:rsidRPr="002678FF" w:rsidRDefault="00C53DED" w:rsidP="00B02723">
            <w:pPr>
              <w:rPr>
                <w:rFonts w:ascii="Arial" w:hAnsi="Arial" w:cs="Arial"/>
                <w:color w:val="000000"/>
              </w:rPr>
            </w:pPr>
            <w:r w:rsidRPr="002678FF">
              <w:rPr>
                <w:rFonts w:ascii="Arial" w:hAnsi="Arial" w:cs="Arial"/>
                <w:color w:val="000000"/>
              </w:rPr>
              <w:t>Секретарь администрации сельсовета</w:t>
            </w:r>
          </w:p>
        </w:tc>
      </w:tr>
      <w:tr w:rsidR="0082045E" w:rsidRPr="002678FF" w:rsidTr="008B3313">
        <w:trPr>
          <w:tblCellSpacing w:w="15" w:type="dxa"/>
        </w:trPr>
        <w:tc>
          <w:tcPr>
            <w:tcW w:w="121"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t>2</w:t>
            </w:r>
          </w:p>
        </w:tc>
        <w:tc>
          <w:tcPr>
            <w:tcW w:w="2013"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t>Обследование объектов социального и культурного назначения на предмет технической защищенности, составление актов обследования</w:t>
            </w:r>
          </w:p>
        </w:tc>
        <w:tc>
          <w:tcPr>
            <w:tcW w:w="717"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t>полугодие</w:t>
            </w:r>
          </w:p>
        </w:tc>
        <w:tc>
          <w:tcPr>
            <w:tcW w:w="2070" w:type="pct"/>
            <w:vAlign w:val="center"/>
            <w:hideMark/>
          </w:tcPr>
          <w:p w:rsidR="007A62C6" w:rsidRPr="002678FF" w:rsidRDefault="007A62C6" w:rsidP="00B02723">
            <w:pPr>
              <w:rPr>
                <w:rFonts w:ascii="Arial" w:hAnsi="Arial" w:cs="Arial"/>
                <w:color w:val="000000"/>
              </w:rPr>
            </w:pPr>
            <w:r w:rsidRPr="002678FF">
              <w:rPr>
                <w:rFonts w:ascii="Arial" w:hAnsi="Arial" w:cs="Arial"/>
                <w:color w:val="000000"/>
              </w:rPr>
              <w:t xml:space="preserve">Глава администрации сельсовета </w:t>
            </w:r>
          </w:p>
          <w:p w:rsidR="0063696E" w:rsidRPr="002678FF" w:rsidRDefault="00955F08" w:rsidP="00B02723">
            <w:pPr>
              <w:rPr>
                <w:rFonts w:ascii="Arial" w:hAnsi="Arial" w:cs="Arial"/>
                <w:color w:val="000000"/>
              </w:rPr>
            </w:pPr>
          </w:p>
        </w:tc>
      </w:tr>
      <w:tr w:rsidR="0082045E" w:rsidRPr="002678FF" w:rsidTr="008B3313">
        <w:trPr>
          <w:tblCellSpacing w:w="15" w:type="dxa"/>
        </w:trPr>
        <w:tc>
          <w:tcPr>
            <w:tcW w:w="121"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t>3</w:t>
            </w:r>
          </w:p>
        </w:tc>
        <w:tc>
          <w:tcPr>
            <w:tcW w:w="2013"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t>Исполнение решений антитеррористической комиссии</w:t>
            </w:r>
          </w:p>
        </w:tc>
        <w:tc>
          <w:tcPr>
            <w:tcW w:w="717"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t>постоянно</w:t>
            </w:r>
          </w:p>
        </w:tc>
        <w:tc>
          <w:tcPr>
            <w:tcW w:w="2070" w:type="pct"/>
            <w:vAlign w:val="center"/>
            <w:hideMark/>
          </w:tcPr>
          <w:p w:rsidR="007A62C6" w:rsidRPr="002678FF" w:rsidRDefault="007A62C6" w:rsidP="00B02723">
            <w:pPr>
              <w:rPr>
                <w:rFonts w:ascii="Arial" w:hAnsi="Arial" w:cs="Arial"/>
                <w:color w:val="000000"/>
              </w:rPr>
            </w:pPr>
            <w:r w:rsidRPr="002678FF">
              <w:rPr>
                <w:rFonts w:ascii="Arial" w:hAnsi="Arial" w:cs="Arial"/>
                <w:color w:val="000000"/>
              </w:rPr>
              <w:t xml:space="preserve">Глава администрации сельсовета </w:t>
            </w:r>
          </w:p>
          <w:p w:rsidR="0063696E" w:rsidRPr="002678FF" w:rsidRDefault="00955F08" w:rsidP="00B02723">
            <w:pPr>
              <w:rPr>
                <w:rFonts w:ascii="Arial" w:hAnsi="Arial" w:cs="Arial"/>
                <w:color w:val="000000"/>
              </w:rPr>
            </w:pPr>
          </w:p>
        </w:tc>
      </w:tr>
      <w:tr w:rsidR="007A62C6" w:rsidRPr="002678FF" w:rsidTr="0082045E">
        <w:trPr>
          <w:tblCellSpacing w:w="15" w:type="dxa"/>
        </w:trPr>
        <w:tc>
          <w:tcPr>
            <w:tcW w:w="4968" w:type="pct"/>
            <w:gridSpan w:val="4"/>
            <w:vAlign w:val="center"/>
            <w:hideMark/>
          </w:tcPr>
          <w:p w:rsidR="0063696E" w:rsidRPr="002678FF" w:rsidRDefault="007A62C6" w:rsidP="00C53DED">
            <w:pPr>
              <w:jc w:val="center"/>
              <w:rPr>
                <w:rFonts w:ascii="Arial" w:hAnsi="Arial" w:cs="Arial"/>
                <w:b/>
                <w:color w:val="000000"/>
              </w:rPr>
            </w:pPr>
            <w:r w:rsidRPr="002678FF">
              <w:rPr>
                <w:rFonts w:ascii="Arial" w:hAnsi="Arial" w:cs="Arial"/>
                <w:b/>
                <w:color w:val="000000"/>
              </w:rPr>
              <w:t>Правотворческая деятельность администрации</w:t>
            </w:r>
          </w:p>
        </w:tc>
      </w:tr>
      <w:tr w:rsidR="0082045E" w:rsidRPr="002678FF" w:rsidTr="008B3313">
        <w:trPr>
          <w:tblCellSpacing w:w="15" w:type="dxa"/>
        </w:trPr>
        <w:tc>
          <w:tcPr>
            <w:tcW w:w="121"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t>1</w:t>
            </w:r>
          </w:p>
        </w:tc>
        <w:tc>
          <w:tcPr>
            <w:tcW w:w="2013"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t>Разработка и принятие муниципальных нормативных актов, направленных на реализацию положений федерального законодательства</w:t>
            </w:r>
          </w:p>
        </w:tc>
        <w:tc>
          <w:tcPr>
            <w:tcW w:w="717"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t>По мере надобности</w:t>
            </w:r>
          </w:p>
        </w:tc>
        <w:tc>
          <w:tcPr>
            <w:tcW w:w="2070" w:type="pct"/>
            <w:vAlign w:val="center"/>
            <w:hideMark/>
          </w:tcPr>
          <w:p w:rsidR="008B3313" w:rsidRPr="002678FF" w:rsidRDefault="008B3313" w:rsidP="008B3313">
            <w:pPr>
              <w:rPr>
                <w:rFonts w:ascii="Arial" w:hAnsi="Arial" w:cs="Arial"/>
                <w:color w:val="000000"/>
              </w:rPr>
            </w:pPr>
            <w:r w:rsidRPr="002678FF">
              <w:rPr>
                <w:rFonts w:ascii="Arial" w:hAnsi="Arial" w:cs="Arial"/>
                <w:color w:val="000000"/>
              </w:rPr>
              <w:t xml:space="preserve">Глава администрации сельсовета </w:t>
            </w:r>
          </w:p>
          <w:p w:rsidR="0063696E" w:rsidRPr="002678FF" w:rsidRDefault="007A62C6" w:rsidP="00B02723">
            <w:pPr>
              <w:rPr>
                <w:rFonts w:ascii="Arial" w:hAnsi="Arial" w:cs="Arial"/>
                <w:color w:val="000000"/>
              </w:rPr>
            </w:pPr>
            <w:r w:rsidRPr="002678FF">
              <w:rPr>
                <w:rFonts w:ascii="Arial" w:hAnsi="Arial" w:cs="Arial"/>
                <w:color w:val="000000"/>
              </w:rPr>
              <w:t>Секретарь администрации сельсовета</w:t>
            </w:r>
          </w:p>
        </w:tc>
      </w:tr>
      <w:tr w:rsidR="0082045E" w:rsidRPr="002678FF" w:rsidTr="008B3313">
        <w:trPr>
          <w:tblCellSpacing w:w="15" w:type="dxa"/>
        </w:trPr>
        <w:tc>
          <w:tcPr>
            <w:tcW w:w="121"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t>2</w:t>
            </w:r>
          </w:p>
        </w:tc>
        <w:tc>
          <w:tcPr>
            <w:tcW w:w="2013"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t xml:space="preserve">Разработка и принятие нормативно-правовых актов, направленных на реализацию положений Федерального закона от 03.07.2016 № 360-ФЗ «О внесении изменений в </w:t>
            </w:r>
            <w:r w:rsidRPr="002678FF">
              <w:rPr>
                <w:rFonts w:ascii="Arial" w:hAnsi="Arial" w:cs="Arial"/>
                <w:color w:val="000000"/>
              </w:rPr>
              <w:lastRenderedPageBreak/>
              <w:t>отдельные законодательные акты Российской Федерации»</w:t>
            </w:r>
          </w:p>
        </w:tc>
        <w:tc>
          <w:tcPr>
            <w:tcW w:w="717"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lastRenderedPageBreak/>
              <w:t>В течение года</w:t>
            </w:r>
          </w:p>
        </w:tc>
        <w:tc>
          <w:tcPr>
            <w:tcW w:w="2070" w:type="pct"/>
            <w:vAlign w:val="center"/>
            <w:hideMark/>
          </w:tcPr>
          <w:p w:rsidR="007A62C6" w:rsidRPr="002678FF" w:rsidRDefault="007A62C6" w:rsidP="00B02723">
            <w:pPr>
              <w:rPr>
                <w:rFonts w:ascii="Arial" w:hAnsi="Arial" w:cs="Arial"/>
                <w:color w:val="000000"/>
              </w:rPr>
            </w:pPr>
            <w:r w:rsidRPr="002678FF">
              <w:rPr>
                <w:rFonts w:ascii="Arial" w:hAnsi="Arial" w:cs="Arial"/>
                <w:color w:val="000000"/>
              </w:rPr>
              <w:t xml:space="preserve">Глава администрации сельсовета </w:t>
            </w:r>
          </w:p>
          <w:p w:rsidR="0063696E" w:rsidRPr="002678FF" w:rsidRDefault="007A62C6" w:rsidP="00B02723">
            <w:pPr>
              <w:rPr>
                <w:rFonts w:ascii="Arial" w:hAnsi="Arial" w:cs="Arial"/>
                <w:color w:val="000000"/>
              </w:rPr>
            </w:pPr>
            <w:r w:rsidRPr="002678FF">
              <w:rPr>
                <w:rFonts w:ascii="Arial" w:hAnsi="Arial" w:cs="Arial"/>
                <w:color w:val="000000"/>
              </w:rPr>
              <w:t>Секретарь администрации сельсовета</w:t>
            </w:r>
          </w:p>
        </w:tc>
      </w:tr>
      <w:tr w:rsidR="0082045E" w:rsidRPr="002678FF" w:rsidTr="008B3313">
        <w:trPr>
          <w:tblCellSpacing w:w="15" w:type="dxa"/>
        </w:trPr>
        <w:tc>
          <w:tcPr>
            <w:tcW w:w="121"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lastRenderedPageBreak/>
              <w:t>3</w:t>
            </w:r>
          </w:p>
        </w:tc>
        <w:tc>
          <w:tcPr>
            <w:tcW w:w="2013"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t>Разработка и принятие нормативно-правовых актов, направленных на реализацию положений Федерального закона от 19.12.2016 № 433-ФЗ «О внесении изменений в статью 7 Федерального закона «Об организации предоставления государственных и муниципальных услуг»</w:t>
            </w:r>
          </w:p>
        </w:tc>
        <w:tc>
          <w:tcPr>
            <w:tcW w:w="717" w:type="pct"/>
            <w:vAlign w:val="center"/>
            <w:hideMark/>
          </w:tcPr>
          <w:p w:rsidR="0063696E" w:rsidRPr="002678FF" w:rsidRDefault="007A62C6" w:rsidP="00B02723">
            <w:pPr>
              <w:rPr>
                <w:rFonts w:ascii="Arial" w:hAnsi="Arial" w:cs="Arial"/>
                <w:color w:val="000000"/>
              </w:rPr>
            </w:pPr>
            <w:r w:rsidRPr="002678FF">
              <w:rPr>
                <w:rFonts w:ascii="Arial" w:hAnsi="Arial" w:cs="Arial"/>
                <w:color w:val="000000"/>
              </w:rPr>
              <w:t>В течение года</w:t>
            </w:r>
          </w:p>
        </w:tc>
        <w:tc>
          <w:tcPr>
            <w:tcW w:w="2070" w:type="pct"/>
            <w:vAlign w:val="center"/>
            <w:hideMark/>
          </w:tcPr>
          <w:p w:rsidR="007A62C6" w:rsidRPr="002678FF" w:rsidRDefault="007A62C6" w:rsidP="00B02723">
            <w:pPr>
              <w:rPr>
                <w:rFonts w:ascii="Arial" w:hAnsi="Arial" w:cs="Arial"/>
                <w:color w:val="000000"/>
              </w:rPr>
            </w:pPr>
            <w:r w:rsidRPr="002678FF">
              <w:rPr>
                <w:rFonts w:ascii="Arial" w:hAnsi="Arial" w:cs="Arial"/>
                <w:color w:val="000000"/>
              </w:rPr>
              <w:t xml:space="preserve">Глава администрации сельсовета </w:t>
            </w:r>
          </w:p>
          <w:p w:rsidR="0063696E" w:rsidRPr="002678FF" w:rsidRDefault="007A62C6" w:rsidP="00B02723">
            <w:pPr>
              <w:rPr>
                <w:rFonts w:ascii="Arial" w:hAnsi="Arial" w:cs="Arial"/>
                <w:color w:val="000000"/>
              </w:rPr>
            </w:pPr>
            <w:r w:rsidRPr="002678FF">
              <w:rPr>
                <w:rFonts w:ascii="Arial" w:hAnsi="Arial" w:cs="Arial"/>
                <w:color w:val="000000"/>
              </w:rPr>
              <w:t>Секретарь администрации сельсовета</w:t>
            </w:r>
          </w:p>
        </w:tc>
      </w:tr>
      <w:tr w:rsidR="0082045E" w:rsidRPr="002678FF" w:rsidTr="008B3313">
        <w:trPr>
          <w:tblCellSpacing w:w="15" w:type="dxa"/>
        </w:trPr>
        <w:tc>
          <w:tcPr>
            <w:tcW w:w="121" w:type="pct"/>
            <w:vAlign w:val="center"/>
            <w:hideMark/>
          </w:tcPr>
          <w:p w:rsidR="00936725" w:rsidRPr="002678FF" w:rsidRDefault="00936725" w:rsidP="00B02723">
            <w:pPr>
              <w:rPr>
                <w:rFonts w:ascii="Arial" w:hAnsi="Arial" w:cs="Arial"/>
                <w:color w:val="000000"/>
              </w:rPr>
            </w:pPr>
            <w:r w:rsidRPr="002678FF">
              <w:rPr>
                <w:rFonts w:ascii="Arial" w:hAnsi="Arial" w:cs="Arial"/>
                <w:color w:val="000000"/>
              </w:rPr>
              <w:t>4</w:t>
            </w:r>
          </w:p>
        </w:tc>
        <w:tc>
          <w:tcPr>
            <w:tcW w:w="2013" w:type="pct"/>
            <w:hideMark/>
          </w:tcPr>
          <w:p w:rsidR="00936725" w:rsidRPr="004C2C65" w:rsidRDefault="004C2C65" w:rsidP="00673A8D">
            <w:pPr>
              <w:jc w:val="both"/>
              <w:rPr>
                <w:rFonts w:ascii="Arial" w:hAnsi="Arial" w:cs="Arial"/>
                <w:color w:val="000000"/>
              </w:rPr>
            </w:pPr>
            <w:r w:rsidRPr="004C2C65">
              <w:rPr>
                <w:rFonts w:ascii="Arial" w:hAnsi="Arial" w:cs="Arial"/>
              </w:rPr>
              <w:t>Разработка внесение изменений и дополнений и принятие  нормативно правовых актов в соответствии с</w:t>
            </w:r>
            <w:r w:rsidRPr="004C2C65">
              <w:rPr>
                <w:rFonts w:ascii="Arial" w:hAnsi="Arial" w:cs="Arial"/>
                <w:color w:val="000000"/>
              </w:rPr>
              <w:t xml:space="preserve"> ч.1 ст. 14 Федерального закона от 25.02.1999 №39-Ф3 «Об инвестиционной деятельности в Российской Федерации, осуществляемой в форме капитальных вложений»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tc>
        <w:tc>
          <w:tcPr>
            <w:tcW w:w="717" w:type="pct"/>
            <w:vAlign w:val="center"/>
            <w:hideMark/>
          </w:tcPr>
          <w:p w:rsidR="00936725" w:rsidRPr="002678FF" w:rsidRDefault="00936725" w:rsidP="004C2C65">
            <w:pPr>
              <w:rPr>
                <w:rFonts w:ascii="Arial" w:hAnsi="Arial" w:cs="Arial"/>
                <w:color w:val="000000"/>
              </w:rPr>
            </w:pPr>
            <w:r w:rsidRPr="002678FF">
              <w:rPr>
                <w:rFonts w:ascii="Arial" w:hAnsi="Arial" w:cs="Arial"/>
                <w:color w:val="000000"/>
              </w:rPr>
              <w:t xml:space="preserve">В </w:t>
            </w:r>
            <w:r w:rsidR="004C2C65">
              <w:rPr>
                <w:rFonts w:ascii="Arial" w:hAnsi="Arial" w:cs="Arial"/>
                <w:color w:val="000000"/>
              </w:rPr>
              <w:t>течении года</w:t>
            </w:r>
          </w:p>
        </w:tc>
        <w:tc>
          <w:tcPr>
            <w:tcW w:w="2070" w:type="pct"/>
            <w:vAlign w:val="center"/>
            <w:hideMark/>
          </w:tcPr>
          <w:p w:rsidR="00936725" w:rsidRPr="002678FF" w:rsidRDefault="00936725" w:rsidP="00F14D49">
            <w:pPr>
              <w:rPr>
                <w:rFonts w:ascii="Arial" w:hAnsi="Arial" w:cs="Arial"/>
                <w:color w:val="000000"/>
              </w:rPr>
            </w:pPr>
            <w:r w:rsidRPr="002678FF">
              <w:rPr>
                <w:rFonts w:ascii="Arial" w:hAnsi="Arial" w:cs="Arial"/>
                <w:color w:val="000000"/>
              </w:rPr>
              <w:t xml:space="preserve">Глава администрации сельсовета </w:t>
            </w:r>
          </w:p>
          <w:p w:rsidR="00936725" w:rsidRPr="002678FF" w:rsidRDefault="00936725" w:rsidP="00F14D49">
            <w:pPr>
              <w:rPr>
                <w:rFonts w:ascii="Arial" w:hAnsi="Arial" w:cs="Arial"/>
                <w:color w:val="000000"/>
              </w:rPr>
            </w:pPr>
            <w:r w:rsidRPr="002678FF">
              <w:rPr>
                <w:rFonts w:ascii="Arial" w:hAnsi="Arial" w:cs="Arial"/>
                <w:color w:val="000000"/>
              </w:rPr>
              <w:t>Секретарь администрации сельсовета</w:t>
            </w:r>
          </w:p>
        </w:tc>
      </w:tr>
      <w:tr w:rsidR="0082045E" w:rsidRPr="002678FF" w:rsidTr="008B3313">
        <w:trPr>
          <w:tblCellSpacing w:w="15" w:type="dxa"/>
        </w:trPr>
        <w:tc>
          <w:tcPr>
            <w:tcW w:w="121" w:type="pct"/>
            <w:vAlign w:val="center"/>
            <w:hideMark/>
          </w:tcPr>
          <w:p w:rsidR="00936725" w:rsidRPr="002678FF" w:rsidRDefault="00936725" w:rsidP="00B02723">
            <w:pPr>
              <w:rPr>
                <w:rFonts w:ascii="Arial" w:hAnsi="Arial" w:cs="Arial"/>
                <w:color w:val="000000"/>
              </w:rPr>
            </w:pPr>
            <w:r w:rsidRPr="002678FF">
              <w:rPr>
                <w:rFonts w:ascii="Arial" w:hAnsi="Arial" w:cs="Arial"/>
                <w:color w:val="000000"/>
              </w:rPr>
              <w:t>5</w:t>
            </w:r>
          </w:p>
        </w:tc>
        <w:tc>
          <w:tcPr>
            <w:tcW w:w="2013" w:type="pct"/>
            <w:hideMark/>
          </w:tcPr>
          <w:p w:rsidR="00936725" w:rsidRPr="002678FF" w:rsidRDefault="00936725" w:rsidP="00F14D49">
            <w:pPr>
              <w:jc w:val="both"/>
              <w:rPr>
                <w:rFonts w:ascii="Arial" w:hAnsi="Arial" w:cs="Arial"/>
                <w:color w:val="000000"/>
              </w:rPr>
            </w:pPr>
            <w:r w:rsidRPr="002678FF">
              <w:rPr>
                <w:rFonts w:ascii="Arial" w:hAnsi="Arial" w:cs="Arial"/>
              </w:rPr>
              <w:t xml:space="preserve">Разработка внесение изменений и дополнений  принятие  нормативно правовых актов в соответствии с Федеральным законом №44-ФЗ от 05.04.2013 года «О контрактной системе в сфере закупок товаров, работ, услуг для обеспечения </w:t>
            </w:r>
            <w:r w:rsidRPr="002678FF">
              <w:rPr>
                <w:rFonts w:ascii="Arial" w:hAnsi="Arial" w:cs="Arial"/>
              </w:rPr>
              <w:lastRenderedPageBreak/>
              <w:t>государственных и муниципальных нужд» и изменениями Федеральным законом от 01.05.2019 № 71-ФЗ</w:t>
            </w:r>
          </w:p>
        </w:tc>
        <w:tc>
          <w:tcPr>
            <w:tcW w:w="717" w:type="pct"/>
            <w:vAlign w:val="center"/>
            <w:hideMark/>
          </w:tcPr>
          <w:p w:rsidR="00936725" w:rsidRPr="002678FF" w:rsidRDefault="00936725" w:rsidP="00F14D49">
            <w:pPr>
              <w:rPr>
                <w:rFonts w:ascii="Arial" w:hAnsi="Arial" w:cs="Arial"/>
                <w:color w:val="000000"/>
              </w:rPr>
            </w:pPr>
            <w:r w:rsidRPr="002678FF">
              <w:rPr>
                <w:rFonts w:ascii="Arial" w:hAnsi="Arial" w:cs="Arial"/>
                <w:color w:val="000000"/>
              </w:rPr>
              <w:lastRenderedPageBreak/>
              <w:t>В первом полугодии</w:t>
            </w:r>
          </w:p>
        </w:tc>
        <w:tc>
          <w:tcPr>
            <w:tcW w:w="2070" w:type="pct"/>
            <w:vAlign w:val="center"/>
            <w:hideMark/>
          </w:tcPr>
          <w:p w:rsidR="00936725" w:rsidRPr="002678FF" w:rsidRDefault="00936725" w:rsidP="00F14D49">
            <w:pPr>
              <w:rPr>
                <w:rFonts w:ascii="Arial" w:hAnsi="Arial" w:cs="Arial"/>
                <w:color w:val="000000"/>
              </w:rPr>
            </w:pPr>
            <w:r w:rsidRPr="002678FF">
              <w:rPr>
                <w:rFonts w:ascii="Arial" w:hAnsi="Arial" w:cs="Arial"/>
                <w:color w:val="000000"/>
              </w:rPr>
              <w:t xml:space="preserve">Глава администрации сельсовета </w:t>
            </w:r>
          </w:p>
          <w:p w:rsidR="00936725" w:rsidRPr="002678FF" w:rsidRDefault="00936725" w:rsidP="00F14D49">
            <w:pPr>
              <w:rPr>
                <w:rFonts w:ascii="Arial" w:hAnsi="Arial" w:cs="Arial"/>
                <w:color w:val="000000"/>
              </w:rPr>
            </w:pPr>
            <w:r w:rsidRPr="002678FF">
              <w:rPr>
                <w:rFonts w:ascii="Arial" w:hAnsi="Arial" w:cs="Arial"/>
                <w:color w:val="000000"/>
              </w:rPr>
              <w:t>Секретарь администрации сельсовета</w:t>
            </w:r>
          </w:p>
        </w:tc>
      </w:tr>
      <w:tr w:rsidR="0082045E" w:rsidRPr="002678FF" w:rsidTr="008B3313">
        <w:trPr>
          <w:tblCellSpacing w:w="15" w:type="dxa"/>
        </w:trPr>
        <w:tc>
          <w:tcPr>
            <w:tcW w:w="121" w:type="pct"/>
            <w:vAlign w:val="center"/>
            <w:hideMark/>
          </w:tcPr>
          <w:p w:rsidR="004C2C65" w:rsidRDefault="004C2C65" w:rsidP="00B02723">
            <w:pPr>
              <w:rPr>
                <w:rFonts w:ascii="Arial" w:hAnsi="Arial" w:cs="Arial"/>
                <w:color w:val="000000"/>
              </w:rPr>
            </w:pPr>
            <w:r>
              <w:rPr>
                <w:rFonts w:ascii="Arial" w:hAnsi="Arial" w:cs="Arial"/>
                <w:color w:val="000000"/>
              </w:rPr>
              <w:lastRenderedPageBreak/>
              <w:t>6</w:t>
            </w:r>
          </w:p>
          <w:p w:rsidR="004C2C65" w:rsidRPr="002678FF" w:rsidRDefault="004C2C65" w:rsidP="00B02723">
            <w:pPr>
              <w:rPr>
                <w:rFonts w:ascii="Arial" w:hAnsi="Arial" w:cs="Arial"/>
                <w:color w:val="000000"/>
              </w:rPr>
            </w:pPr>
          </w:p>
        </w:tc>
        <w:tc>
          <w:tcPr>
            <w:tcW w:w="2013" w:type="pct"/>
            <w:hideMark/>
          </w:tcPr>
          <w:p w:rsidR="004C2C65" w:rsidRPr="004C2C65" w:rsidRDefault="004C2C65" w:rsidP="00F14D49">
            <w:pPr>
              <w:jc w:val="both"/>
              <w:rPr>
                <w:rFonts w:ascii="Arial" w:hAnsi="Arial" w:cs="Arial"/>
              </w:rPr>
            </w:pPr>
            <w:r w:rsidRPr="004C2C65">
              <w:rPr>
                <w:rFonts w:ascii="Arial" w:hAnsi="Arial" w:cs="Arial"/>
              </w:rPr>
              <w:t xml:space="preserve">Разработка  и принятие   нормативно-правовых   актов  в связи   с </w:t>
            </w:r>
            <w:r w:rsidRPr="004C2C65">
              <w:rPr>
                <w:rFonts w:ascii="Arial" w:hAnsi="Arial" w:cs="Arial"/>
                <w:color w:val="000000"/>
              </w:rPr>
              <w:t>Федеральным законом от 08.06.2020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 ст. 5 Федерального закона от 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дополнена ч.5.1</w:t>
            </w:r>
          </w:p>
        </w:tc>
        <w:tc>
          <w:tcPr>
            <w:tcW w:w="717" w:type="pct"/>
            <w:vAlign w:val="center"/>
            <w:hideMark/>
          </w:tcPr>
          <w:p w:rsidR="004C2C65" w:rsidRPr="002678FF" w:rsidRDefault="004C2C65" w:rsidP="0082045E">
            <w:pPr>
              <w:rPr>
                <w:rFonts w:ascii="Arial" w:hAnsi="Arial" w:cs="Arial"/>
                <w:color w:val="000000"/>
              </w:rPr>
            </w:pPr>
            <w:r w:rsidRPr="002678FF">
              <w:rPr>
                <w:rFonts w:ascii="Arial" w:hAnsi="Arial" w:cs="Arial"/>
                <w:color w:val="000000"/>
              </w:rPr>
              <w:t xml:space="preserve">В </w:t>
            </w:r>
            <w:r w:rsidR="0082045E">
              <w:rPr>
                <w:rFonts w:ascii="Arial" w:hAnsi="Arial" w:cs="Arial"/>
                <w:color w:val="000000"/>
              </w:rPr>
              <w:t>течении года</w:t>
            </w:r>
          </w:p>
        </w:tc>
        <w:tc>
          <w:tcPr>
            <w:tcW w:w="2070" w:type="pct"/>
            <w:vAlign w:val="center"/>
            <w:hideMark/>
          </w:tcPr>
          <w:p w:rsidR="004C2C65" w:rsidRPr="002678FF" w:rsidRDefault="004C2C65" w:rsidP="00FF1879">
            <w:pPr>
              <w:rPr>
                <w:rFonts w:ascii="Arial" w:hAnsi="Arial" w:cs="Arial"/>
                <w:color w:val="000000"/>
              </w:rPr>
            </w:pPr>
            <w:r w:rsidRPr="002678FF">
              <w:rPr>
                <w:rFonts w:ascii="Arial" w:hAnsi="Arial" w:cs="Arial"/>
                <w:color w:val="000000"/>
              </w:rPr>
              <w:t xml:space="preserve">Глава администрации сельсовета </w:t>
            </w:r>
          </w:p>
          <w:p w:rsidR="004C2C65" w:rsidRPr="002678FF" w:rsidRDefault="004C2C65" w:rsidP="00FF1879">
            <w:pPr>
              <w:rPr>
                <w:rFonts w:ascii="Arial" w:hAnsi="Arial" w:cs="Arial"/>
                <w:color w:val="000000"/>
              </w:rPr>
            </w:pPr>
            <w:r w:rsidRPr="002678FF">
              <w:rPr>
                <w:rFonts w:ascii="Arial" w:hAnsi="Arial" w:cs="Arial"/>
                <w:color w:val="000000"/>
              </w:rPr>
              <w:t>Секретарь администрации сельсовета</w:t>
            </w:r>
          </w:p>
        </w:tc>
      </w:tr>
      <w:tr w:rsidR="0082045E" w:rsidRPr="002678FF" w:rsidTr="008B3313">
        <w:trPr>
          <w:tblCellSpacing w:w="15" w:type="dxa"/>
        </w:trPr>
        <w:tc>
          <w:tcPr>
            <w:tcW w:w="121" w:type="pct"/>
            <w:vAlign w:val="center"/>
            <w:hideMark/>
          </w:tcPr>
          <w:p w:rsidR="004C2C65" w:rsidRDefault="004C2C65" w:rsidP="00B02723">
            <w:pPr>
              <w:rPr>
                <w:rFonts w:ascii="Arial" w:hAnsi="Arial" w:cs="Arial"/>
                <w:color w:val="000000"/>
              </w:rPr>
            </w:pPr>
            <w:r>
              <w:rPr>
                <w:rFonts w:ascii="Arial" w:hAnsi="Arial" w:cs="Arial"/>
                <w:color w:val="000000"/>
              </w:rPr>
              <w:t>7</w:t>
            </w:r>
          </w:p>
          <w:p w:rsidR="004C2C65" w:rsidRDefault="004C2C65" w:rsidP="00B02723">
            <w:pPr>
              <w:rPr>
                <w:rFonts w:ascii="Arial" w:hAnsi="Arial" w:cs="Arial"/>
                <w:color w:val="000000"/>
              </w:rPr>
            </w:pPr>
          </w:p>
        </w:tc>
        <w:tc>
          <w:tcPr>
            <w:tcW w:w="2013" w:type="pct"/>
            <w:hideMark/>
          </w:tcPr>
          <w:p w:rsidR="004C2C65" w:rsidRPr="004C2C65" w:rsidRDefault="004C2C65" w:rsidP="00F14D49">
            <w:pPr>
              <w:jc w:val="both"/>
              <w:rPr>
                <w:rFonts w:ascii="Arial" w:hAnsi="Arial" w:cs="Arial"/>
              </w:rPr>
            </w:pPr>
            <w:r w:rsidRPr="004C2C65">
              <w:rPr>
                <w:rFonts w:ascii="Arial" w:hAnsi="Arial" w:cs="Arial"/>
              </w:rPr>
              <w:t xml:space="preserve">Разработка внесение изменений и дополнений  принятие  нормативно правовых актов в соответствии с </w:t>
            </w:r>
            <w:r w:rsidRPr="004C2C65">
              <w:rPr>
                <w:rFonts w:ascii="Arial" w:hAnsi="Arial" w:cs="Arial"/>
                <w:color w:val="000000"/>
              </w:rPr>
              <w:t xml:space="preserve">Федеральным законом от 27.12.2019 №479-ФЗ «О внесении изменений в Бюджетный кодекс Российской Федерации в части казначейского обслуживания и системы казначейских платежей» Бюджетный кодекс РФ с 01.01.2021 дополняется новыми положениями о системе казначейских платежей, казначейских платежах, едином казначейском счете и казначейском обслуживании, в том числе из бюджетного законодательства исключается </w:t>
            </w:r>
            <w:r w:rsidRPr="004C2C65">
              <w:rPr>
                <w:rFonts w:ascii="Arial" w:hAnsi="Arial" w:cs="Arial"/>
                <w:color w:val="000000"/>
              </w:rPr>
              <w:lastRenderedPageBreak/>
              <w:t>такое понятие, как «кассовое обслуживание» и Федеральным законом от 27.12.2019 №479-ФЗ «О внесении изменений в Бюджетный кодекс Российской Федерации в части казначейского обслуживания и системы казначейских платежей» п.1 ст.80 Бюджетного кодекса РФ дополнен новым абзацем</w:t>
            </w:r>
          </w:p>
        </w:tc>
        <w:tc>
          <w:tcPr>
            <w:tcW w:w="717" w:type="pct"/>
            <w:vAlign w:val="center"/>
            <w:hideMark/>
          </w:tcPr>
          <w:p w:rsidR="004C2C65" w:rsidRPr="002678FF" w:rsidRDefault="004C2C65" w:rsidP="0082045E">
            <w:pPr>
              <w:rPr>
                <w:rFonts w:ascii="Arial" w:hAnsi="Arial" w:cs="Arial"/>
                <w:color w:val="000000"/>
              </w:rPr>
            </w:pPr>
            <w:r w:rsidRPr="002678FF">
              <w:rPr>
                <w:rFonts w:ascii="Arial" w:hAnsi="Arial" w:cs="Arial"/>
                <w:color w:val="000000"/>
              </w:rPr>
              <w:lastRenderedPageBreak/>
              <w:t xml:space="preserve">В </w:t>
            </w:r>
            <w:r w:rsidR="0082045E">
              <w:rPr>
                <w:rFonts w:ascii="Arial" w:hAnsi="Arial" w:cs="Arial"/>
                <w:color w:val="000000"/>
              </w:rPr>
              <w:t>течении года</w:t>
            </w:r>
          </w:p>
        </w:tc>
        <w:tc>
          <w:tcPr>
            <w:tcW w:w="2070" w:type="pct"/>
            <w:vAlign w:val="center"/>
            <w:hideMark/>
          </w:tcPr>
          <w:p w:rsidR="004C2C65" w:rsidRPr="002678FF" w:rsidRDefault="004C2C65" w:rsidP="00FF1879">
            <w:pPr>
              <w:rPr>
                <w:rFonts w:ascii="Arial" w:hAnsi="Arial" w:cs="Arial"/>
                <w:color w:val="000000"/>
              </w:rPr>
            </w:pPr>
            <w:r w:rsidRPr="002678FF">
              <w:rPr>
                <w:rFonts w:ascii="Arial" w:hAnsi="Arial" w:cs="Arial"/>
                <w:color w:val="000000"/>
              </w:rPr>
              <w:t xml:space="preserve">Глава администрации сельсовета </w:t>
            </w:r>
          </w:p>
          <w:p w:rsidR="004C2C65" w:rsidRPr="002678FF" w:rsidRDefault="004C2C65" w:rsidP="00FF1879">
            <w:pPr>
              <w:rPr>
                <w:rFonts w:ascii="Arial" w:hAnsi="Arial" w:cs="Arial"/>
                <w:color w:val="000000"/>
              </w:rPr>
            </w:pPr>
            <w:r w:rsidRPr="002678FF">
              <w:rPr>
                <w:rFonts w:ascii="Arial" w:hAnsi="Arial" w:cs="Arial"/>
                <w:color w:val="000000"/>
              </w:rPr>
              <w:t>Секретарь администрации сельсовета</w:t>
            </w:r>
          </w:p>
        </w:tc>
      </w:tr>
      <w:tr w:rsidR="0082045E" w:rsidRPr="002678FF" w:rsidTr="008B3313">
        <w:trPr>
          <w:tblCellSpacing w:w="15" w:type="dxa"/>
        </w:trPr>
        <w:tc>
          <w:tcPr>
            <w:tcW w:w="121" w:type="pct"/>
            <w:vAlign w:val="center"/>
            <w:hideMark/>
          </w:tcPr>
          <w:p w:rsidR="004C2C65" w:rsidRDefault="004C2C65" w:rsidP="00B02723">
            <w:pPr>
              <w:rPr>
                <w:rFonts w:ascii="Arial" w:hAnsi="Arial" w:cs="Arial"/>
                <w:color w:val="000000"/>
              </w:rPr>
            </w:pPr>
            <w:r>
              <w:rPr>
                <w:rFonts w:ascii="Arial" w:hAnsi="Arial" w:cs="Arial"/>
                <w:color w:val="000000"/>
              </w:rPr>
              <w:lastRenderedPageBreak/>
              <w:t>8</w:t>
            </w:r>
          </w:p>
          <w:p w:rsidR="004C2C65" w:rsidRDefault="004C2C65" w:rsidP="00B02723">
            <w:pPr>
              <w:rPr>
                <w:rFonts w:ascii="Arial" w:hAnsi="Arial" w:cs="Arial"/>
                <w:color w:val="000000"/>
              </w:rPr>
            </w:pPr>
          </w:p>
        </w:tc>
        <w:tc>
          <w:tcPr>
            <w:tcW w:w="2013" w:type="pct"/>
            <w:hideMark/>
          </w:tcPr>
          <w:p w:rsidR="004C2C65" w:rsidRPr="004C2C65" w:rsidRDefault="004C2C65" w:rsidP="00F14D49">
            <w:pPr>
              <w:jc w:val="both"/>
              <w:rPr>
                <w:rFonts w:ascii="Arial" w:hAnsi="Arial" w:cs="Arial"/>
              </w:rPr>
            </w:pPr>
            <w:r w:rsidRPr="004C2C65">
              <w:rPr>
                <w:rFonts w:ascii="Arial" w:hAnsi="Arial" w:cs="Arial"/>
              </w:rPr>
              <w:t xml:space="preserve">Разработка внесение изменений и дополнений  принятие  нормативно правовых актов в соответствии с   </w:t>
            </w:r>
            <w:r w:rsidRPr="004C2C65">
              <w:rPr>
                <w:rFonts w:ascii="Arial" w:hAnsi="Arial" w:cs="Arial"/>
                <w:color w:val="000000"/>
              </w:rPr>
              <w:t>Законом Алтайского края от 02.11.2020 №79-ЗС внесены изменения в закон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в соответствии с которыми полномочия по созданию административных комиссий в целях привлечения к административной ответственности, а также по определению перечня должностных лиц, уполномоченных составлять протоколы об административных правонарушениях, предусмотренных законом Алтайского края от 10.07.2002 №46-ЗС «Об административной ответственности за совершение правонарушений на территории Алтайского края», наделяются только органы местного самоуправления' муниципальных районов и городских округов.</w:t>
            </w:r>
          </w:p>
        </w:tc>
        <w:tc>
          <w:tcPr>
            <w:tcW w:w="717" w:type="pct"/>
            <w:vAlign w:val="center"/>
            <w:hideMark/>
          </w:tcPr>
          <w:p w:rsidR="004C2C65" w:rsidRPr="002678FF" w:rsidRDefault="004C2C65" w:rsidP="0082045E">
            <w:pPr>
              <w:rPr>
                <w:rFonts w:ascii="Arial" w:hAnsi="Arial" w:cs="Arial"/>
                <w:color w:val="000000"/>
              </w:rPr>
            </w:pPr>
            <w:r w:rsidRPr="002678FF">
              <w:rPr>
                <w:rFonts w:ascii="Arial" w:hAnsi="Arial" w:cs="Arial"/>
                <w:color w:val="000000"/>
              </w:rPr>
              <w:t xml:space="preserve">В </w:t>
            </w:r>
            <w:r w:rsidR="0082045E">
              <w:rPr>
                <w:rFonts w:ascii="Arial" w:hAnsi="Arial" w:cs="Arial"/>
                <w:color w:val="000000"/>
              </w:rPr>
              <w:t>течении года</w:t>
            </w:r>
          </w:p>
        </w:tc>
        <w:tc>
          <w:tcPr>
            <w:tcW w:w="2070" w:type="pct"/>
            <w:vAlign w:val="center"/>
            <w:hideMark/>
          </w:tcPr>
          <w:p w:rsidR="004C2C65" w:rsidRPr="002678FF" w:rsidRDefault="004C2C65" w:rsidP="00FF1879">
            <w:pPr>
              <w:rPr>
                <w:rFonts w:ascii="Arial" w:hAnsi="Arial" w:cs="Arial"/>
                <w:color w:val="000000"/>
              </w:rPr>
            </w:pPr>
            <w:r w:rsidRPr="002678FF">
              <w:rPr>
                <w:rFonts w:ascii="Arial" w:hAnsi="Arial" w:cs="Arial"/>
                <w:color w:val="000000"/>
              </w:rPr>
              <w:t xml:space="preserve">Глава администрации сельсовета </w:t>
            </w:r>
          </w:p>
          <w:p w:rsidR="004C2C65" w:rsidRPr="002678FF" w:rsidRDefault="004C2C65" w:rsidP="00FF1879">
            <w:pPr>
              <w:rPr>
                <w:rFonts w:ascii="Arial" w:hAnsi="Arial" w:cs="Arial"/>
                <w:color w:val="000000"/>
              </w:rPr>
            </w:pPr>
            <w:r w:rsidRPr="002678FF">
              <w:rPr>
                <w:rFonts w:ascii="Arial" w:hAnsi="Arial" w:cs="Arial"/>
                <w:color w:val="000000"/>
              </w:rPr>
              <w:t>Секретарь администрации сельсовета</w:t>
            </w:r>
          </w:p>
        </w:tc>
      </w:tr>
      <w:tr w:rsidR="0082045E" w:rsidRPr="002678FF" w:rsidTr="008B3313">
        <w:trPr>
          <w:tblCellSpacing w:w="15" w:type="dxa"/>
        </w:trPr>
        <w:tc>
          <w:tcPr>
            <w:tcW w:w="121" w:type="pct"/>
            <w:vAlign w:val="center"/>
            <w:hideMark/>
          </w:tcPr>
          <w:p w:rsidR="004C2C65" w:rsidRDefault="004C2C65" w:rsidP="00B02723">
            <w:pPr>
              <w:rPr>
                <w:rFonts w:ascii="Arial" w:hAnsi="Arial" w:cs="Arial"/>
                <w:color w:val="000000"/>
              </w:rPr>
            </w:pPr>
          </w:p>
          <w:p w:rsidR="004C2C65" w:rsidRDefault="004C2C65" w:rsidP="00B02723">
            <w:pPr>
              <w:rPr>
                <w:rFonts w:ascii="Arial" w:hAnsi="Arial" w:cs="Arial"/>
                <w:color w:val="000000"/>
              </w:rPr>
            </w:pPr>
            <w:r>
              <w:rPr>
                <w:rFonts w:ascii="Arial" w:hAnsi="Arial" w:cs="Arial"/>
                <w:color w:val="000000"/>
              </w:rPr>
              <w:t>9</w:t>
            </w:r>
          </w:p>
        </w:tc>
        <w:tc>
          <w:tcPr>
            <w:tcW w:w="2013" w:type="pct"/>
            <w:hideMark/>
          </w:tcPr>
          <w:p w:rsidR="004C2C65" w:rsidRPr="002678FF" w:rsidRDefault="0082045E" w:rsidP="00F14D49">
            <w:pPr>
              <w:jc w:val="both"/>
              <w:rPr>
                <w:rFonts w:ascii="Arial" w:hAnsi="Arial" w:cs="Arial"/>
              </w:rPr>
            </w:pPr>
            <w:r w:rsidRPr="001E36A4">
              <w:rPr>
                <w:rFonts w:ascii="Arial" w:hAnsi="Arial" w:cs="Arial"/>
              </w:rPr>
              <w:t xml:space="preserve">Разработка внесение изменений и дополнений  принятие  нормативно правовых актов в соответствии с </w:t>
            </w:r>
            <w:r w:rsidRPr="001E36A4">
              <w:rPr>
                <w:rFonts w:ascii="Arial" w:hAnsi="Arial" w:cs="Arial"/>
                <w:color w:val="000000"/>
              </w:rPr>
              <w:t xml:space="preserve">Федеральным </w:t>
            </w:r>
            <w:r w:rsidRPr="001E36A4">
              <w:rPr>
                <w:rFonts w:ascii="Arial" w:hAnsi="Arial" w:cs="Arial"/>
                <w:color w:val="000000"/>
              </w:rPr>
              <w:lastRenderedPageBreak/>
              <w:t>законом от 31.07.2020 № 259-ФЗ «О цифровых финансовых активах, цифровой валюте и о внесении изменений в отдельные законодательные акты Российской Федерации» внесены изменения в Федеральный закон от 3 декабря 2012 года N 230-ФЗ «О контроле за соответствием расходов лиц, замещающих государственные должности, и иных лиц их доходам» в части дополнения перечня имущества, о приобретении которого обязаны сообщать лица, замещающие муниципальные должности, должности муниципальной службы. А также иные лица в соответствии с федеральным законодательством, цифровыми финансовыми активами и цифровой валютой.</w:t>
            </w:r>
          </w:p>
        </w:tc>
        <w:tc>
          <w:tcPr>
            <w:tcW w:w="717" w:type="pct"/>
            <w:vAlign w:val="center"/>
            <w:hideMark/>
          </w:tcPr>
          <w:p w:rsidR="004C2C65" w:rsidRPr="002678FF" w:rsidRDefault="004C2C65" w:rsidP="0082045E">
            <w:pPr>
              <w:rPr>
                <w:rFonts w:ascii="Arial" w:hAnsi="Arial" w:cs="Arial"/>
                <w:color w:val="000000"/>
              </w:rPr>
            </w:pPr>
            <w:r w:rsidRPr="002678FF">
              <w:rPr>
                <w:rFonts w:ascii="Arial" w:hAnsi="Arial" w:cs="Arial"/>
                <w:color w:val="000000"/>
              </w:rPr>
              <w:lastRenderedPageBreak/>
              <w:t xml:space="preserve">В </w:t>
            </w:r>
            <w:r w:rsidR="0082045E">
              <w:rPr>
                <w:rFonts w:ascii="Arial" w:hAnsi="Arial" w:cs="Arial"/>
                <w:color w:val="000000"/>
              </w:rPr>
              <w:t>течении года</w:t>
            </w:r>
          </w:p>
        </w:tc>
        <w:tc>
          <w:tcPr>
            <w:tcW w:w="2070" w:type="pct"/>
            <w:vAlign w:val="center"/>
            <w:hideMark/>
          </w:tcPr>
          <w:p w:rsidR="004C2C65" w:rsidRPr="002678FF" w:rsidRDefault="004C2C65" w:rsidP="00FF1879">
            <w:pPr>
              <w:rPr>
                <w:rFonts w:ascii="Arial" w:hAnsi="Arial" w:cs="Arial"/>
                <w:color w:val="000000"/>
              </w:rPr>
            </w:pPr>
            <w:r w:rsidRPr="002678FF">
              <w:rPr>
                <w:rFonts w:ascii="Arial" w:hAnsi="Arial" w:cs="Arial"/>
                <w:color w:val="000000"/>
              </w:rPr>
              <w:t xml:space="preserve">Глава администрации сельсовета </w:t>
            </w:r>
          </w:p>
          <w:p w:rsidR="004C2C65" w:rsidRPr="002678FF" w:rsidRDefault="004C2C65" w:rsidP="00FF1879">
            <w:pPr>
              <w:rPr>
                <w:rFonts w:ascii="Arial" w:hAnsi="Arial" w:cs="Arial"/>
                <w:color w:val="000000"/>
              </w:rPr>
            </w:pPr>
            <w:r w:rsidRPr="002678FF">
              <w:rPr>
                <w:rFonts w:ascii="Arial" w:hAnsi="Arial" w:cs="Arial"/>
                <w:color w:val="000000"/>
              </w:rPr>
              <w:t>Секретарь администрации сельсовета</w:t>
            </w:r>
          </w:p>
        </w:tc>
      </w:tr>
    </w:tbl>
    <w:p w:rsidR="00C857ED" w:rsidRPr="002678FF" w:rsidRDefault="00C857ED" w:rsidP="00C857ED">
      <w:pPr>
        <w:widowControl w:val="0"/>
        <w:spacing w:line="298" w:lineRule="exact"/>
        <w:ind w:right="280"/>
        <w:jc w:val="center"/>
        <w:rPr>
          <w:rFonts w:ascii="Arial" w:hAnsi="Arial" w:cs="Arial"/>
          <w:b/>
          <w:bCs/>
        </w:rPr>
      </w:pPr>
    </w:p>
    <w:sectPr w:rsidR="00C857ED" w:rsidRPr="002678FF" w:rsidSect="00FC41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F08" w:rsidRDefault="00955F08" w:rsidP="007E5FE0">
      <w:r>
        <w:separator/>
      </w:r>
    </w:p>
  </w:endnote>
  <w:endnote w:type="continuationSeparator" w:id="1">
    <w:p w:rsidR="00955F08" w:rsidRDefault="00955F08" w:rsidP="007E5F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F08" w:rsidRDefault="00955F08" w:rsidP="007E5FE0">
      <w:r>
        <w:separator/>
      </w:r>
    </w:p>
  </w:footnote>
  <w:footnote w:type="continuationSeparator" w:id="1">
    <w:p w:rsidR="00955F08" w:rsidRDefault="00955F08" w:rsidP="007E5F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5DCD"/>
    <w:rsid w:val="00064F17"/>
    <w:rsid w:val="00205A7F"/>
    <w:rsid w:val="00232268"/>
    <w:rsid w:val="002678FF"/>
    <w:rsid w:val="002B31ED"/>
    <w:rsid w:val="002C4B0D"/>
    <w:rsid w:val="002D5013"/>
    <w:rsid w:val="002F3CD1"/>
    <w:rsid w:val="00314CAD"/>
    <w:rsid w:val="00394974"/>
    <w:rsid w:val="004410C6"/>
    <w:rsid w:val="00450A8C"/>
    <w:rsid w:val="004671A3"/>
    <w:rsid w:val="004C044D"/>
    <w:rsid w:val="004C2C65"/>
    <w:rsid w:val="004D6CFC"/>
    <w:rsid w:val="00522D87"/>
    <w:rsid w:val="005735AC"/>
    <w:rsid w:val="00585A2E"/>
    <w:rsid w:val="005C3563"/>
    <w:rsid w:val="00673A8D"/>
    <w:rsid w:val="006A7CBF"/>
    <w:rsid w:val="006F0C45"/>
    <w:rsid w:val="00715DCD"/>
    <w:rsid w:val="0076175F"/>
    <w:rsid w:val="00765A43"/>
    <w:rsid w:val="00791D61"/>
    <w:rsid w:val="00792EEE"/>
    <w:rsid w:val="007A62C6"/>
    <w:rsid w:val="007E5FE0"/>
    <w:rsid w:val="00805778"/>
    <w:rsid w:val="0082045E"/>
    <w:rsid w:val="00843BDD"/>
    <w:rsid w:val="00847669"/>
    <w:rsid w:val="008B3313"/>
    <w:rsid w:val="00936725"/>
    <w:rsid w:val="00955F08"/>
    <w:rsid w:val="0097455A"/>
    <w:rsid w:val="00A4663F"/>
    <w:rsid w:val="00A516BC"/>
    <w:rsid w:val="00A55780"/>
    <w:rsid w:val="00A65166"/>
    <w:rsid w:val="00A753A1"/>
    <w:rsid w:val="00B24231"/>
    <w:rsid w:val="00BE5237"/>
    <w:rsid w:val="00C15280"/>
    <w:rsid w:val="00C53DED"/>
    <w:rsid w:val="00C857ED"/>
    <w:rsid w:val="00CB10C4"/>
    <w:rsid w:val="00CB2128"/>
    <w:rsid w:val="00D4495E"/>
    <w:rsid w:val="00D47932"/>
    <w:rsid w:val="00D62AB9"/>
    <w:rsid w:val="00DE56B4"/>
    <w:rsid w:val="00E1477C"/>
    <w:rsid w:val="00E839DF"/>
    <w:rsid w:val="00E94470"/>
    <w:rsid w:val="00EC6499"/>
    <w:rsid w:val="00F120A3"/>
    <w:rsid w:val="00FC41F4"/>
    <w:rsid w:val="00FD3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C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2F3CD1"/>
    <w:rPr>
      <w:b/>
      <w:bCs/>
      <w:sz w:val="28"/>
      <w:szCs w:val="28"/>
      <w:shd w:val="clear" w:color="auto" w:fill="FFFFFF"/>
    </w:rPr>
  </w:style>
  <w:style w:type="character" w:customStyle="1" w:styleId="2">
    <w:name w:val="Основной текст (2)_"/>
    <w:link w:val="21"/>
    <w:locked/>
    <w:rsid w:val="002F3CD1"/>
    <w:rPr>
      <w:shd w:val="clear" w:color="auto" w:fill="FFFFFF"/>
    </w:rPr>
  </w:style>
  <w:style w:type="paragraph" w:customStyle="1" w:styleId="21">
    <w:name w:val="Основной текст (2)1"/>
    <w:basedOn w:val="a"/>
    <w:link w:val="2"/>
    <w:rsid w:val="002F3CD1"/>
    <w:pPr>
      <w:widowControl w:val="0"/>
      <w:shd w:val="clear" w:color="auto" w:fill="FFFFFF"/>
      <w:spacing w:before="660" w:after="60" w:line="240" w:lineRule="atLeast"/>
      <w:jc w:val="both"/>
    </w:pPr>
    <w:rPr>
      <w:rFonts w:asciiTheme="minorHAnsi" w:eastAsiaTheme="minorHAnsi" w:hAnsiTheme="minorHAnsi" w:cstheme="minorBidi"/>
      <w:sz w:val="22"/>
      <w:szCs w:val="22"/>
      <w:lang w:eastAsia="en-US"/>
    </w:rPr>
  </w:style>
  <w:style w:type="paragraph" w:customStyle="1" w:styleId="40">
    <w:name w:val="Основной текст (4)"/>
    <w:basedOn w:val="a"/>
    <w:link w:val="4"/>
    <w:rsid w:val="002F3CD1"/>
    <w:pPr>
      <w:widowControl w:val="0"/>
      <w:shd w:val="clear" w:color="auto" w:fill="FFFFFF"/>
      <w:spacing w:before="480" w:after="660" w:line="240" w:lineRule="atLeast"/>
      <w:jc w:val="center"/>
    </w:pPr>
    <w:rPr>
      <w:rFonts w:asciiTheme="minorHAnsi" w:eastAsiaTheme="minorHAnsi" w:hAnsiTheme="minorHAnsi" w:cstheme="minorBidi"/>
      <w:b/>
      <w:bCs/>
      <w:sz w:val="28"/>
      <w:szCs w:val="28"/>
      <w:lang w:eastAsia="en-US"/>
    </w:rPr>
  </w:style>
  <w:style w:type="character" w:customStyle="1" w:styleId="a3">
    <w:name w:val="Текст Знак"/>
    <w:link w:val="a4"/>
    <w:locked/>
    <w:rsid w:val="002F3CD1"/>
    <w:rPr>
      <w:sz w:val="24"/>
      <w:szCs w:val="24"/>
      <w:lang w:eastAsia="ru-RU"/>
    </w:rPr>
  </w:style>
  <w:style w:type="paragraph" w:styleId="a4">
    <w:name w:val="Plain Text"/>
    <w:basedOn w:val="a"/>
    <w:link w:val="a3"/>
    <w:rsid w:val="002F3CD1"/>
    <w:pPr>
      <w:spacing w:before="100" w:beforeAutospacing="1" w:after="100" w:afterAutospacing="1"/>
    </w:pPr>
    <w:rPr>
      <w:rFonts w:asciiTheme="minorHAnsi" w:eastAsiaTheme="minorHAnsi" w:hAnsiTheme="minorHAnsi" w:cstheme="minorBidi"/>
    </w:rPr>
  </w:style>
  <w:style w:type="character" w:customStyle="1" w:styleId="1">
    <w:name w:val="Текст Знак1"/>
    <w:basedOn w:val="a0"/>
    <w:uiPriority w:val="99"/>
    <w:semiHidden/>
    <w:rsid w:val="002F3CD1"/>
    <w:rPr>
      <w:rFonts w:ascii="Consolas" w:eastAsia="Times New Roman" w:hAnsi="Consolas" w:cs="Times New Roman"/>
      <w:sz w:val="21"/>
      <w:szCs w:val="21"/>
      <w:lang w:eastAsia="ru-RU"/>
    </w:rPr>
  </w:style>
  <w:style w:type="paragraph" w:customStyle="1" w:styleId="20">
    <w:name w:val="Знак2 Знак Знак Знак Знак Знак Знак Знак Знак Знак Знак Знак Знак"/>
    <w:basedOn w:val="a"/>
    <w:rsid w:val="002F3CD1"/>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76175F"/>
    <w:rPr>
      <w:rFonts w:ascii="Tahoma" w:hAnsi="Tahoma" w:cs="Tahoma"/>
      <w:sz w:val="16"/>
      <w:szCs w:val="16"/>
    </w:rPr>
  </w:style>
  <w:style w:type="character" w:customStyle="1" w:styleId="a6">
    <w:name w:val="Текст выноски Знак"/>
    <w:basedOn w:val="a0"/>
    <w:link w:val="a5"/>
    <w:uiPriority w:val="99"/>
    <w:semiHidden/>
    <w:rsid w:val="0076175F"/>
    <w:rPr>
      <w:rFonts w:ascii="Tahoma" w:eastAsia="Times New Roman" w:hAnsi="Tahoma" w:cs="Tahoma"/>
      <w:sz w:val="16"/>
      <w:szCs w:val="16"/>
      <w:lang w:eastAsia="ru-RU"/>
    </w:rPr>
  </w:style>
  <w:style w:type="table" w:styleId="a7">
    <w:name w:val="Table Grid"/>
    <w:basedOn w:val="a1"/>
    <w:uiPriority w:val="59"/>
    <w:rsid w:val="00467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w:rsid w:val="004671A3"/>
    <w:rPr>
      <w:rFonts w:ascii="Times New Roman" w:hAnsi="Times New Roman" w:cs="Times New Roman"/>
      <w:color w:val="000000"/>
      <w:spacing w:val="0"/>
      <w:w w:val="100"/>
      <w:position w:val="0"/>
      <w:sz w:val="24"/>
      <w:szCs w:val="24"/>
      <w:u w:val="none"/>
      <w:lang w:val="ru-RU" w:eastAsia="ru-RU" w:bidi="ar-SA"/>
    </w:rPr>
  </w:style>
  <w:style w:type="character" w:customStyle="1" w:styleId="3">
    <w:name w:val="Основной текст (3)_"/>
    <w:link w:val="30"/>
    <w:locked/>
    <w:rsid w:val="00C857ED"/>
    <w:rPr>
      <w:b/>
      <w:bCs/>
      <w:shd w:val="clear" w:color="auto" w:fill="FFFFFF"/>
    </w:rPr>
  </w:style>
  <w:style w:type="paragraph" w:customStyle="1" w:styleId="30">
    <w:name w:val="Основной текст (3)"/>
    <w:basedOn w:val="a"/>
    <w:link w:val="3"/>
    <w:rsid w:val="00C857ED"/>
    <w:pPr>
      <w:widowControl w:val="0"/>
      <w:shd w:val="clear" w:color="auto" w:fill="FFFFFF"/>
      <w:spacing w:after="480" w:line="274" w:lineRule="exact"/>
      <w:jc w:val="center"/>
    </w:pPr>
    <w:rPr>
      <w:rFonts w:asciiTheme="minorHAnsi" w:eastAsiaTheme="minorHAnsi" w:hAnsiTheme="minorHAnsi" w:cstheme="minorBidi"/>
      <w:b/>
      <w:bCs/>
      <w:sz w:val="22"/>
      <w:szCs w:val="22"/>
      <w:lang w:eastAsia="en-US"/>
    </w:rPr>
  </w:style>
  <w:style w:type="paragraph" w:styleId="a8">
    <w:name w:val="Normal (Web)"/>
    <w:basedOn w:val="a"/>
    <w:rsid w:val="00C857ED"/>
    <w:pPr>
      <w:spacing w:before="100" w:beforeAutospacing="1" w:after="100" w:afterAutospacing="1"/>
    </w:pPr>
  </w:style>
  <w:style w:type="paragraph" w:styleId="a9">
    <w:name w:val="header"/>
    <w:basedOn w:val="a"/>
    <w:link w:val="aa"/>
    <w:rsid w:val="00C857ED"/>
    <w:pPr>
      <w:tabs>
        <w:tab w:val="center" w:pos="4677"/>
        <w:tab w:val="right" w:pos="9355"/>
      </w:tabs>
    </w:pPr>
  </w:style>
  <w:style w:type="character" w:customStyle="1" w:styleId="aa">
    <w:name w:val="Верхний колонтитул Знак"/>
    <w:basedOn w:val="a0"/>
    <w:link w:val="a9"/>
    <w:rsid w:val="00C857ED"/>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7E5FE0"/>
    <w:pPr>
      <w:tabs>
        <w:tab w:val="center" w:pos="4677"/>
        <w:tab w:val="right" w:pos="9355"/>
      </w:tabs>
    </w:pPr>
  </w:style>
  <w:style w:type="character" w:customStyle="1" w:styleId="ac">
    <w:name w:val="Нижний колонтитул Знак"/>
    <w:basedOn w:val="a0"/>
    <w:link w:val="ab"/>
    <w:uiPriority w:val="99"/>
    <w:semiHidden/>
    <w:rsid w:val="007E5FE0"/>
    <w:rPr>
      <w:rFonts w:ascii="Times New Roman" w:eastAsia="Times New Roman" w:hAnsi="Times New Roman" w:cs="Times New Roman"/>
      <w:sz w:val="24"/>
      <w:szCs w:val="24"/>
      <w:lang w:eastAsia="ru-RU"/>
    </w:rPr>
  </w:style>
  <w:style w:type="paragraph" w:styleId="23">
    <w:name w:val="Body Text 2"/>
    <w:basedOn w:val="a"/>
    <w:link w:val="24"/>
    <w:semiHidden/>
    <w:unhideWhenUsed/>
    <w:rsid w:val="002678FF"/>
    <w:pPr>
      <w:tabs>
        <w:tab w:val="left" w:pos="5143"/>
      </w:tabs>
      <w:jc w:val="center"/>
    </w:pPr>
    <w:rPr>
      <w:sz w:val="26"/>
      <w:szCs w:val="26"/>
    </w:rPr>
  </w:style>
  <w:style w:type="character" w:customStyle="1" w:styleId="24">
    <w:name w:val="Основной текст 2 Знак"/>
    <w:basedOn w:val="a0"/>
    <w:link w:val="23"/>
    <w:semiHidden/>
    <w:rsid w:val="002678FF"/>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C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2F3CD1"/>
    <w:rPr>
      <w:b/>
      <w:bCs/>
      <w:sz w:val="28"/>
      <w:szCs w:val="28"/>
      <w:shd w:val="clear" w:color="auto" w:fill="FFFFFF"/>
    </w:rPr>
  </w:style>
  <w:style w:type="character" w:customStyle="1" w:styleId="2">
    <w:name w:val="Основной текст (2)_"/>
    <w:link w:val="21"/>
    <w:locked/>
    <w:rsid w:val="002F3CD1"/>
    <w:rPr>
      <w:shd w:val="clear" w:color="auto" w:fill="FFFFFF"/>
    </w:rPr>
  </w:style>
  <w:style w:type="paragraph" w:customStyle="1" w:styleId="21">
    <w:name w:val="Основной текст (2)1"/>
    <w:basedOn w:val="a"/>
    <w:link w:val="2"/>
    <w:rsid w:val="002F3CD1"/>
    <w:pPr>
      <w:widowControl w:val="0"/>
      <w:shd w:val="clear" w:color="auto" w:fill="FFFFFF"/>
      <w:spacing w:before="660" w:after="60" w:line="240" w:lineRule="atLeast"/>
      <w:jc w:val="both"/>
    </w:pPr>
    <w:rPr>
      <w:rFonts w:asciiTheme="minorHAnsi" w:eastAsiaTheme="minorHAnsi" w:hAnsiTheme="minorHAnsi" w:cstheme="minorBidi"/>
      <w:sz w:val="22"/>
      <w:szCs w:val="22"/>
      <w:lang w:eastAsia="en-US"/>
    </w:rPr>
  </w:style>
  <w:style w:type="paragraph" w:customStyle="1" w:styleId="40">
    <w:name w:val="Основной текст (4)"/>
    <w:basedOn w:val="a"/>
    <w:link w:val="4"/>
    <w:rsid w:val="002F3CD1"/>
    <w:pPr>
      <w:widowControl w:val="0"/>
      <w:shd w:val="clear" w:color="auto" w:fill="FFFFFF"/>
      <w:spacing w:before="480" w:after="660" w:line="240" w:lineRule="atLeast"/>
      <w:jc w:val="center"/>
    </w:pPr>
    <w:rPr>
      <w:rFonts w:asciiTheme="minorHAnsi" w:eastAsiaTheme="minorHAnsi" w:hAnsiTheme="minorHAnsi" w:cstheme="minorBidi"/>
      <w:b/>
      <w:bCs/>
      <w:sz w:val="28"/>
      <w:szCs w:val="28"/>
      <w:lang w:eastAsia="en-US"/>
    </w:rPr>
  </w:style>
  <w:style w:type="character" w:customStyle="1" w:styleId="a3">
    <w:name w:val="Текст Знак"/>
    <w:link w:val="a4"/>
    <w:locked/>
    <w:rsid w:val="002F3CD1"/>
    <w:rPr>
      <w:sz w:val="24"/>
      <w:szCs w:val="24"/>
      <w:lang w:eastAsia="ru-RU"/>
    </w:rPr>
  </w:style>
  <w:style w:type="paragraph" w:styleId="a4">
    <w:name w:val="Plain Text"/>
    <w:basedOn w:val="a"/>
    <w:link w:val="a3"/>
    <w:rsid w:val="002F3CD1"/>
    <w:pPr>
      <w:spacing w:before="100" w:beforeAutospacing="1" w:after="100" w:afterAutospacing="1"/>
    </w:pPr>
    <w:rPr>
      <w:rFonts w:asciiTheme="minorHAnsi" w:eastAsiaTheme="minorHAnsi" w:hAnsiTheme="minorHAnsi" w:cstheme="minorBidi"/>
    </w:rPr>
  </w:style>
  <w:style w:type="character" w:customStyle="1" w:styleId="1">
    <w:name w:val="Текст Знак1"/>
    <w:basedOn w:val="a0"/>
    <w:uiPriority w:val="99"/>
    <w:semiHidden/>
    <w:rsid w:val="002F3CD1"/>
    <w:rPr>
      <w:rFonts w:ascii="Consolas" w:eastAsia="Times New Roman" w:hAnsi="Consolas" w:cs="Times New Roman"/>
      <w:sz w:val="21"/>
      <w:szCs w:val="21"/>
      <w:lang w:eastAsia="ru-RU"/>
    </w:rPr>
  </w:style>
  <w:style w:type="paragraph" w:customStyle="1" w:styleId="20">
    <w:name w:val="Знак2 Знак Знак Знак Знак Знак Знак Знак Знак Знак Знак Знак Знак"/>
    <w:basedOn w:val="a"/>
    <w:rsid w:val="002F3CD1"/>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76175F"/>
    <w:rPr>
      <w:rFonts w:ascii="Tahoma" w:hAnsi="Tahoma" w:cs="Tahoma"/>
      <w:sz w:val="16"/>
      <w:szCs w:val="16"/>
    </w:rPr>
  </w:style>
  <w:style w:type="character" w:customStyle="1" w:styleId="a6">
    <w:name w:val="Текст выноски Знак"/>
    <w:basedOn w:val="a0"/>
    <w:link w:val="a5"/>
    <w:uiPriority w:val="99"/>
    <w:semiHidden/>
    <w:rsid w:val="0076175F"/>
    <w:rPr>
      <w:rFonts w:ascii="Tahoma" w:eastAsia="Times New Roman" w:hAnsi="Tahoma" w:cs="Tahoma"/>
      <w:sz w:val="16"/>
      <w:szCs w:val="16"/>
      <w:lang w:eastAsia="ru-RU"/>
    </w:rPr>
  </w:style>
  <w:style w:type="table" w:styleId="a7">
    <w:name w:val="Table Grid"/>
    <w:basedOn w:val="a1"/>
    <w:uiPriority w:val="59"/>
    <w:rsid w:val="00467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w:rsid w:val="004671A3"/>
    <w:rPr>
      <w:rFonts w:ascii="Times New Roman" w:hAnsi="Times New Roman" w:cs="Times New Roman"/>
      <w:color w:val="000000"/>
      <w:spacing w:val="0"/>
      <w:w w:val="100"/>
      <w:position w:val="0"/>
      <w:sz w:val="24"/>
      <w:szCs w:val="24"/>
      <w:u w:val="none"/>
      <w:lang w:val="ru-RU" w:eastAsia="ru-RU" w:bidi="ar-SA"/>
    </w:rPr>
  </w:style>
  <w:style w:type="character" w:customStyle="1" w:styleId="3">
    <w:name w:val="Основной текст (3)_"/>
    <w:link w:val="30"/>
    <w:locked/>
    <w:rsid w:val="00C857ED"/>
    <w:rPr>
      <w:b/>
      <w:bCs/>
      <w:shd w:val="clear" w:color="auto" w:fill="FFFFFF"/>
    </w:rPr>
  </w:style>
  <w:style w:type="paragraph" w:customStyle="1" w:styleId="30">
    <w:name w:val="Основной текст (3)"/>
    <w:basedOn w:val="a"/>
    <w:link w:val="3"/>
    <w:rsid w:val="00C857ED"/>
    <w:pPr>
      <w:widowControl w:val="0"/>
      <w:shd w:val="clear" w:color="auto" w:fill="FFFFFF"/>
      <w:spacing w:after="480" w:line="274" w:lineRule="exact"/>
      <w:jc w:val="center"/>
    </w:pPr>
    <w:rPr>
      <w:rFonts w:asciiTheme="minorHAnsi" w:eastAsiaTheme="minorHAnsi" w:hAnsiTheme="minorHAnsi" w:cstheme="minorBidi"/>
      <w:b/>
      <w:bCs/>
      <w:sz w:val="22"/>
      <w:szCs w:val="22"/>
      <w:lang w:eastAsia="en-US"/>
    </w:rPr>
  </w:style>
  <w:style w:type="paragraph" w:styleId="a8">
    <w:name w:val="Normal (Web)"/>
    <w:basedOn w:val="a"/>
    <w:rsid w:val="00C857ED"/>
    <w:pPr>
      <w:spacing w:before="100" w:beforeAutospacing="1" w:after="100" w:afterAutospacing="1"/>
    </w:pPr>
  </w:style>
  <w:style w:type="paragraph" w:styleId="a9">
    <w:name w:val="header"/>
    <w:basedOn w:val="a"/>
    <w:link w:val="aa"/>
    <w:rsid w:val="00C857ED"/>
    <w:pPr>
      <w:tabs>
        <w:tab w:val="center" w:pos="4677"/>
        <w:tab w:val="right" w:pos="9355"/>
      </w:tabs>
    </w:pPr>
  </w:style>
  <w:style w:type="character" w:customStyle="1" w:styleId="aa">
    <w:name w:val="Верхний колонтитул Знак"/>
    <w:basedOn w:val="a0"/>
    <w:link w:val="a9"/>
    <w:rsid w:val="00C857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11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1341</Words>
  <Characters>7645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PC</cp:lastModifiedBy>
  <cp:revision>6</cp:revision>
  <cp:lastPrinted>2020-12-28T03:02:00Z</cp:lastPrinted>
  <dcterms:created xsi:type="dcterms:W3CDTF">2020-12-17T05:28:00Z</dcterms:created>
  <dcterms:modified xsi:type="dcterms:W3CDTF">2020-12-28T03:03:00Z</dcterms:modified>
</cp:coreProperties>
</file>