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4184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67AE99" wp14:editId="08A1F7BB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B3B1F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4087E9C1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91F749E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6C9B3A2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2FD065A" w14:textId="77777777" w:rsidR="004F7EE3" w:rsidRPr="00415A27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15A2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E6858" w:rsidRPr="00415A27">
        <w:rPr>
          <w:rFonts w:ascii="Times New Roman" w:hAnsi="Times New Roman" w:cs="Times New Roman"/>
          <w:sz w:val="26"/>
          <w:szCs w:val="26"/>
        </w:rPr>
        <w:t>ГОЛУХИНСКОГО СЕЛЬСОВЕТА</w:t>
      </w:r>
    </w:p>
    <w:p w14:paraId="3FE95C86" w14:textId="77777777" w:rsidR="004F7EE3" w:rsidRPr="00415A27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15A27">
        <w:rPr>
          <w:rFonts w:ascii="Times New Roman" w:hAnsi="Times New Roman" w:cs="Times New Roman"/>
          <w:sz w:val="26"/>
          <w:szCs w:val="26"/>
        </w:rPr>
        <w:t xml:space="preserve">ЗАРИНСКОГО РАЙОНА </w:t>
      </w:r>
      <w:r w:rsidR="004F7EE3" w:rsidRPr="00415A27">
        <w:rPr>
          <w:rFonts w:ascii="Times New Roman" w:hAnsi="Times New Roman" w:cs="Times New Roman"/>
          <w:sz w:val="26"/>
          <w:szCs w:val="26"/>
        </w:rPr>
        <w:t>АЛТАЙСКОГО КРАЯ</w:t>
      </w:r>
    </w:p>
    <w:p w14:paraId="768F5280" w14:textId="77777777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35CF6D4" w14:textId="77777777" w:rsidR="004F7EE3" w:rsidRPr="00415A27" w:rsidRDefault="004F7EE3" w:rsidP="004F7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15A27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0760672" w14:textId="4B0E61B6" w:rsidR="004F7EE3" w:rsidRPr="00630414" w:rsidRDefault="00F70E65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ст.</w:t>
      </w:r>
      <w:r w:rsidR="001A1E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Голуха</w:t>
      </w:r>
    </w:p>
    <w:p w14:paraId="5AE21EC0" w14:textId="587E3C31" w:rsidR="004F7EE3" w:rsidRDefault="00E15062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4E5424">
        <w:rPr>
          <w:rFonts w:ascii="Times New Roman" w:hAnsi="Times New Roman" w:cs="Times New Roman"/>
          <w:b w:val="0"/>
          <w:sz w:val="26"/>
          <w:szCs w:val="26"/>
        </w:rPr>
        <w:t>20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»</w:t>
      </w:r>
      <w:r w:rsidR="001A1E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5424">
        <w:rPr>
          <w:rFonts w:ascii="Times New Roman" w:hAnsi="Times New Roman" w:cs="Times New Roman"/>
          <w:b w:val="0"/>
          <w:sz w:val="26"/>
          <w:szCs w:val="26"/>
        </w:rPr>
        <w:t xml:space="preserve"> декабря </w:t>
      </w:r>
      <w:r w:rsidR="00390239">
        <w:rPr>
          <w:rFonts w:ascii="Times New Roman" w:hAnsi="Times New Roman" w:cs="Times New Roman"/>
          <w:b w:val="0"/>
          <w:sz w:val="26"/>
          <w:szCs w:val="26"/>
          <w:u w:val="single"/>
        </w:rPr>
        <w:t>20</w:t>
      </w:r>
      <w:r w:rsidR="004E5424">
        <w:rPr>
          <w:rFonts w:ascii="Times New Roman" w:hAnsi="Times New Roman" w:cs="Times New Roman"/>
          <w:b w:val="0"/>
          <w:sz w:val="26"/>
          <w:szCs w:val="26"/>
        </w:rPr>
        <w:t>24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                                     </w:t>
      </w:r>
      <w:r w:rsidR="004E5424">
        <w:rPr>
          <w:rFonts w:ascii="Times New Roman" w:hAnsi="Times New Roman" w:cs="Times New Roman"/>
          <w:b w:val="0"/>
          <w:sz w:val="26"/>
          <w:szCs w:val="26"/>
        </w:rPr>
        <w:t xml:space="preserve">                      № 42</w:t>
      </w:r>
    </w:p>
    <w:p w14:paraId="2FC295B3" w14:textId="77777777"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063716" w14:paraId="31E42B25" w14:textId="77777777" w:rsidTr="00FB33EF">
        <w:tc>
          <w:tcPr>
            <w:tcW w:w="5070" w:type="dxa"/>
          </w:tcPr>
          <w:p w14:paraId="56F5C7B9" w14:textId="77777777" w:rsidR="00063716" w:rsidRDefault="00063716" w:rsidP="00F36C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</w:t>
            </w:r>
            <w:r w:rsidR="00F36C8A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Перечня главных администраторов доходов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 муниципального образования Голухинский сельсовет Заринского района Алтайского края, Перечня главных администраторов источников финансирования бюджета муниципального образования Голухинский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Голухинский сельсовет Заринского района Алтайского края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>, Перечень главных администраторов источников финансирования дефицита бюджета муниципального образования Голухинский сельсовет Заринского района Алтайского края</w:t>
            </w:r>
          </w:p>
        </w:tc>
        <w:tc>
          <w:tcPr>
            <w:tcW w:w="4501" w:type="dxa"/>
          </w:tcPr>
          <w:p w14:paraId="2DFBD9ED" w14:textId="77777777"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19580050" w14:textId="77777777" w:rsidR="00063716" w:rsidRPr="00630414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6010B6AE" w14:textId="77777777"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7C3D2532" w14:textId="77777777"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0C8F642" w14:textId="77777777" w:rsidR="002D0671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16.09.2021 № 1568 «Об утверждении общих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>администрация Голухинского сельсовета Заринского района Алтайского края</w:t>
      </w:r>
    </w:p>
    <w:p w14:paraId="489C2EFF" w14:textId="77777777"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14:paraId="2AC3D17E" w14:textId="77777777" w:rsidR="00063716" w:rsidRPr="00063716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 w:rsidR="002D2D45">
        <w:rPr>
          <w:rFonts w:ascii="Times New Roman" w:hAnsi="Times New Roman" w:cs="Times New Roman"/>
          <w:sz w:val="24"/>
          <w:szCs w:val="24"/>
        </w:rPr>
        <w:t>бюджета муниципального образования Голухинский 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54894FB" w14:textId="77777777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Голухинский сельсовет Заринского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C884297" w14:textId="77777777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Голухинский сельсовет Заринского района Алтайского края</w:t>
      </w:r>
      <w:r w:rsidR="00F3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Голухинский 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6F79CA" w14:textId="2D14BABE" w:rsidR="00063716" w:rsidRPr="00063716" w:rsidRDefault="00063716" w:rsidP="000637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Голухинский сельсовет Заринского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</w:t>
      </w:r>
      <w:r w:rsidR="00381741">
        <w:rPr>
          <w:rFonts w:ascii="Times New Roman" w:hAnsi="Times New Roman" w:cs="Times New Roman"/>
          <w:sz w:val="24"/>
          <w:szCs w:val="24"/>
        </w:rPr>
        <w:t>24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81741">
        <w:rPr>
          <w:rFonts w:ascii="Times New Roman" w:hAnsi="Times New Roman" w:cs="Times New Roman"/>
          <w:sz w:val="24"/>
          <w:szCs w:val="24"/>
        </w:rPr>
        <w:t>5</w:t>
      </w:r>
      <w:r w:rsidRPr="00063716">
        <w:rPr>
          <w:rFonts w:ascii="Times New Roman" w:hAnsi="Times New Roman" w:cs="Times New Roman"/>
          <w:sz w:val="24"/>
          <w:szCs w:val="24"/>
        </w:rPr>
        <w:t xml:space="preserve"> и 202</w:t>
      </w:r>
      <w:r w:rsidR="00381741">
        <w:rPr>
          <w:rFonts w:ascii="Times New Roman" w:hAnsi="Times New Roman" w:cs="Times New Roman"/>
          <w:sz w:val="24"/>
          <w:szCs w:val="24"/>
        </w:rPr>
        <w:t>6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A0198B" w14:textId="77777777" w:rsidR="00063716" w:rsidRPr="00063716" w:rsidRDefault="00063716" w:rsidP="00063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0B733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6C80E0DD" w14:textId="2D2573C4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администрации сельсовета                                                      </w:t>
      </w:r>
      <w:r w:rsidR="00381741">
        <w:rPr>
          <w:rFonts w:ascii="Times New Roman" w:hAnsi="Times New Roman" w:cs="Times New Roman"/>
          <w:sz w:val="24"/>
          <w:szCs w:val="24"/>
        </w:rPr>
        <w:t>Е.В. Кузнецова</w:t>
      </w:r>
    </w:p>
    <w:p w14:paraId="273F671D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37B8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5F80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806AB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4B2E6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0072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F6F1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710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03C6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A4429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C5C5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0C71E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3BEB7" w14:textId="77777777"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82CC6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4A8DE8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32DF4A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ACE3D6" w14:textId="77777777"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AD6D4B" w14:textId="77777777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14:paraId="0E46CD4F" w14:textId="77777777"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14:paraId="4D3F1B4D" w14:textId="77777777" w:rsidR="00630414" w:rsidRDefault="00080056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Голухинского сельсовета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</w:p>
    <w:p w14:paraId="09073D61" w14:textId="20E5827B" w:rsidR="00630414" w:rsidRP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E5424">
        <w:rPr>
          <w:rFonts w:ascii="Times New Roman" w:eastAsia="Times New Roman" w:hAnsi="Times New Roman" w:cs="Times New Roman"/>
          <w:sz w:val="26"/>
          <w:szCs w:val="26"/>
        </w:rPr>
        <w:t xml:space="preserve"> 20.12.2024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0E6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E5424">
        <w:rPr>
          <w:rFonts w:ascii="Times New Roman" w:eastAsia="Times New Roman" w:hAnsi="Times New Roman" w:cs="Times New Roman"/>
          <w:sz w:val="26"/>
          <w:szCs w:val="26"/>
        </w:rPr>
        <w:t>42</w:t>
      </w:r>
    </w:p>
    <w:p w14:paraId="75CA74FF" w14:textId="77777777" w:rsidR="00003192" w:rsidRDefault="00003192">
      <w:pPr>
        <w:rPr>
          <w:rFonts w:ascii="Times New Roman" w:hAnsi="Times New Roman" w:cs="Times New Roman"/>
          <w:sz w:val="26"/>
          <w:szCs w:val="26"/>
        </w:rPr>
      </w:pPr>
    </w:p>
    <w:p w14:paraId="72F754C4" w14:textId="77777777" w:rsidR="0097439D" w:rsidRDefault="0097439D">
      <w:pPr>
        <w:rPr>
          <w:rFonts w:ascii="Times New Roman" w:hAnsi="Times New Roman" w:cs="Times New Roman"/>
          <w:sz w:val="26"/>
          <w:szCs w:val="26"/>
        </w:rPr>
      </w:pPr>
    </w:p>
    <w:p w14:paraId="157BE668" w14:textId="77777777" w:rsidR="0097439D" w:rsidRPr="000D5145" w:rsidRDefault="0097439D" w:rsidP="0097439D">
      <w:pPr>
        <w:jc w:val="center"/>
        <w:rPr>
          <w:sz w:val="24"/>
          <w:szCs w:val="24"/>
        </w:rPr>
      </w:pPr>
      <w:r w:rsidRPr="000D5145">
        <w:rPr>
          <w:rFonts w:ascii="Times New Roman" w:eastAsia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F36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145" w:rsidRPr="000D5145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Голухинский сельсовет 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220"/>
        <w:gridCol w:w="6240"/>
      </w:tblGrid>
      <w:tr w:rsidR="0097439D" w14:paraId="7065C590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2D95B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94D08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2CDEA2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7439D" w14:paraId="27D687B6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5927EB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5D068F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D191E2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439D" w:rsidRPr="004D135E" w14:paraId="1B22E98A" w14:textId="77777777" w:rsidTr="00C4677E">
        <w:trPr>
          <w:trHeight w:val="723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210737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EA85D" w14:textId="77777777" w:rsidR="0097439D" w:rsidRDefault="0097439D" w:rsidP="00F36C8A">
            <w:pPr>
              <w:jc w:val="center"/>
            </w:pP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2DDA78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Голухинского сельсовета Заринского района Алтайского края</w:t>
            </w:r>
          </w:p>
        </w:tc>
      </w:tr>
      <w:tr w:rsidR="0097439D" w:rsidRPr="004D135E" w14:paraId="189B5D18" w14:textId="77777777" w:rsidTr="00C4677E">
        <w:trPr>
          <w:trHeight w:val="1851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661299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E44BA7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3717DD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7439D" w:rsidRPr="004D135E" w14:paraId="1B24EFE7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4F1319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9C7475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2C8631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7439D" w:rsidRPr="004D135E" w14:paraId="64462E66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142C2F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EFFAE9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79B5F3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7439D" w:rsidRPr="004D135E" w14:paraId="771B7AA7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6EFA75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8B60EE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1238D8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439D" w:rsidRPr="004D135E" w14:paraId="00FB1065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3D3DBE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76A392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6E1A7E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439D" w:rsidRPr="004D135E" w14:paraId="1F8E692E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B0A425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95F4CA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DCA40E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7439D" w:rsidRPr="004D135E" w14:paraId="00ABD3B3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65D71D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FA3F5D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5DA5BC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7439D" w:rsidRPr="004D135E" w14:paraId="77A1AF97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E5288F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51D392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E5C8E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7439D" w:rsidRPr="004D135E" w14:paraId="2751FA0B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DA2560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D88E8C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E14CF3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7439D" w:rsidRPr="004D135E" w14:paraId="037B6F04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F243D4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20C898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BC7258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7439D" w:rsidRPr="004D135E" w14:paraId="44E04C14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5EA626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18D467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9929AB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7439D" w:rsidRPr="004D135E" w14:paraId="0525AE6C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375A0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547D94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625363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7439D" w:rsidRPr="004D135E" w14:paraId="29C01B11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A11438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1578C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D88055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7439D" w:rsidRPr="004D135E" w14:paraId="72BBAE77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B1B04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A83900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9F98F4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01502" w:rsidRPr="004D135E" w14:paraId="1B711FEF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86F35" w14:textId="03B67764" w:rsidR="00001502" w:rsidRDefault="00001502" w:rsidP="00F36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F145A" w14:textId="6B534581" w:rsidR="00001502" w:rsidRDefault="00001502" w:rsidP="00F36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CA135" w14:textId="22A56284" w:rsidR="00001502" w:rsidRDefault="00001502" w:rsidP="00F36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 w:rsidR="00B07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предусмотренных муниципальным контрактом, заключенным органом, казенным учреждением сельского поселения</w:t>
            </w:r>
          </w:p>
        </w:tc>
      </w:tr>
      <w:tr w:rsidR="0097439D" w:rsidRPr="004D135E" w14:paraId="5FD6E116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2105AA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E31D1A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E0602F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7439D" w:rsidRPr="004D135E" w14:paraId="06618A7C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85E60D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7717E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29B06A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7439D" w:rsidRPr="004D135E" w14:paraId="7E0D8F92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0A5E75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D69D2D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5885B1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7439D" w:rsidRPr="004D135E" w14:paraId="655B578F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49BDB0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FEE746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FB3634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7439D" w:rsidRPr="004D135E" w14:paraId="073BC6E5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AEDA6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BBFE4D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17B9B2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7439D" w:rsidRPr="004D135E" w14:paraId="4BF57A4E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4A01F5" w14:textId="77777777" w:rsidR="0097439D" w:rsidRDefault="0097439D" w:rsidP="00F36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39C16A" w14:textId="77777777" w:rsidR="0097439D" w:rsidRDefault="0097439D" w:rsidP="00F36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BDB5D5" w14:textId="77777777" w:rsidR="0097439D" w:rsidRDefault="0097439D" w:rsidP="00F36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7439D" w:rsidRPr="004D135E" w14:paraId="6346F2E4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61E415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77BE69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0B89A" w14:textId="35F1BC7D" w:rsidR="0097439D" w:rsidRPr="00B843B8" w:rsidRDefault="00B843B8" w:rsidP="00F3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B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7439D" w:rsidRPr="004D135E" w14:paraId="35D66B22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0F3EA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FA1EBD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7A247C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7439D" w:rsidRPr="004D135E" w14:paraId="43D3CF0E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8D921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EC8C5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38D1C1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7439D" w:rsidRPr="004D135E" w14:paraId="0FC93D87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BB12D2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CDC7C0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74D2D7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97439D" w:rsidRPr="004D135E" w14:paraId="2BE12D75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4A1918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B17846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5FE501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7439D" w:rsidRPr="004D135E" w14:paraId="63123592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9B007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02E42B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F8278D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97439D" w:rsidRPr="004D135E" w14:paraId="7C1C978B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E0ADD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139E8B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B627AB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7439D" w:rsidRPr="004D135E" w14:paraId="6FA8A83E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EEBA30" w14:textId="77777777" w:rsidR="0097439D" w:rsidRDefault="0097439D" w:rsidP="00F36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69A5AB" w14:textId="77777777" w:rsidR="0097439D" w:rsidRDefault="0097439D" w:rsidP="00F36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05700E" w14:textId="77777777" w:rsidR="0097439D" w:rsidRDefault="0097439D" w:rsidP="00F36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7439D" w:rsidRPr="004D135E" w14:paraId="7390D246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4B4697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FD045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45B080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 сельских поселений</w:t>
            </w:r>
          </w:p>
        </w:tc>
      </w:tr>
      <w:tr w:rsidR="0097439D" w:rsidRPr="004D135E" w14:paraId="615B830E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DFB4FA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2EA3E0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51A60A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7439D" w:rsidRPr="004D135E" w14:paraId="6AD0DA26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BF9D7C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095903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A8C66B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7439D" w:rsidRPr="004D135E" w14:paraId="1DB1EDC8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4DD77E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0E7FE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E0F8B4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439D" w:rsidRPr="004D135E" w14:paraId="6276B169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FBC3B5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8FDD7B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092A7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7439D" w:rsidRPr="004D135E" w14:paraId="17154C89" w14:textId="77777777" w:rsidTr="00C4677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80F171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B84A5" w14:textId="77777777" w:rsidR="0097439D" w:rsidRDefault="0097439D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DC8CE0" w14:textId="77777777" w:rsidR="0097439D" w:rsidRDefault="0097439D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2725F179" w14:textId="77777777" w:rsidR="00447D3D" w:rsidRDefault="00447D3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8192"/>
      </w:tblGrid>
      <w:tr w:rsidR="00F70E65" w14:paraId="72A3728D" w14:textId="77777777" w:rsidTr="00F70E65">
        <w:tc>
          <w:tcPr>
            <w:tcW w:w="4785" w:type="dxa"/>
          </w:tcPr>
          <w:p w14:paraId="373364BC" w14:textId="77777777" w:rsidR="00F70E65" w:rsidRDefault="00F70E65" w:rsidP="00F70E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9E16009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80A348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BE44D2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94D09C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0D981C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30A3B3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195CA3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B9893E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327C3D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D03270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C5D195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E3B22A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A2DB8D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CC29C7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ADF45D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93979C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B05468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F59A97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E071B0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52544B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6F71D7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E6EAEB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E13C31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84152E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D202C7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F4699B" w14:textId="202D458D" w:rsidR="00F70E65" w:rsidRDefault="00F70E65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ПРИЛОЖЕНИЕ №2</w:t>
            </w:r>
          </w:p>
          <w:p w14:paraId="15842CCA" w14:textId="77777777" w:rsidR="00F70E65" w:rsidRDefault="00F70E65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0AB6EDD2" w14:textId="77777777" w:rsidR="00F70E65" w:rsidRDefault="00F70E65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65">
              <w:rPr>
                <w:rFonts w:ascii="Times New Roman" w:eastAsia="Times New Roman" w:hAnsi="Times New Roman" w:cs="Times New Roman"/>
                <w:sz w:val="26"/>
                <w:szCs w:val="26"/>
              </w:rPr>
              <w:t>Голухинского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Заринского района Алтайского края</w:t>
            </w:r>
          </w:p>
          <w:p w14:paraId="26CE39C1" w14:textId="57C03345" w:rsidR="00F70E65" w:rsidRPr="00630414" w:rsidRDefault="007804E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_20.12.2024____</w:t>
            </w:r>
            <w:r w:rsidR="00F70E65">
              <w:rPr>
                <w:rFonts w:ascii="Times New Roman" w:eastAsia="Times New Roman" w:hAnsi="Times New Roman" w:cs="Times New Roman"/>
                <w:sz w:val="26"/>
                <w:szCs w:val="26"/>
              </w:rPr>
              <w:t>№_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F70E65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</w:p>
          <w:p w14:paraId="5EC9561A" w14:textId="77777777" w:rsidR="00F70E65" w:rsidRDefault="00F70E65" w:rsidP="00F70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4573"/>
            </w:tblGrid>
            <w:tr w:rsidR="00F70E65" w14:paraId="6B837200" w14:textId="77777777" w:rsidTr="00D415AA">
              <w:tc>
                <w:tcPr>
                  <w:tcW w:w="4077" w:type="dxa"/>
                </w:tcPr>
                <w:p w14:paraId="6CF90034" w14:textId="77777777" w:rsidR="00F70E65" w:rsidRDefault="00F70E65" w:rsidP="00F70E6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494" w:type="dxa"/>
                </w:tcPr>
                <w:p w14:paraId="2789C626" w14:textId="77777777" w:rsidR="00F70E65" w:rsidRDefault="00F70E65" w:rsidP="00F70E65">
                  <w:pPr>
                    <w:ind w:left="4536" w:right="85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2CB94DCE" w14:textId="77777777" w:rsidR="00F70E65" w:rsidRDefault="00F70E65" w:rsidP="00F70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E7507" w14:textId="77777777" w:rsidR="00F70E65" w:rsidRDefault="00F70E65" w:rsidP="00F70E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AC50C5" w14:textId="77777777" w:rsidR="00F70E65" w:rsidRDefault="00F70E65" w:rsidP="00F70E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A42BC24" w14:textId="77777777"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lastRenderedPageBreak/>
        <w:t xml:space="preserve">ПЕРЕЧЕНЬ </w:t>
      </w:r>
    </w:p>
    <w:p w14:paraId="7D388538" w14:textId="77777777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14:paraId="7C5BB4DE" w14:textId="77777777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162D21">
        <w:rPr>
          <w:rFonts w:ascii="Times New Roman" w:hAnsi="Times New Roman" w:cs="Times New Roman"/>
          <w:sz w:val="26"/>
          <w:szCs w:val="26"/>
        </w:rPr>
        <w:t xml:space="preserve">Голухинский сельсовет </w:t>
      </w:r>
    </w:p>
    <w:p w14:paraId="6536AED8" w14:textId="77777777" w:rsidR="00447D3D" w:rsidRPr="00CF17EB" w:rsidRDefault="00447D3D" w:rsidP="00447D3D">
      <w:pPr>
        <w:spacing w:after="0" w:line="240" w:lineRule="auto"/>
        <w:jc w:val="center"/>
        <w:rPr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14:paraId="7DDE7A98" w14:textId="77777777"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5388"/>
      </w:tblGrid>
      <w:tr w:rsidR="000D5145" w14:paraId="4DB93C23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0929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521E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14:paraId="59C3C607" w14:textId="77777777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F27D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9534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14:paraId="53CC7110" w14:textId="77777777" w:rsidTr="000D5145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E81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8343" w14:textId="77777777"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14:paraId="2B134820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56D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62C0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14:paraId="1DC2CE71" w14:textId="77777777"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767E3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D51AE3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75499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93DDA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AAF5F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AA8AE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9E892C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010FA4" w14:textId="2CCE35BF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F0AAC9" w14:textId="14D4EF63" w:rsidR="00F70E65" w:rsidRDefault="00F70E6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F060F0" w14:textId="6BC3A4F6" w:rsidR="00F70E65" w:rsidRDefault="00F70E6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9C6009" w14:textId="491D1E0C" w:rsidR="00F70E65" w:rsidRDefault="00F70E6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1697F5" w14:textId="66D09DE5" w:rsidR="00F70E65" w:rsidRDefault="00F70E6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4638D3" w14:textId="5CFEE04D" w:rsidR="00F70E65" w:rsidRDefault="00F70E6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EFC84F" w14:textId="61E44C79" w:rsidR="00F70E65" w:rsidRDefault="00F70E6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56ACA1" w14:textId="77777777" w:rsidR="00F70E65" w:rsidRDefault="00F70E6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C1B1F7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452"/>
      </w:tblGrid>
      <w:tr w:rsidR="00F70E65" w14:paraId="1F344348" w14:textId="77777777" w:rsidTr="00F70E65">
        <w:tc>
          <w:tcPr>
            <w:tcW w:w="4785" w:type="dxa"/>
          </w:tcPr>
          <w:p w14:paraId="41E73A45" w14:textId="77777777" w:rsidR="00F70E65" w:rsidRDefault="00F70E6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51EF034A" w14:textId="77777777" w:rsidR="00C4677E" w:rsidRDefault="00C4677E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64E627" w14:textId="2AC13A86" w:rsidR="00F70E65" w:rsidRDefault="00F70E65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№3</w:t>
            </w:r>
          </w:p>
          <w:p w14:paraId="36DE20C3" w14:textId="77777777" w:rsidR="00F70E65" w:rsidRDefault="00F70E65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029BB455" w14:textId="77777777" w:rsidR="00F70E65" w:rsidRDefault="00F70E65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65">
              <w:rPr>
                <w:rFonts w:ascii="Times New Roman" w:eastAsia="Times New Roman" w:hAnsi="Times New Roman" w:cs="Times New Roman"/>
                <w:sz w:val="26"/>
                <w:szCs w:val="26"/>
              </w:rPr>
              <w:t>Голухинского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Заринского района Алтайского края</w:t>
            </w:r>
          </w:p>
          <w:p w14:paraId="2A61CC0A" w14:textId="7549D91C" w:rsidR="00F70E65" w:rsidRPr="00630414" w:rsidRDefault="00F70E65" w:rsidP="00F70E6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___</w:t>
            </w:r>
            <w:r w:rsidR="007804EE">
              <w:rPr>
                <w:rFonts w:ascii="Times New Roman" w:eastAsia="Times New Roman" w:hAnsi="Times New Roman" w:cs="Times New Roman"/>
                <w:sz w:val="26"/>
                <w:szCs w:val="26"/>
              </w:rPr>
              <w:t>20.12.2024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___№__</w:t>
            </w:r>
            <w:r w:rsidR="007804E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</w:p>
          <w:p w14:paraId="5EB34A3F" w14:textId="77777777" w:rsidR="00F70E65" w:rsidRDefault="00F70E6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E1E73D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70FAE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5677C2" w14:textId="77777777" w:rsidR="00CF6B80" w:rsidRPr="00237E05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14:paraId="333D59D2" w14:textId="77777777" w:rsidR="00CF6B80" w:rsidRPr="00237E05" w:rsidRDefault="00CF6B80" w:rsidP="00DC720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Голухинский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2" w:name="_Hlk9053995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 Голухинский сельсовет Заринского района Алтайского края</w:t>
      </w:r>
    </w:p>
    <w:p w14:paraId="53AB8902" w14:textId="77777777" w:rsidR="00DA513A" w:rsidRDefault="00DA513A" w:rsidP="00CF6B8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10"/>
      <w:bookmarkEnd w:id="2"/>
    </w:p>
    <w:p w14:paraId="76B3E2A5" w14:textId="778843C8" w:rsidR="00DA513A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0D72A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0D72A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 Голухинский сельсовет Заринского района Алтайского края</w:t>
      </w:r>
    </w:p>
    <w:p w14:paraId="317655CF" w14:textId="5A57C97B" w:rsidR="00CF6B80" w:rsidRPr="00B843B8" w:rsidRDefault="00CF6B80" w:rsidP="00B843B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>и перечень главных администраторов источников 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 Голухинский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3C6B540" w14:textId="77777777" w:rsidR="00CF6B80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2. 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Голухинского сельсовета Заринского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 Голухинский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>муниципального образования Голухинский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 и источников финансирования дефицитов бюджетов.</w:t>
      </w:r>
    </w:p>
    <w:p w14:paraId="192423EE" w14:textId="34DA247C" w:rsidR="00CF6B80" w:rsidRPr="00237E05" w:rsidRDefault="00167598" w:rsidP="001675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>администрацией Голухинского сельсовета Заринского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>финансовый год и плановый период в соответствии с графиком разработки прогноза социально-экономического развития</w:t>
      </w:r>
      <w:r w:rsidR="00B84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Голухинского сельсовета Заринского района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Голухинский сельсовет Заринского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14:paraId="1A832679" w14:textId="77777777"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F70E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E0DE2" w14:textId="77777777" w:rsidR="00773BD5" w:rsidRDefault="00773BD5" w:rsidP="00AB07FF">
      <w:pPr>
        <w:spacing w:after="0" w:line="240" w:lineRule="auto"/>
      </w:pPr>
      <w:r>
        <w:separator/>
      </w:r>
    </w:p>
  </w:endnote>
  <w:endnote w:type="continuationSeparator" w:id="0">
    <w:p w14:paraId="3F00636C" w14:textId="77777777" w:rsidR="00773BD5" w:rsidRDefault="00773BD5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E4515" w14:textId="77777777" w:rsidR="00773BD5" w:rsidRDefault="00773BD5" w:rsidP="00AB07FF">
      <w:pPr>
        <w:spacing w:after="0" w:line="240" w:lineRule="auto"/>
      </w:pPr>
      <w:r>
        <w:separator/>
      </w:r>
    </w:p>
  </w:footnote>
  <w:footnote w:type="continuationSeparator" w:id="0">
    <w:p w14:paraId="33245BEB" w14:textId="77777777" w:rsidR="00773BD5" w:rsidRDefault="00773BD5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4208"/>
    <w:rsid w:val="00001502"/>
    <w:rsid w:val="00003192"/>
    <w:rsid w:val="00006CC3"/>
    <w:rsid w:val="00021B78"/>
    <w:rsid w:val="00045711"/>
    <w:rsid w:val="000572C0"/>
    <w:rsid w:val="00061618"/>
    <w:rsid w:val="00063716"/>
    <w:rsid w:val="00080056"/>
    <w:rsid w:val="000A1665"/>
    <w:rsid w:val="000A52BC"/>
    <w:rsid w:val="000C52F1"/>
    <w:rsid w:val="000D5145"/>
    <w:rsid w:val="000D72AD"/>
    <w:rsid w:val="000F7937"/>
    <w:rsid w:val="00105BB1"/>
    <w:rsid w:val="00130ACE"/>
    <w:rsid w:val="00150191"/>
    <w:rsid w:val="00162D21"/>
    <w:rsid w:val="00167598"/>
    <w:rsid w:val="001A1E8D"/>
    <w:rsid w:val="001A760C"/>
    <w:rsid w:val="001D77D1"/>
    <w:rsid w:val="001F3345"/>
    <w:rsid w:val="001F434B"/>
    <w:rsid w:val="001F51B7"/>
    <w:rsid w:val="00224FB5"/>
    <w:rsid w:val="00237E05"/>
    <w:rsid w:val="002526DE"/>
    <w:rsid w:val="00270C0D"/>
    <w:rsid w:val="00270F78"/>
    <w:rsid w:val="00272FAC"/>
    <w:rsid w:val="002A5B8F"/>
    <w:rsid w:val="002C2B7A"/>
    <w:rsid w:val="002D03E5"/>
    <w:rsid w:val="002D0671"/>
    <w:rsid w:val="002D2D45"/>
    <w:rsid w:val="002F772C"/>
    <w:rsid w:val="00303FD7"/>
    <w:rsid w:val="00307324"/>
    <w:rsid w:val="003216AF"/>
    <w:rsid w:val="0032314E"/>
    <w:rsid w:val="00325842"/>
    <w:rsid w:val="0033231E"/>
    <w:rsid w:val="00356917"/>
    <w:rsid w:val="00381741"/>
    <w:rsid w:val="00390239"/>
    <w:rsid w:val="003946CD"/>
    <w:rsid w:val="003A7CED"/>
    <w:rsid w:val="003E0F45"/>
    <w:rsid w:val="00404BDB"/>
    <w:rsid w:val="00415A27"/>
    <w:rsid w:val="00417085"/>
    <w:rsid w:val="004278DE"/>
    <w:rsid w:val="00432299"/>
    <w:rsid w:val="00441756"/>
    <w:rsid w:val="00447D3D"/>
    <w:rsid w:val="00454094"/>
    <w:rsid w:val="00465C41"/>
    <w:rsid w:val="0047661D"/>
    <w:rsid w:val="00477F62"/>
    <w:rsid w:val="004839FD"/>
    <w:rsid w:val="004A504C"/>
    <w:rsid w:val="004D6351"/>
    <w:rsid w:val="004E5424"/>
    <w:rsid w:val="004F7EE3"/>
    <w:rsid w:val="005010B5"/>
    <w:rsid w:val="00526105"/>
    <w:rsid w:val="00545166"/>
    <w:rsid w:val="0055406C"/>
    <w:rsid w:val="005C0454"/>
    <w:rsid w:val="005C41F2"/>
    <w:rsid w:val="005C7316"/>
    <w:rsid w:val="005C7EAF"/>
    <w:rsid w:val="005E10F7"/>
    <w:rsid w:val="006135AB"/>
    <w:rsid w:val="00630414"/>
    <w:rsid w:val="006304E7"/>
    <w:rsid w:val="006978EF"/>
    <w:rsid w:val="006A6868"/>
    <w:rsid w:val="006C61C5"/>
    <w:rsid w:val="006F7362"/>
    <w:rsid w:val="007312DF"/>
    <w:rsid w:val="007715CB"/>
    <w:rsid w:val="00773BD5"/>
    <w:rsid w:val="007804EE"/>
    <w:rsid w:val="00793DE7"/>
    <w:rsid w:val="007B4208"/>
    <w:rsid w:val="007F0B4C"/>
    <w:rsid w:val="007F6517"/>
    <w:rsid w:val="00812840"/>
    <w:rsid w:val="008409B5"/>
    <w:rsid w:val="00842FDF"/>
    <w:rsid w:val="0084724A"/>
    <w:rsid w:val="00883566"/>
    <w:rsid w:val="00883C09"/>
    <w:rsid w:val="0089159E"/>
    <w:rsid w:val="008E6858"/>
    <w:rsid w:val="008F2E0D"/>
    <w:rsid w:val="00924B52"/>
    <w:rsid w:val="00933520"/>
    <w:rsid w:val="009666E3"/>
    <w:rsid w:val="0097439D"/>
    <w:rsid w:val="009812A0"/>
    <w:rsid w:val="00997240"/>
    <w:rsid w:val="009B4224"/>
    <w:rsid w:val="009C6EFA"/>
    <w:rsid w:val="009F5221"/>
    <w:rsid w:val="00A1788F"/>
    <w:rsid w:val="00A23D21"/>
    <w:rsid w:val="00A53824"/>
    <w:rsid w:val="00A645B6"/>
    <w:rsid w:val="00A70C78"/>
    <w:rsid w:val="00A7390D"/>
    <w:rsid w:val="00A7682C"/>
    <w:rsid w:val="00A86ED9"/>
    <w:rsid w:val="00AB07FF"/>
    <w:rsid w:val="00AD5E47"/>
    <w:rsid w:val="00B07229"/>
    <w:rsid w:val="00B26F0B"/>
    <w:rsid w:val="00B40B13"/>
    <w:rsid w:val="00B70FF8"/>
    <w:rsid w:val="00B72004"/>
    <w:rsid w:val="00B843B8"/>
    <w:rsid w:val="00B96C68"/>
    <w:rsid w:val="00B97B16"/>
    <w:rsid w:val="00BA5B3F"/>
    <w:rsid w:val="00BD2E7B"/>
    <w:rsid w:val="00C4180A"/>
    <w:rsid w:val="00C4677E"/>
    <w:rsid w:val="00CC47AB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8017F"/>
    <w:rsid w:val="00DA513A"/>
    <w:rsid w:val="00DC076E"/>
    <w:rsid w:val="00DC720C"/>
    <w:rsid w:val="00DD1DCA"/>
    <w:rsid w:val="00DD303A"/>
    <w:rsid w:val="00DE48B3"/>
    <w:rsid w:val="00DF7FA7"/>
    <w:rsid w:val="00E0539E"/>
    <w:rsid w:val="00E15062"/>
    <w:rsid w:val="00E15698"/>
    <w:rsid w:val="00E5063E"/>
    <w:rsid w:val="00E61A7A"/>
    <w:rsid w:val="00E91FBA"/>
    <w:rsid w:val="00E9680A"/>
    <w:rsid w:val="00EB653D"/>
    <w:rsid w:val="00EF108F"/>
    <w:rsid w:val="00EF79BB"/>
    <w:rsid w:val="00F25BD7"/>
    <w:rsid w:val="00F36C8A"/>
    <w:rsid w:val="00F474EC"/>
    <w:rsid w:val="00F5239A"/>
    <w:rsid w:val="00F70E65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B16"/>
  <w15:docId w15:val="{B79AB9AB-02D4-42CA-BD03-216D842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642D-DC2A-4503-B2EF-C14A8D85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2024-12-19T07:07:00Z</cp:lastPrinted>
  <dcterms:created xsi:type="dcterms:W3CDTF">2021-12-16T03:44:00Z</dcterms:created>
  <dcterms:modified xsi:type="dcterms:W3CDTF">2024-12-19T07:10:00Z</dcterms:modified>
</cp:coreProperties>
</file>