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DC3AD"/>
    <w:p w14:paraId="134D5998"/>
    <w:p w14:paraId="56B7685F"/>
    <w:p w14:paraId="67BD580A"/>
    <w:p w14:paraId="500CF11B"/>
    <w:p w14:paraId="7CACE61C"/>
    <w:p w14:paraId="20D17DCC"/>
    <w:p w14:paraId="4BBA846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48312C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СБОРНИК</w:t>
      </w:r>
    </w:p>
    <w:p w14:paraId="320F7D6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53F16C88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8A63BA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47FD2809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99CAF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F47D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8C5C0F">
      <w:pPr>
        <w:rPr>
          <w:rFonts w:ascii="Times New Roman" w:hAnsi="Times New Roman" w:cs="Times New Roman"/>
          <w:sz w:val="28"/>
          <w:szCs w:val="28"/>
        </w:rPr>
      </w:pPr>
    </w:p>
    <w:p w14:paraId="182FB85C">
      <w:pPr>
        <w:rPr>
          <w:rFonts w:ascii="Times New Roman" w:hAnsi="Times New Roman" w:cs="Times New Roman"/>
          <w:sz w:val="28"/>
          <w:szCs w:val="28"/>
        </w:rPr>
      </w:pPr>
    </w:p>
    <w:p w14:paraId="4F926AF4">
      <w:pPr>
        <w:rPr>
          <w:rFonts w:ascii="Times New Roman" w:hAnsi="Times New Roman" w:cs="Times New Roman"/>
          <w:sz w:val="28"/>
          <w:szCs w:val="28"/>
        </w:rPr>
      </w:pPr>
    </w:p>
    <w:p w14:paraId="19562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Официальное издание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>(1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5C55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28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.2025 г.</w:t>
      </w:r>
    </w:p>
    <w:p w14:paraId="218F15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Новомоношкино</w:t>
      </w:r>
    </w:p>
    <w:p w14:paraId="7BE7A9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D7F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56F0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5F7A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441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457E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522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64B5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BBD9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5464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FC6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СБОРНИК </w:t>
      </w:r>
    </w:p>
    <w:p w14:paraId="6041666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4705247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4827B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DC470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№1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5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28</w:t>
      </w:r>
      <w:r>
        <w:rPr>
          <w:rFonts w:ascii="Times New Roman" w:hAnsi="Times New Roman" w:cs="Times New Roman"/>
          <w:sz w:val="18"/>
          <w:szCs w:val="18"/>
        </w:rPr>
        <w:t>.0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4</w:t>
      </w:r>
      <w:r>
        <w:rPr>
          <w:rFonts w:ascii="Times New Roman" w:hAnsi="Times New Roman" w:cs="Times New Roman"/>
          <w:sz w:val="18"/>
          <w:szCs w:val="18"/>
        </w:rPr>
        <w:t>.2025</w:t>
      </w:r>
    </w:p>
    <w:p w14:paraId="67ABD7E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68F545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Официальное издание </w:t>
      </w:r>
    </w:p>
    <w:p w14:paraId="7F8851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D9652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СОДЕРЖАНИЕ</w:t>
      </w:r>
    </w:p>
    <w:p w14:paraId="754E331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234B29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1.</w:t>
      </w:r>
    </w:p>
    <w:p w14:paraId="78DB7D93">
      <w:pPr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</w:p>
    <w:p w14:paraId="06ADEFA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Решение Совета депутатов Новомоношкинского сельсовета Заринского района Алтайского края.</w:t>
      </w:r>
    </w:p>
    <w:p w14:paraId="0D4952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Постановления и распоряжения главы сельсовета по вопросам организации деятельности Совета депутатов Новомоношкинского сельсовета Заринского района Алтайского края.</w:t>
      </w:r>
    </w:p>
    <w:tbl>
      <w:tblPr>
        <w:tblStyle w:val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9"/>
        <w:gridCol w:w="1502"/>
      </w:tblGrid>
      <w:tr w14:paraId="3B544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3" w:hRule="atLeast"/>
        </w:trPr>
        <w:tc>
          <w:tcPr>
            <w:tcW w:w="7739" w:type="dxa"/>
          </w:tcPr>
          <w:p w14:paraId="42B7C2EB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от 25.04.2025 №8 «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Об утверждении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отчёта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«Об исполнении бюджета муниципального образования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сельское поселение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Новомоношкинский сельсовет Заринского района Алтайского края за 202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год»</w:t>
            </w:r>
          </w:p>
        </w:tc>
        <w:tc>
          <w:tcPr>
            <w:tcW w:w="1502" w:type="dxa"/>
          </w:tcPr>
          <w:p w14:paraId="09233B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  <w:p w14:paraId="4ADA55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</w:tc>
      </w:tr>
      <w:tr w14:paraId="21A8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9" w:type="dxa"/>
          </w:tcPr>
          <w:p w14:paraId="16605C2B">
            <w:pPr>
              <w:spacing w:before="100" w:beforeAutospacing="1" w:after="100" w:afterAutospacing="1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от 25.04.2025 №9 «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18"/>
                <w:szCs w:val="18"/>
              </w:rPr>
              <w:t>О внесении изменений в решение Совета депутатов Новомоношкинского сельсовета Заринского района Алтайского края от 29.03.2024 № 7 «О дополнительных основаниях признания безнадежными к взысканию недоимки, задолженности по пеням и штрафам по местным налогам» (с изм. от 28.05.2024 № 19)</w:t>
            </w: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lang w:val="ru-RU"/>
              </w:rPr>
              <w:t>»</w:t>
            </w:r>
          </w:p>
        </w:tc>
        <w:tc>
          <w:tcPr>
            <w:tcW w:w="1502" w:type="dxa"/>
          </w:tcPr>
          <w:p w14:paraId="04C7DA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  <w:p w14:paraId="788CE0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</w:tc>
      </w:tr>
      <w:tr w14:paraId="4873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9" w:type="dxa"/>
          </w:tcPr>
          <w:p w14:paraId="25507DAA"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от 25.04.2025 №10 «</w:t>
            </w: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</w:rPr>
              <w:t>О внесении изменений и дополнений в Устав муниципального образования сельское поселение Новомоношкинский сельсовет Заринского района Алтайского края</w:t>
            </w: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lang w:val="ru-RU"/>
              </w:rPr>
              <w:t>»</w:t>
            </w:r>
          </w:p>
        </w:tc>
        <w:tc>
          <w:tcPr>
            <w:tcW w:w="1502" w:type="dxa"/>
          </w:tcPr>
          <w:p w14:paraId="244320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</w:tc>
      </w:tr>
    </w:tbl>
    <w:p w14:paraId="11D409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055679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57F916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2.</w:t>
      </w:r>
    </w:p>
    <w:p w14:paraId="551FD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Постановления Исполняющего полномочия главы Администрации Новомоношкинского сельсовета Заринского района Алтайского края.</w:t>
      </w:r>
    </w:p>
    <w:p w14:paraId="73C38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Распоряжения Исполняющего полномочия главы Администрации Новомоношкинского сельсовета Заринского района Алтайского края.</w:t>
      </w:r>
    </w:p>
    <w:p w14:paraId="132F3F7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35D4AE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 xml:space="preserve">РАЗДЕЛ 3. </w:t>
      </w:r>
    </w:p>
    <w:p w14:paraId="7F713806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24A2556D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Иная официальная информация</w:t>
      </w:r>
    </w:p>
    <w:p w14:paraId="1FCB17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41C4C1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A12E1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8C952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74361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0D2C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50A2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A424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F216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2BAA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90577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E154CC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909EA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C43741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131805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8A6DBA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09B45E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05899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6A68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516DE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4246E1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305004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AFD9C0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32415F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33F2D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6CBB3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D8F85D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84FB9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1FC23C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88312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15C36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516B1C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FA15B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1F49B6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0ED6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86D277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1.</w:t>
      </w:r>
    </w:p>
    <w:p w14:paraId="3C6BC545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56460FC1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4772A2D5">
      <w:pPr>
        <w:pStyle w:val="2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object>
          <v:shape id="_x0000_i1025" o:spt="75" type="#_x0000_t75" style="height:60pt;width:63pt;" o:ole="t" fillcolor="#000011" filled="f" o:preferrelative="t" stroked="f" coordsize="21600,21600">
            <v:path/>
            <v:fill on="f" focussize="0,0"/>
            <v:stroke on="f"/>
            <v:imagedata r:id="rId8" gain="192753f" blacklevel="-10486f" grayscale="t" bilevel="t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7">
            <o:LockedField>false</o:LockedField>
          </o:OLEObject>
        </w:object>
      </w:r>
    </w:p>
    <w:p w14:paraId="1B8233A0">
      <w:pPr>
        <w:pStyle w:val="27"/>
        <w:rPr>
          <w:rFonts w:ascii="Arial" w:hAnsi="Arial" w:cs="Arial"/>
          <w:lang w:val="en-US"/>
        </w:rPr>
      </w:pPr>
    </w:p>
    <w:p w14:paraId="45062903">
      <w:pPr>
        <w:pStyle w:val="27"/>
        <w:rPr>
          <w:sz w:val="20"/>
        </w:rPr>
      </w:pPr>
    </w:p>
    <w:p w14:paraId="301B72AE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СОВЕТ ДЕПУТАТОВ НОВОМОНОШКИНСКОГО   СЕЛЬСОВЕТА</w:t>
      </w:r>
    </w:p>
    <w:p w14:paraId="3AA8F06B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ЗАРИНСКОГО   РАЙОНА   АЛТАЙСКОГО КРАЯ</w:t>
      </w:r>
    </w:p>
    <w:p w14:paraId="1370B817">
      <w:pPr>
        <w:jc w:val="center"/>
        <w:rPr>
          <w:rFonts w:ascii="Arial" w:hAnsi="Arial" w:cs="Arial"/>
          <w:b/>
          <w:color w:val="000000"/>
        </w:rPr>
      </w:pPr>
    </w:p>
    <w:p w14:paraId="4F37664B">
      <w:pPr>
        <w:jc w:val="center"/>
        <w:rPr>
          <w:rFonts w:ascii="Arial" w:hAnsi="Arial" w:cs="Arial"/>
          <w:b/>
          <w:color w:val="000000"/>
        </w:rPr>
      </w:pPr>
    </w:p>
    <w:p w14:paraId="6DE21A42">
      <w:pPr>
        <w:pStyle w:val="2"/>
        <w:tabs>
          <w:tab w:val="center" w:pos="4677"/>
          <w:tab w:val="left" w:pos="7907"/>
        </w:tabs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Р Е Ш Е Н И Е</w:t>
      </w:r>
    </w:p>
    <w:p w14:paraId="246FB576">
      <w:pPr>
        <w:jc w:val="both"/>
        <w:rPr>
          <w:rFonts w:hint="default" w:ascii="Arial" w:hAnsi="Arial" w:cs="Arial"/>
          <w:b/>
          <w:color w:val="000000"/>
          <w:lang w:val="ru-RU"/>
        </w:rPr>
      </w:pPr>
    </w:p>
    <w:p w14:paraId="6099474D">
      <w:pPr>
        <w:jc w:val="both"/>
        <w:rPr>
          <w:rFonts w:hint="default" w:ascii="Arial" w:hAnsi="Arial" w:cs="Arial"/>
          <w:b/>
          <w:color w:val="000000"/>
          <w:lang w:val="ru-RU"/>
        </w:rPr>
      </w:pPr>
      <w:r>
        <w:rPr>
          <w:rFonts w:hint="default" w:ascii="Arial" w:hAnsi="Arial" w:cs="Arial"/>
          <w:b/>
          <w:color w:val="000000"/>
          <w:lang w:val="ru-RU"/>
        </w:rPr>
        <w:t>25</w:t>
      </w:r>
      <w:r>
        <w:rPr>
          <w:rFonts w:ascii="Arial" w:hAnsi="Arial" w:cs="Arial"/>
          <w:b/>
          <w:color w:val="000000"/>
        </w:rPr>
        <w:t>.</w:t>
      </w:r>
      <w:r>
        <w:rPr>
          <w:rFonts w:hint="default" w:ascii="Arial" w:hAnsi="Arial" w:cs="Arial"/>
          <w:b/>
          <w:color w:val="000000"/>
          <w:lang w:val="ru-RU"/>
        </w:rPr>
        <w:t>04</w:t>
      </w:r>
      <w:r>
        <w:rPr>
          <w:rFonts w:ascii="Arial" w:hAnsi="Arial" w:cs="Arial"/>
          <w:b/>
          <w:color w:val="000000"/>
        </w:rPr>
        <w:t>.202</w:t>
      </w:r>
      <w:r>
        <w:rPr>
          <w:rFonts w:hint="default" w:ascii="Arial" w:hAnsi="Arial" w:cs="Arial"/>
          <w:b/>
          <w:color w:val="000000"/>
          <w:lang w:val="ru-RU"/>
        </w:rPr>
        <w:t>5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    № </w:t>
      </w:r>
      <w:r>
        <w:rPr>
          <w:rFonts w:hint="default" w:ascii="Arial" w:hAnsi="Arial" w:cs="Arial"/>
          <w:b/>
          <w:color w:val="000000"/>
          <w:lang w:val="ru-RU"/>
        </w:rPr>
        <w:t>8</w:t>
      </w:r>
    </w:p>
    <w:p w14:paraId="3E98776E">
      <w:pPr>
        <w:jc w:val="both"/>
        <w:rPr>
          <w:rFonts w:ascii="Arial" w:hAnsi="Arial" w:cs="Arial"/>
          <w:b/>
          <w:color w:val="000000"/>
        </w:rPr>
      </w:pPr>
    </w:p>
    <w:p w14:paraId="437E9426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с. Новомоношкино</w:t>
      </w:r>
    </w:p>
    <w:p w14:paraId="0F329876">
      <w:pPr>
        <w:rPr>
          <w:rFonts w:ascii="Arial" w:hAnsi="Arial" w:cs="Arial"/>
          <w:b/>
          <w:color w:val="000000"/>
        </w:rPr>
      </w:pPr>
    </w:p>
    <w:tbl>
      <w:tblPr>
        <w:tblStyle w:val="12"/>
        <w:tblpPr w:leftFromText="180" w:rightFromText="180" w:vertAnchor="text" w:tblpX="-82" w:tblpY="15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0"/>
      </w:tblGrid>
      <w:tr w14:paraId="1B1D8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9380" w:type="dxa"/>
            <w:noWrap w:val="0"/>
            <w:vAlign w:val="top"/>
          </w:tcPr>
          <w:p w14:paraId="5DB62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 утверждении </w:t>
            </w:r>
            <w:r>
              <w:rPr>
                <w:rFonts w:ascii="Arial" w:hAnsi="Arial" w:cs="Arial"/>
                <w:lang w:val="ru-RU"/>
              </w:rPr>
              <w:t>отчёта</w:t>
            </w:r>
            <w:r>
              <w:rPr>
                <w:rFonts w:ascii="Arial" w:hAnsi="Arial" w:cs="Arial"/>
              </w:rPr>
              <w:t xml:space="preserve"> «Об исполнении бюджета муниципального образования</w:t>
            </w:r>
            <w:r>
              <w:rPr>
                <w:rFonts w:hint="default" w:ascii="Arial" w:hAnsi="Arial" w:cs="Arial"/>
                <w:lang w:val="ru-RU"/>
              </w:rPr>
              <w:t xml:space="preserve"> сельское поселение</w:t>
            </w:r>
            <w:r>
              <w:rPr>
                <w:rFonts w:ascii="Arial" w:hAnsi="Arial" w:cs="Arial"/>
              </w:rPr>
              <w:t xml:space="preserve"> Новомоношкинский сельсовет Заринского района Алтайского края за 202</w:t>
            </w:r>
            <w:r>
              <w:rPr>
                <w:rFonts w:hint="default" w:ascii="Arial" w:hAnsi="Arial" w:cs="Arial"/>
                <w:lang w:val="ru-RU"/>
              </w:rPr>
              <w:t>4</w:t>
            </w:r>
            <w:r>
              <w:rPr>
                <w:rFonts w:ascii="Arial" w:hAnsi="Arial" w:cs="Arial"/>
              </w:rPr>
              <w:t xml:space="preserve"> год»</w:t>
            </w:r>
          </w:p>
        </w:tc>
      </w:tr>
    </w:tbl>
    <w:p w14:paraId="6E1A5F3B">
      <w:pPr>
        <w:jc w:val="both"/>
        <w:rPr>
          <w:rFonts w:ascii="Arial" w:hAnsi="Arial" w:cs="Arial"/>
        </w:rPr>
      </w:pPr>
    </w:p>
    <w:p w14:paraId="717D4B9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соответствии с пунктом 2 статьи </w:t>
      </w:r>
      <w:r>
        <w:rPr>
          <w:rFonts w:hint="default" w:ascii="Arial" w:hAnsi="Arial" w:cs="Arial"/>
          <w:color w:val="000000"/>
          <w:lang w:val="ru-RU"/>
        </w:rPr>
        <w:t>54</w:t>
      </w:r>
      <w:r>
        <w:rPr>
          <w:rFonts w:ascii="Arial" w:hAnsi="Arial" w:cs="Arial"/>
          <w:color w:val="000000"/>
        </w:rPr>
        <w:t xml:space="preserve"> Устава муниципального образования</w:t>
      </w:r>
      <w:r>
        <w:rPr>
          <w:rFonts w:hint="default" w:ascii="Arial" w:hAnsi="Arial" w:cs="Arial"/>
          <w:color w:val="000000"/>
          <w:lang w:val="ru-RU"/>
        </w:rPr>
        <w:t xml:space="preserve"> сельское поселение</w:t>
      </w:r>
      <w:r>
        <w:rPr>
          <w:rFonts w:ascii="Arial" w:hAnsi="Arial" w:cs="Arial"/>
          <w:color w:val="000000"/>
        </w:rPr>
        <w:t xml:space="preserve"> Новомоношкинский сельсовет Заринского района Алтайского края, </w:t>
      </w:r>
      <w:r>
        <w:rPr>
          <w:rFonts w:ascii="Arial" w:hAnsi="Arial" w:cs="Arial"/>
          <w:color w:val="000000"/>
          <w:lang w:val="ru-RU"/>
        </w:rPr>
        <w:t>статьёй</w:t>
      </w:r>
      <w:r>
        <w:rPr>
          <w:rFonts w:ascii="Arial" w:hAnsi="Arial" w:cs="Arial"/>
          <w:color w:val="000000"/>
        </w:rPr>
        <w:t xml:space="preserve"> 29 Положения о бюджетном процессе и финансовом контроле в муниципальном образовании Новомоношкинский сельсовет Заринского района Алтайского края, Совет депутатов Новомоношкинского сельсовета</w:t>
      </w:r>
    </w:p>
    <w:p w14:paraId="749AB1C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83499A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РЕШИЛ:</w:t>
      </w:r>
    </w:p>
    <w:p w14:paraId="311F8CE2">
      <w:pPr>
        <w:jc w:val="center"/>
        <w:rPr>
          <w:rFonts w:ascii="Arial" w:hAnsi="Arial" w:cs="Arial"/>
        </w:rPr>
      </w:pPr>
    </w:p>
    <w:p w14:paraId="005B07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 Утвердить </w:t>
      </w:r>
      <w:r>
        <w:rPr>
          <w:rFonts w:ascii="Arial" w:hAnsi="Arial" w:cs="Arial"/>
          <w:lang w:val="ru-RU"/>
        </w:rPr>
        <w:t>отчёт</w:t>
      </w:r>
      <w:r>
        <w:rPr>
          <w:rFonts w:ascii="Arial" w:hAnsi="Arial" w:cs="Arial"/>
        </w:rPr>
        <w:t xml:space="preserve"> «Об исполнении бюджета муниципального образования </w:t>
      </w:r>
      <w:r>
        <w:rPr>
          <w:rFonts w:ascii="Arial" w:hAnsi="Arial" w:cs="Arial"/>
          <w:lang w:val="ru-RU"/>
        </w:rPr>
        <w:t>сельское</w:t>
      </w:r>
      <w:r>
        <w:rPr>
          <w:rFonts w:hint="default" w:ascii="Arial" w:hAnsi="Arial" w:cs="Arial"/>
          <w:lang w:val="ru-RU"/>
        </w:rPr>
        <w:t xml:space="preserve"> поселение </w:t>
      </w:r>
      <w:r>
        <w:rPr>
          <w:rFonts w:ascii="Arial" w:hAnsi="Arial" w:cs="Arial"/>
        </w:rPr>
        <w:t>Новомоношкинский сельсовет Заринского района Алтайского края за 202</w:t>
      </w:r>
      <w:r>
        <w:rPr>
          <w:rFonts w:hint="default" w:ascii="Arial" w:hAnsi="Arial" w:cs="Arial"/>
          <w:lang w:val="ru-RU"/>
        </w:rPr>
        <w:t>4</w:t>
      </w:r>
      <w:r>
        <w:rPr>
          <w:rFonts w:ascii="Arial" w:hAnsi="Arial" w:cs="Arial"/>
        </w:rPr>
        <w:t xml:space="preserve"> год» (прилагается).</w:t>
      </w:r>
    </w:p>
    <w:p w14:paraId="56E3C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решение опубликовать в установленном законом порядке.       </w:t>
      </w:r>
    </w:p>
    <w:p w14:paraId="30D6E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Контроль за исполнением настоящего решения возложить на постоянную комиссию Совета депутатов Новомоношкинского сельсовета по бюджету, налоговой и кредитной политике.</w:t>
      </w:r>
      <w:r>
        <w:rPr>
          <w:rFonts w:ascii="Arial" w:hAnsi="Arial" w:cs="Arial"/>
        </w:rPr>
        <w:tab/>
      </w:r>
    </w:p>
    <w:p w14:paraId="26F920B3">
      <w:pPr>
        <w:rPr>
          <w:rFonts w:ascii="Arial" w:hAnsi="Arial" w:cs="Arial"/>
        </w:rPr>
      </w:pPr>
    </w:p>
    <w:p w14:paraId="49E4BD70">
      <w:pPr>
        <w:rPr>
          <w:rFonts w:ascii="Arial" w:hAnsi="Arial" w:cs="Arial"/>
        </w:rPr>
      </w:pPr>
    </w:p>
    <w:p w14:paraId="3AB87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сельсовета                                                                                Л.П. Кожевникова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E5EAC11">
      <w:pPr>
        <w:pStyle w:val="27"/>
        <w:jc w:val="right"/>
        <w:rPr>
          <w:sz w:val="20"/>
        </w:rPr>
      </w:pPr>
    </w:p>
    <w:p w14:paraId="22783581">
      <w:pPr>
        <w:pStyle w:val="27"/>
        <w:jc w:val="right"/>
        <w:rPr>
          <w:sz w:val="20"/>
        </w:rPr>
      </w:pPr>
    </w:p>
    <w:p w14:paraId="0DC399A3">
      <w:pPr>
        <w:pStyle w:val="27"/>
        <w:jc w:val="right"/>
        <w:rPr>
          <w:sz w:val="20"/>
        </w:rPr>
      </w:pPr>
    </w:p>
    <w:p w14:paraId="671B8739">
      <w:pPr>
        <w:pStyle w:val="27"/>
        <w:jc w:val="right"/>
        <w:rPr>
          <w:sz w:val="20"/>
        </w:rPr>
      </w:pPr>
    </w:p>
    <w:p w14:paraId="1738AAC5">
      <w:pPr>
        <w:pStyle w:val="27"/>
        <w:jc w:val="left"/>
        <w:rPr>
          <w:sz w:val="20"/>
        </w:rPr>
      </w:pPr>
    </w:p>
    <w:p w14:paraId="6E088673">
      <w:pPr>
        <w:pStyle w:val="27"/>
        <w:jc w:val="left"/>
        <w:rPr>
          <w:sz w:val="20"/>
        </w:rPr>
      </w:pPr>
    </w:p>
    <w:p w14:paraId="365BF244">
      <w:pPr>
        <w:pStyle w:val="27"/>
        <w:jc w:val="left"/>
        <w:rPr>
          <w:sz w:val="20"/>
        </w:rPr>
      </w:pPr>
    </w:p>
    <w:tbl>
      <w:tblPr>
        <w:tblStyle w:val="12"/>
        <w:tblW w:w="3480" w:type="dxa"/>
        <w:tblInd w:w="611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0"/>
      </w:tblGrid>
      <w:tr w14:paraId="5F53A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480" w:type="dxa"/>
            <w:noWrap w:val="0"/>
            <w:vAlign w:val="top"/>
          </w:tcPr>
          <w:p w14:paraId="4452D797">
            <w:pPr>
              <w:pStyle w:val="27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Приложение к решению </w:t>
            </w:r>
          </w:p>
          <w:p w14:paraId="00E12623">
            <w:pPr>
              <w:pStyle w:val="27"/>
              <w:jc w:val="left"/>
              <w:rPr>
                <w:rFonts w:hint="default"/>
                <w:b w:val="0"/>
                <w:sz w:val="20"/>
                <w:lang w:val="ru-RU"/>
              </w:rPr>
            </w:pPr>
            <w:r>
              <w:rPr>
                <w:b w:val="0"/>
                <w:sz w:val="20"/>
              </w:rPr>
              <w:t xml:space="preserve">Совета Депутатов Новомоношкинского сельсовета Заринского района Алтайского края от </w:t>
            </w:r>
            <w:r>
              <w:rPr>
                <w:rFonts w:hint="default"/>
                <w:b w:val="0"/>
                <w:sz w:val="20"/>
                <w:lang w:val="ru-RU"/>
              </w:rPr>
              <w:t>25</w:t>
            </w:r>
            <w:r>
              <w:rPr>
                <w:b w:val="0"/>
                <w:sz w:val="20"/>
              </w:rPr>
              <w:t>.0</w:t>
            </w:r>
            <w:r>
              <w:rPr>
                <w:rFonts w:hint="default"/>
                <w:b w:val="0"/>
                <w:sz w:val="20"/>
                <w:lang w:val="ru-RU"/>
              </w:rPr>
              <w:t>4</w:t>
            </w:r>
            <w:r>
              <w:rPr>
                <w:b w:val="0"/>
                <w:sz w:val="20"/>
              </w:rPr>
              <w:t>.202</w:t>
            </w:r>
            <w:r>
              <w:rPr>
                <w:rFonts w:hint="default"/>
                <w:b w:val="0"/>
                <w:sz w:val="20"/>
                <w:lang w:val="ru-RU"/>
              </w:rPr>
              <w:t>5</w:t>
            </w:r>
            <w:r>
              <w:rPr>
                <w:b w:val="0"/>
                <w:sz w:val="20"/>
              </w:rPr>
              <w:t xml:space="preserve"> № </w:t>
            </w:r>
            <w:r>
              <w:rPr>
                <w:rFonts w:hint="default"/>
                <w:b w:val="0"/>
                <w:sz w:val="20"/>
                <w:lang w:val="ru-RU"/>
              </w:rPr>
              <w:t>8</w:t>
            </w:r>
          </w:p>
        </w:tc>
      </w:tr>
    </w:tbl>
    <w:p w14:paraId="38A25926">
      <w:pPr>
        <w:pStyle w:val="27"/>
        <w:jc w:val="both"/>
        <w:rPr>
          <w:sz w:val="20"/>
        </w:rPr>
      </w:pPr>
    </w:p>
    <w:p w14:paraId="0FA29785">
      <w:pPr>
        <w:pStyle w:val="27"/>
        <w:jc w:val="both"/>
        <w:rPr>
          <w:sz w:val="20"/>
        </w:rPr>
      </w:pPr>
    </w:p>
    <w:p w14:paraId="78503C5F">
      <w:pPr>
        <w:pStyle w:val="27"/>
        <w:rPr>
          <w:sz w:val="20"/>
        </w:rPr>
      </w:pPr>
    </w:p>
    <w:p w14:paraId="4816235F">
      <w:pPr>
        <w:jc w:val="center"/>
        <w:rPr>
          <w:b/>
          <w:sz w:val="20"/>
          <w:szCs w:val="20"/>
        </w:rPr>
      </w:pPr>
    </w:p>
    <w:p w14:paraId="466DA40D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РЕШЕНИЕ</w:t>
      </w:r>
    </w:p>
    <w:p w14:paraId="73AC2B77">
      <w:pPr>
        <w:jc w:val="center"/>
        <w:rPr>
          <w:rFonts w:hint="default"/>
          <w:bCs/>
          <w:sz w:val="20"/>
          <w:szCs w:val="20"/>
          <w:lang w:val="ru-RU"/>
        </w:rPr>
      </w:pPr>
      <w:r>
        <w:rPr>
          <w:bCs/>
          <w:sz w:val="20"/>
          <w:szCs w:val="20"/>
        </w:rPr>
        <w:t xml:space="preserve">об исполнении  бюджета муниципального образования </w:t>
      </w:r>
      <w:r>
        <w:rPr>
          <w:bCs/>
          <w:sz w:val="20"/>
          <w:szCs w:val="20"/>
          <w:lang w:val="ru-RU"/>
        </w:rPr>
        <w:t>сельское</w:t>
      </w:r>
      <w:r>
        <w:rPr>
          <w:rFonts w:hint="default"/>
          <w:bCs/>
          <w:sz w:val="20"/>
          <w:szCs w:val="20"/>
          <w:lang w:val="ru-RU"/>
        </w:rPr>
        <w:t xml:space="preserve"> поселение</w:t>
      </w:r>
    </w:p>
    <w:p w14:paraId="5D1CE7E4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Новомоношкинский сельсовет Заринского района Алтайского края за 2024 год</w:t>
      </w:r>
    </w:p>
    <w:p w14:paraId="0703C41F">
      <w:pPr>
        <w:suppressAutoHyphens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</w:t>
      </w:r>
    </w:p>
    <w:p w14:paraId="1BA25A80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Утвердить отчёт об исполнении  бюджета муниципального образования</w:t>
      </w:r>
      <w:r>
        <w:rPr>
          <w:rFonts w:hint="default"/>
          <w:sz w:val="20"/>
          <w:szCs w:val="20"/>
          <w:lang w:val="ru-RU"/>
        </w:rPr>
        <w:t xml:space="preserve"> сельское поселение</w:t>
      </w:r>
      <w:r>
        <w:rPr>
          <w:sz w:val="20"/>
          <w:szCs w:val="20"/>
        </w:rPr>
        <w:t xml:space="preserve"> Новомоношкинский сельсовет Заринского района Алтайского края за 2024 год по следующим показателям:        </w:t>
      </w:r>
    </w:p>
    <w:p w14:paraId="3970072A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1)по доходам в сумме 7 848,0 тыс. руб;</w:t>
      </w:r>
    </w:p>
    <w:p w14:paraId="24D9D661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2) по расходам в сумме 7 927,6 тыс. руб;</w:t>
      </w:r>
    </w:p>
    <w:p w14:paraId="3C3152B8">
      <w:pPr>
        <w:suppressAutoHyphens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3)по источникам финансирования в сумме 79,6 тыс. руб.;</w:t>
      </w:r>
    </w:p>
    <w:p w14:paraId="4E4643B6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4)профицит бюджета утвердить в сумме 79,6тыс. руб.</w:t>
      </w:r>
    </w:p>
    <w:p w14:paraId="25EC97D3">
      <w:pP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</w:p>
    <w:p w14:paraId="51A64E45">
      <w:pPr>
        <w:ind w:left="142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Источники финансирования дефицита</w:t>
      </w:r>
    </w:p>
    <w:p w14:paraId="6F5C1ED2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бюджета бюджета в 2024 году по кодам классификации</w:t>
      </w:r>
    </w:p>
    <w:p w14:paraId="59C699EA">
      <w:pPr>
        <w:jc w:val="right"/>
        <w:rPr>
          <w:sz w:val="20"/>
          <w:szCs w:val="20"/>
        </w:rPr>
      </w:pPr>
      <w:r>
        <w:rPr>
          <w:sz w:val="20"/>
          <w:szCs w:val="20"/>
        </w:rPr>
        <w:t>тыс.руб.</w:t>
      </w:r>
    </w:p>
    <w:tbl>
      <w:tblPr>
        <w:tblStyle w:val="12"/>
        <w:tblW w:w="100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4695"/>
        <w:gridCol w:w="1587"/>
        <w:gridCol w:w="1587"/>
      </w:tblGrid>
      <w:tr w14:paraId="2574B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742E9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</w:t>
            </w:r>
          </w:p>
          <w:p w14:paraId="79971600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4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24B35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E9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Уточненный</w:t>
            </w:r>
          </w:p>
          <w:p w14:paraId="1A975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</w:t>
            </w:r>
          </w:p>
          <w:p w14:paraId="0A8B5C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92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</w:t>
            </w:r>
          </w:p>
          <w:p w14:paraId="638FBE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</w:t>
            </w:r>
          </w:p>
        </w:tc>
      </w:tr>
      <w:tr w14:paraId="79ABF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  <w:jc w:val="center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05BEB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6EA80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BAB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463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14:paraId="169FB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20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3DAB43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01050000000000000</w:t>
            </w:r>
          </w:p>
        </w:tc>
        <w:tc>
          <w:tcPr>
            <w:tcW w:w="46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6AA273A">
            <w:pPr>
              <w:suppressAutoHyphens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F3C5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-892,9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2D18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-79,6</w:t>
            </w:r>
          </w:p>
        </w:tc>
      </w:tr>
      <w:tr w14:paraId="31C02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0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927BD6B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01050000000000500</w:t>
            </w:r>
          </w:p>
        </w:tc>
        <w:tc>
          <w:tcPr>
            <w:tcW w:w="46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C17522">
            <w:pPr>
              <w:suppressAutoHyphens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AD02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-892,9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07CB09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-79,6</w:t>
            </w:r>
          </w:p>
        </w:tc>
      </w:tr>
      <w:tr w14:paraId="69329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  <w:jc w:val="center"/>
        </w:trPr>
        <w:tc>
          <w:tcPr>
            <w:tcW w:w="220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A5A9052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01050201100000510</w:t>
            </w:r>
          </w:p>
        </w:tc>
        <w:tc>
          <w:tcPr>
            <w:tcW w:w="46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816881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390C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-892,9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2A674B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-79,6</w:t>
            </w:r>
          </w:p>
        </w:tc>
      </w:tr>
      <w:tr w14:paraId="7F01E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5A228">
            <w:pPr>
              <w:suppressAutoHyphens/>
              <w:ind w:left="-13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BB0F1">
            <w:pPr>
              <w:suppressAutoHyphens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 источников финансирования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D743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-892,9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9180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-79,6</w:t>
            </w:r>
          </w:p>
        </w:tc>
      </w:tr>
    </w:tbl>
    <w:p w14:paraId="1F38C6C8">
      <w:pPr>
        <w:jc w:val="center"/>
        <w:rPr>
          <w:b/>
          <w:sz w:val="20"/>
          <w:szCs w:val="20"/>
          <w:highlight w:val="yellow"/>
        </w:rPr>
      </w:pPr>
    </w:p>
    <w:p w14:paraId="7A74CA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Доходы  бюджета за 2024 год по кодам видов, подвидов доходов, </w:t>
      </w:r>
    </w:p>
    <w:p w14:paraId="127A5B0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классификаций операций сектора государственного управления, </w:t>
      </w:r>
    </w:p>
    <w:p w14:paraId="7666401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относящихся к доходам бюджетов</w:t>
      </w:r>
    </w:p>
    <w:p w14:paraId="32447190">
      <w:pPr>
        <w:jc w:val="right"/>
        <w:rPr>
          <w:sz w:val="20"/>
          <w:szCs w:val="20"/>
        </w:rPr>
      </w:pPr>
      <w:r>
        <w:rPr>
          <w:sz w:val="20"/>
          <w:szCs w:val="20"/>
        </w:rPr>
        <w:t>тыс.руб.</w:t>
      </w:r>
    </w:p>
    <w:tbl>
      <w:tblPr>
        <w:tblStyle w:val="12"/>
        <w:tblW w:w="100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0"/>
        <w:gridCol w:w="4477"/>
        <w:gridCol w:w="1134"/>
        <w:gridCol w:w="1134"/>
        <w:gridCol w:w="682"/>
      </w:tblGrid>
      <w:tr w14:paraId="257CF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tblHeader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E650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92FDE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56E2C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1BB3F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2C887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 исполнения</w:t>
            </w:r>
          </w:p>
        </w:tc>
      </w:tr>
      <w:tr w14:paraId="3F7D5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  <w:tblHeader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A1E9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6BFF6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18448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D08BE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A154E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3F78C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26DFA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08B3E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70A97A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06610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30887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</w:tr>
      <w:tr w14:paraId="54AFA949">
        <w:trPr>
          <w:trHeight w:val="28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2816B">
            <w:pPr>
              <w:suppressAutoHyphens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6187D46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прибыль,доходы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5CE8D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4F6000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70,9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045D4C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118,2</w:t>
            </w:r>
          </w:p>
        </w:tc>
      </w:tr>
      <w:tr w14:paraId="023DD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B021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000 101 02010 01 0000 110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544CB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DB9E0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7FD052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80E8FA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118,2</w:t>
            </w:r>
          </w:p>
        </w:tc>
      </w:tr>
      <w:tr w14:paraId="20FF2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EFB31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ADFCD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1D5641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BC179B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46,1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1E545D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98,1</w:t>
            </w:r>
          </w:p>
        </w:tc>
      </w:tr>
      <w:tr w14:paraId="1BB33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D713E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000 105 03010 01 0000 110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65505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4DB538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8E2951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090F4A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98,1</w:t>
            </w:r>
          </w:p>
        </w:tc>
      </w:tr>
      <w:tr w14:paraId="37222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2645E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6B4E970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22277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2C5932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102,1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228D0C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</w:t>
            </w:r>
          </w:p>
        </w:tc>
      </w:tr>
      <w:tr w14:paraId="066D0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5CEA1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000 106 01000 00 0000 110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418460F">
            <w:pPr>
              <w:suppressAutoHyphens/>
              <w:jc w:val="both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12BBD4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62A01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33A4D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</w:tr>
      <w:tr w14:paraId="632C9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197A5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000 106 01030 10 0000 110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E37CDE6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физисческих лиц, взимаемых по ставкам, применяемым к объектам налогооблажения,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0A0BCF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D7D26D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9A62D9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</w:tr>
      <w:tr w14:paraId="2E54A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7BBC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39145E4E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000 106 06000 00 0000 110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48E7781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</w:p>
          <w:p w14:paraId="73B18F06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1779FB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859,0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F03E23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849,6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E70F156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98,9</w:t>
            </w:r>
          </w:p>
        </w:tc>
      </w:tr>
      <w:tr w14:paraId="4646F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C0D45">
            <w:pPr>
              <w:suppressAutoHyphens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000 106 06033 10 0000 110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5E2657F">
            <w:pPr>
              <w:suppressAutoHyphens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D0C2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7D329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539,4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F65210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</w:tr>
      <w:tr w14:paraId="74010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E4187">
            <w:pPr>
              <w:suppressAutoHyphens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000 106 06043 10 0000 110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A7C4D45">
            <w:pPr>
              <w:suppressAutoHyphens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BBFF00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306798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310,2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9A335D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112,8</w:t>
            </w:r>
          </w:p>
        </w:tc>
      </w:tr>
      <w:tr w14:paraId="08200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E1167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D91C4B6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CBF785">
            <w:pPr>
              <w:spacing w:before="100" w:beforeAutospacing="1" w:after="100" w:afterAutospacing="1"/>
              <w:ind w:left="-57" w:right="-57"/>
              <w:jc w:val="righ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858DB4">
            <w:pPr>
              <w:spacing w:before="100" w:beforeAutospacing="1" w:after="100" w:afterAutospacing="1"/>
              <w:ind w:left="-57" w:right="-57"/>
              <w:jc w:val="righ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24,4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8D20C5">
            <w:pPr>
              <w:spacing w:before="100" w:beforeAutospacing="1" w:after="100" w:afterAutospacing="1"/>
              <w:ind w:left="-57" w:right="-57"/>
              <w:jc w:val="righ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101,7</w:t>
            </w:r>
          </w:p>
        </w:tc>
      </w:tr>
      <w:tr w14:paraId="1A5E6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FB998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000 </w:t>
            </w:r>
            <w:r>
              <w:rPr>
                <w:sz w:val="20"/>
                <w:szCs w:val="20"/>
              </w:rPr>
              <w:t>108 04020 10 0000 110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361A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F8945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92B0A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89D733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101,7</w:t>
            </w:r>
          </w:p>
        </w:tc>
      </w:tr>
      <w:tr w14:paraId="1AE3B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DE717">
            <w:pPr>
              <w:suppressAutoHyphens/>
              <w:jc w:val="center"/>
              <w:rPr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DCA9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C2758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E7DF5D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9D6A74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82,2</w:t>
            </w:r>
          </w:p>
        </w:tc>
      </w:tr>
      <w:tr w14:paraId="0955A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73207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000 111 05025 10 0000 120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CC4C6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Дохоы, получпемые в виде арендной платы, а также средства от продажи права на заключение дороговор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F2CDC4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F1F706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0FF9EB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</w:t>
            </w:r>
          </w:p>
        </w:tc>
      </w:tr>
      <w:tr w14:paraId="6EF31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CEBF7">
            <w:pPr>
              <w:suppressAutoHyphens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000 111 05035 10 0000 120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BC8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7D0946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3DF6C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023520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14:paraId="6F046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B689C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000 113 00000 00 0000 000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DC91185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DE5F2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D2D72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286,6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087E7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96,5</w:t>
            </w:r>
          </w:p>
        </w:tc>
      </w:tr>
      <w:tr w14:paraId="2EB40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6FE40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000 113 02065 10 0000 130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3CE59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8F2563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ED2B71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181B4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</w:t>
            </w:r>
          </w:p>
        </w:tc>
      </w:tr>
      <w:tr w14:paraId="13487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75A6E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000 116 00000 00 0000 000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8BDDF12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F841BD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27C4DF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1E95AC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14:paraId="38ECA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435CD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000 116 02020 02 0000 140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EF534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3C439C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1B698F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226A1E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14:paraId="08AE0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AD6FF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000 100 00000 00 0000 000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3BA8A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BB8E12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8AF370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1 387,1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7D9C54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100,1</w:t>
            </w:r>
          </w:p>
        </w:tc>
      </w:tr>
      <w:tr w14:paraId="16185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DEBC3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000 202 00000 00 0000 000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BBBE027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FF141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6 460,9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225DD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6 460,9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1525D3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14:paraId="7E01D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21C3D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000 202 10000 00 0000 150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911EA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5B4249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728,3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3851B1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728,3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47A42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14:paraId="2CE0B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5761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000 202 16001 10 0000 150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14EFB2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2F755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086CF8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72CA04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4100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F5CF8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000 202 30000 00 0000 150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30639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DAF9B9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3559B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143,6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2031AC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14:paraId="66C5B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539D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000 202 35118 10 0000 150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37CD083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948363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62D5F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DF5FDC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39A0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5753C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000 202 40000 00 0000 150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30232CF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D9CA4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5 688,0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8D24C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5 688,0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76B4BC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14:paraId="09B0D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6430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000 202 40014 10 0000 150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2AFE1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3CEC12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45FA1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2 062,0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FB2CBA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</w:tr>
      <w:tr w14:paraId="2BAFD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1D83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000 202 49999 10 0000 150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FB385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E3553F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D1745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3 626,0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EDA16F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</w:tr>
      <w:tr w14:paraId="40BFD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4A18C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000 219 00000 00 0000 150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E3B428F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72736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9D266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-99,0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7220EE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</w:p>
        </w:tc>
      </w:tr>
      <w:tr w14:paraId="0CFB0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C302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000 219 60010 10 0000 150</w:t>
            </w: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4EE92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прочихостатков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36692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C59981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-99,0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0FC98F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</w:tr>
      <w:tr w14:paraId="78FB4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1E2A7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4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EA90F">
            <w:pPr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0252FC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7 845,9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5F102C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7 848,0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2B75EC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14:paraId="431555E5">
      <w:pPr>
        <w:ind w:left="5400"/>
        <w:rPr>
          <w:sz w:val="20"/>
          <w:szCs w:val="20"/>
        </w:rPr>
      </w:pPr>
    </w:p>
    <w:p w14:paraId="347D5CC4">
      <w:pPr>
        <w:jc w:val="center"/>
        <w:rPr>
          <w:b/>
          <w:sz w:val="20"/>
          <w:szCs w:val="20"/>
        </w:rPr>
      </w:pPr>
    </w:p>
    <w:p w14:paraId="0B619B6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Доходы  бюджета по кодам классификаций операций доходов бюджетов за 2024 год</w:t>
      </w:r>
    </w:p>
    <w:p w14:paraId="25FC8B6F">
      <w:pPr>
        <w:jc w:val="right"/>
        <w:rPr>
          <w:sz w:val="20"/>
          <w:szCs w:val="20"/>
        </w:rPr>
      </w:pPr>
      <w:r>
        <w:rPr>
          <w:sz w:val="20"/>
          <w:szCs w:val="20"/>
        </w:rPr>
        <w:t>тыс.руб.</w:t>
      </w:r>
    </w:p>
    <w:tbl>
      <w:tblPr>
        <w:tblStyle w:val="12"/>
        <w:tblW w:w="100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3742"/>
        <w:gridCol w:w="1247"/>
        <w:gridCol w:w="1247"/>
        <w:gridCol w:w="850"/>
      </w:tblGrid>
      <w:tr w14:paraId="52933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tblHeader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364B8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842DE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5C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6752C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6E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 исполнения</w:t>
            </w:r>
          </w:p>
        </w:tc>
      </w:tr>
      <w:tr w14:paraId="4248D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  <w:tblHeader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D22EC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99B8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BC6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A377F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3FE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209AA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636CF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000 100 00000 00 0000 000</w:t>
            </w:r>
          </w:p>
        </w:tc>
        <w:tc>
          <w:tcPr>
            <w:tcW w:w="3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C4018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C82153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1 385,0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ADDB41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1 387,1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8DD04E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100,1</w:t>
            </w:r>
          </w:p>
        </w:tc>
      </w:tr>
      <w:tr w14:paraId="2896B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B1C11">
            <w:pPr>
              <w:suppressAutoHyphens/>
              <w:jc w:val="center"/>
              <w:rPr>
                <w:bCs/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26CFB">
            <w:pPr>
              <w:suppressAutoHyphens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98C304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E39A42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DBC329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118,2</w:t>
            </w:r>
          </w:p>
        </w:tc>
      </w:tr>
      <w:tr w14:paraId="235F0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9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F6F1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000 105 00000 00 0000 000</w:t>
            </w:r>
          </w:p>
        </w:tc>
        <w:tc>
          <w:tcPr>
            <w:tcW w:w="3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4E3E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C568A8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8B2A1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1B795C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98,1</w:t>
            </w:r>
          </w:p>
        </w:tc>
      </w:tr>
      <w:tr w14:paraId="3E81C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6F289">
            <w:pPr>
              <w:suppressAutoHyphen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246D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FD4E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947,0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7ECD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951,7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DED75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14:paraId="31DCD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D6F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CEB027">
            <w:pPr>
              <w:suppressAutoHyphens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C2F8A8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681012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63601C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101,7</w:t>
            </w:r>
          </w:p>
        </w:tc>
      </w:tr>
      <w:tr w14:paraId="2E680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4EAB">
            <w:pPr>
              <w:suppressAutoHyphens/>
              <w:jc w:val="center"/>
              <w:rPr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B7E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43131D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9,0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2A85AD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7,4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94BB42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82,2</w:t>
            </w:r>
          </w:p>
        </w:tc>
      </w:tr>
      <w:tr w14:paraId="2EF30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0E5C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000 113 00000 00 0000 000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358FC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26861A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297,0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C8B434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E42678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</w:t>
            </w:r>
          </w:p>
        </w:tc>
      </w:tr>
      <w:tr w14:paraId="6365A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29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F3F4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000 116 00000 00 0000 000</w:t>
            </w:r>
          </w:p>
        </w:tc>
        <w:tc>
          <w:tcPr>
            <w:tcW w:w="3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01C5A8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E0364D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D56D4A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5D443C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14:paraId="177A5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1761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000 200 00000 00 0000 000</w:t>
            </w: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A2308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217CA1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6 460,9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399A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6 460,9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CBC652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14:paraId="4DF42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FE489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A81AB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4B7C5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7 845,9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B7A35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7 848,0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6BCCA1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14:paraId="1B560946">
      <w:pPr>
        <w:suppressAutoHyphens/>
        <w:jc w:val="center"/>
        <w:rPr>
          <w:rFonts w:cs="Arial CYR"/>
          <w:b/>
          <w:sz w:val="20"/>
          <w:szCs w:val="20"/>
        </w:rPr>
      </w:pPr>
    </w:p>
    <w:p w14:paraId="0B7FD81A">
      <w:pPr>
        <w:suppressAutoHyphens/>
        <w:jc w:val="center"/>
        <w:rPr>
          <w:rFonts w:cs="Arial CYR"/>
          <w:b/>
          <w:sz w:val="20"/>
          <w:szCs w:val="20"/>
        </w:rPr>
      </w:pPr>
    </w:p>
    <w:p w14:paraId="2E26466B">
      <w:pPr>
        <w:suppressAutoHyphens/>
        <w:jc w:val="center"/>
        <w:rPr>
          <w:rFonts w:cs="Arial CYR"/>
          <w:b/>
          <w:sz w:val="20"/>
          <w:szCs w:val="20"/>
        </w:rPr>
      </w:pPr>
      <w:r>
        <w:rPr>
          <w:rFonts w:cs="Arial CYR"/>
          <w:b/>
          <w:sz w:val="20"/>
          <w:szCs w:val="20"/>
        </w:rPr>
        <w:t>Расходы  бюджета за 2024 год по разделам и подразделам классификации расходов бюджетов</w:t>
      </w:r>
    </w:p>
    <w:p w14:paraId="09D816C3">
      <w:pPr>
        <w:jc w:val="right"/>
        <w:rPr>
          <w:sz w:val="20"/>
          <w:szCs w:val="20"/>
        </w:rPr>
      </w:pPr>
      <w:r>
        <w:rPr>
          <w:sz w:val="20"/>
          <w:szCs w:val="20"/>
        </w:rPr>
        <w:t>тыс.руб.</w:t>
      </w:r>
    </w:p>
    <w:p w14:paraId="7C429A8B">
      <w:pPr>
        <w:jc w:val="both"/>
        <w:rPr>
          <w:sz w:val="20"/>
          <w:szCs w:val="20"/>
        </w:rPr>
      </w:pPr>
    </w:p>
    <w:tbl>
      <w:tblPr>
        <w:tblStyle w:val="12"/>
        <w:tblW w:w="100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9"/>
        <w:gridCol w:w="1360"/>
        <w:gridCol w:w="1247"/>
        <w:gridCol w:w="1247"/>
        <w:gridCol w:w="850"/>
      </w:tblGrid>
      <w:tr w14:paraId="42B89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237F0">
            <w:pPr>
              <w:ind w:left="-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8D5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  <w:p w14:paraId="4F6B17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Подраздел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72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FA9A3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EE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 исполнения</w:t>
            </w:r>
          </w:p>
        </w:tc>
      </w:tr>
      <w:tr w14:paraId="7A4D0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65B67D9">
            <w:pPr>
              <w:ind w:left="-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EF34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3B073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53289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4C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626B3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435DA7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A260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99DB4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2 561,1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33C28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2 383,4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07E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</w:tr>
      <w:tr w14:paraId="7C19AC12"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365394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C2D6A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BA2D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1 007,4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9D148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974,2</w:t>
            </w:r>
          </w:p>
          <w:p w14:paraId="46AF1CFE">
            <w:pPr>
              <w:ind w:hanging="73"/>
              <w:jc w:val="center"/>
              <w:rPr>
                <w:sz w:val="20"/>
                <w:szCs w:val="20"/>
              </w:rPr>
            </w:pPr>
          </w:p>
          <w:p w14:paraId="34783971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B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96,7</w:t>
            </w:r>
          </w:p>
          <w:p w14:paraId="789C41C7">
            <w:pPr>
              <w:jc w:val="center"/>
              <w:rPr>
                <w:sz w:val="20"/>
                <w:szCs w:val="20"/>
              </w:rPr>
            </w:pPr>
          </w:p>
          <w:p w14:paraId="7BDCC1C5">
            <w:pPr>
              <w:jc w:val="center"/>
              <w:rPr>
                <w:sz w:val="20"/>
                <w:szCs w:val="20"/>
              </w:rPr>
            </w:pPr>
          </w:p>
        </w:tc>
      </w:tr>
      <w:tr w14:paraId="71B70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A2A6C41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22D22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01 07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BFCF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D2D98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0C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F216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1F3F916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AF6B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DA55D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1 552,5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4B1E5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C43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90,7</w:t>
            </w:r>
          </w:p>
        </w:tc>
      </w:tr>
      <w:tr w14:paraId="6101F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6BBC9CB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D75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5B0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9D40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64B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463D8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4C7F3D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0892C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02 03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94022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0F52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519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E290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B04F2DC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8C31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DDE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96,0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0ED4F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  <w:p w14:paraId="5A69DED2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164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  <w:p w14:paraId="567F16C1">
            <w:pPr>
              <w:jc w:val="center"/>
              <w:rPr>
                <w:sz w:val="20"/>
                <w:szCs w:val="20"/>
              </w:rPr>
            </w:pPr>
          </w:p>
        </w:tc>
      </w:tr>
      <w:tr w14:paraId="7DEC1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7BF4833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9B35F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3A26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96,0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A7BE3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  <w:p w14:paraId="434DC7CF">
            <w:pPr>
              <w:ind w:hanging="73"/>
              <w:jc w:val="center"/>
              <w:rPr>
                <w:sz w:val="20"/>
                <w:szCs w:val="20"/>
              </w:rPr>
            </w:pPr>
          </w:p>
          <w:p w14:paraId="7B8BAEDD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417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  <w:p w14:paraId="25BAFB51">
            <w:pPr>
              <w:jc w:val="center"/>
              <w:rPr>
                <w:sz w:val="20"/>
                <w:szCs w:val="20"/>
              </w:rPr>
            </w:pPr>
          </w:p>
          <w:p w14:paraId="673A8300">
            <w:pPr>
              <w:jc w:val="center"/>
              <w:rPr>
                <w:sz w:val="20"/>
                <w:szCs w:val="20"/>
              </w:rPr>
            </w:pPr>
          </w:p>
        </w:tc>
      </w:tr>
      <w:tr w14:paraId="22F5E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2B0C09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C577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FB0A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2 113,1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5BD51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1 899,6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5F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89,9</w:t>
            </w:r>
          </w:p>
        </w:tc>
      </w:tr>
      <w:tr w14:paraId="4ED2C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731E87A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7BC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04 01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4E7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0D268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A1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14:paraId="10B16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37D3351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0021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538D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2 033,0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D4138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1 819,6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E6A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89,5</w:t>
            </w:r>
          </w:p>
        </w:tc>
      </w:tr>
      <w:tr w14:paraId="74A38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C3BA609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E6B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F4F53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9FCA5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EF6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4EA17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4513EE4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4B63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5FD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914,4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B226E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910,1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9BA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</w:tr>
      <w:tr w14:paraId="249A4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7400B2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572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F3538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905,4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E0206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ED9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</w:tr>
      <w:tr w14:paraId="025B0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6998D40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96F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DC2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021FA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F0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98,9</w:t>
            </w:r>
          </w:p>
        </w:tc>
      </w:tr>
      <w:tr w14:paraId="6DD48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ADD6C7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D934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07BF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2 862,3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CE3F1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2 488,8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8B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86,9</w:t>
            </w:r>
          </w:p>
        </w:tc>
      </w:tr>
      <w:tr w14:paraId="709CA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AA2B4B6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CC49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758C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1 417,6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9AC03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1 045,0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76F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</w:t>
            </w:r>
          </w:p>
        </w:tc>
      </w:tr>
      <w:tr w14:paraId="1F8D9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8745455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5EA7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50B8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1 444,7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2053E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1 443,8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EA7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14:paraId="575A5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162F2E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E81D5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FDFB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2670C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13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2D15F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0472B27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BC260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407B5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A7AED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80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6467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34A84DB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18885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11 00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F005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9F00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B4A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4BAB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B8CF70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9983B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11 02</w:t>
            </w: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56B9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5D5E9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D2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FF16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53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5B6591">
            <w:pPr>
              <w:ind w:left="-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13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AD8CA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3356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8 738,8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2E453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7 927,6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5DA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90,7</w:t>
            </w:r>
          </w:p>
        </w:tc>
      </w:tr>
    </w:tbl>
    <w:p w14:paraId="235CE752">
      <w:pPr>
        <w:ind w:left="708"/>
        <w:jc w:val="center"/>
        <w:rPr>
          <w:b/>
          <w:sz w:val="20"/>
          <w:szCs w:val="20"/>
        </w:rPr>
      </w:pPr>
    </w:p>
    <w:p w14:paraId="477C7CD7">
      <w:pPr>
        <w:ind w:left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Распределение ассигнований по разделам, подразделам, </w:t>
      </w:r>
    </w:p>
    <w:p w14:paraId="692FB227">
      <w:pPr>
        <w:ind w:left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целевым статьям и видам расходов классификации расходов бюджетов </w:t>
      </w:r>
    </w:p>
    <w:p w14:paraId="172E0933">
      <w:pPr>
        <w:ind w:left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 ведомственной структуре расходов на 2024 год</w:t>
      </w:r>
    </w:p>
    <w:p w14:paraId="39C55536">
      <w:pPr>
        <w:ind w:left="708" w:firstLine="567"/>
        <w:jc w:val="both"/>
        <w:rPr>
          <w:sz w:val="20"/>
          <w:szCs w:val="20"/>
        </w:rPr>
      </w:pPr>
    </w:p>
    <w:p w14:paraId="3D5F96BA">
      <w:pPr>
        <w:ind w:left="708"/>
        <w:jc w:val="right"/>
        <w:rPr>
          <w:sz w:val="20"/>
          <w:szCs w:val="20"/>
        </w:rPr>
      </w:pPr>
      <w:r>
        <w:rPr>
          <w:sz w:val="20"/>
          <w:szCs w:val="20"/>
        </w:rPr>
        <w:t>тыс. рублей</w:t>
      </w:r>
    </w:p>
    <w:tbl>
      <w:tblPr>
        <w:tblStyle w:val="12"/>
        <w:tblW w:w="1006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567"/>
        <w:gridCol w:w="709"/>
        <w:gridCol w:w="1276"/>
        <w:gridCol w:w="567"/>
        <w:gridCol w:w="991"/>
        <w:gridCol w:w="992"/>
        <w:gridCol w:w="993"/>
      </w:tblGrid>
      <w:tr w14:paraId="02F2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noWrap w:val="0"/>
            <w:vAlign w:val="center"/>
          </w:tcPr>
          <w:p w14:paraId="27270C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noWrap w:val="0"/>
            <w:vAlign w:val="center"/>
          </w:tcPr>
          <w:p w14:paraId="174E6F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</w:t>
            </w:r>
          </w:p>
        </w:tc>
        <w:tc>
          <w:tcPr>
            <w:tcW w:w="709" w:type="dxa"/>
            <w:noWrap w:val="0"/>
            <w:vAlign w:val="center"/>
          </w:tcPr>
          <w:p w14:paraId="762AB8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Рз/ПР</w:t>
            </w:r>
          </w:p>
        </w:tc>
        <w:tc>
          <w:tcPr>
            <w:tcW w:w="1276" w:type="dxa"/>
            <w:noWrap w:val="0"/>
            <w:vAlign w:val="center"/>
          </w:tcPr>
          <w:p w14:paraId="417993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noWrap w:val="0"/>
            <w:vAlign w:val="center"/>
          </w:tcPr>
          <w:p w14:paraId="07B70F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991" w:type="dxa"/>
            <w:noWrap w:val="0"/>
            <w:vAlign w:val="center"/>
          </w:tcPr>
          <w:p w14:paraId="069C00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992" w:type="dxa"/>
            <w:noWrap w:val="0"/>
            <w:vAlign w:val="top"/>
          </w:tcPr>
          <w:p w14:paraId="738AD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993" w:type="dxa"/>
            <w:noWrap w:val="0"/>
            <w:vAlign w:val="top"/>
          </w:tcPr>
          <w:p w14:paraId="50E0D9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14:paraId="6B959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noWrap w:val="0"/>
            <w:vAlign w:val="center"/>
          </w:tcPr>
          <w:p w14:paraId="330141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 w:val="0"/>
            <w:vAlign w:val="center"/>
          </w:tcPr>
          <w:p w14:paraId="38DAC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74CF76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noWrap w:val="0"/>
            <w:vAlign w:val="center"/>
          </w:tcPr>
          <w:p w14:paraId="46CAE7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727B5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1" w:type="dxa"/>
            <w:noWrap w:val="0"/>
            <w:vAlign w:val="center"/>
          </w:tcPr>
          <w:p w14:paraId="2737EA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noWrap w:val="0"/>
            <w:vAlign w:val="top"/>
          </w:tcPr>
          <w:p w14:paraId="60A5B7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noWrap w:val="0"/>
            <w:vAlign w:val="top"/>
          </w:tcPr>
          <w:p w14:paraId="051354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14:paraId="37F48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57B9A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6B42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A8F9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D42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32D4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1BB87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8 738,8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E58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7 927,6</w:t>
            </w:r>
          </w:p>
          <w:p w14:paraId="2A46A4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2F2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90,7</w:t>
            </w:r>
          </w:p>
          <w:p w14:paraId="3C7BC4A7">
            <w:pPr>
              <w:jc w:val="center"/>
              <w:rPr>
                <w:sz w:val="20"/>
                <w:szCs w:val="20"/>
              </w:rPr>
            </w:pPr>
          </w:p>
        </w:tc>
      </w:tr>
      <w:tr w14:paraId="0F05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9BF195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8FC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8E1BD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A101A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BE91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7E1DA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2 561,1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778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2 383,4</w:t>
            </w:r>
          </w:p>
          <w:p w14:paraId="743299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FA8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  <w:p w14:paraId="5CC93DC9">
            <w:pPr>
              <w:jc w:val="center"/>
              <w:rPr>
                <w:sz w:val="20"/>
                <w:szCs w:val="20"/>
              </w:rPr>
            </w:pPr>
          </w:p>
        </w:tc>
      </w:tr>
      <w:tr w14:paraId="0435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E8D87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9C381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3053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2E5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45D0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1003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1 007,4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53900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974,2</w:t>
            </w:r>
          </w:p>
          <w:p w14:paraId="093FAF43">
            <w:pPr>
              <w:ind w:hanging="73"/>
              <w:jc w:val="center"/>
              <w:rPr>
                <w:sz w:val="20"/>
                <w:szCs w:val="20"/>
              </w:rPr>
            </w:pPr>
          </w:p>
          <w:p w14:paraId="4AABD55F">
            <w:pPr>
              <w:ind w:hanging="73"/>
              <w:jc w:val="center"/>
              <w:rPr>
                <w:sz w:val="20"/>
                <w:szCs w:val="20"/>
              </w:rPr>
            </w:pPr>
          </w:p>
          <w:p w14:paraId="53E1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0E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96,7</w:t>
            </w:r>
          </w:p>
          <w:p w14:paraId="200E2516">
            <w:pPr>
              <w:jc w:val="center"/>
              <w:rPr>
                <w:sz w:val="20"/>
                <w:szCs w:val="20"/>
              </w:rPr>
            </w:pPr>
          </w:p>
          <w:p w14:paraId="456CB931">
            <w:pPr>
              <w:jc w:val="center"/>
              <w:rPr>
                <w:sz w:val="20"/>
                <w:szCs w:val="20"/>
              </w:rPr>
            </w:pPr>
          </w:p>
          <w:p w14:paraId="6B19AFEA">
            <w:pPr>
              <w:jc w:val="center"/>
              <w:rPr>
                <w:sz w:val="20"/>
                <w:szCs w:val="20"/>
              </w:rPr>
            </w:pPr>
          </w:p>
        </w:tc>
      </w:tr>
      <w:tr w14:paraId="31DC8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40596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6045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FC64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531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812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72D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945,6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7B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912,5</w:t>
            </w:r>
          </w:p>
          <w:p w14:paraId="55D6DFFB">
            <w:pPr>
              <w:jc w:val="center"/>
              <w:rPr>
                <w:sz w:val="20"/>
                <w:szCs w:val="20"/>
              </w:rPr>
            </w:pPr>
          </w:p>
          <w:p w14:paraId="1AEF77AD">
            <w:pPr>
              <w:jc w:val="center"/>
              <w:rPr>
                <w:sz w:val="20"/>
                <w:szCs w:val="20"/>
              </w:rPr>
            </w:pPr>
          </w:p>
          <w:p w14:paraId="1E32C3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59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</w:t>
            </w:r>
          </w:p>
          <w:p w14:paraId="67E6B30A">
            <w:pPr>
              <w:jc w:val="center"/>
              <w:rPr>
                <w:sz w:val="20"/>
                <w:szCs w:val="20"/>
              </w:rPr>
            </w:pPr>
          </w:p>
          <w:p w14:paraId="2E4BA3DA">
            <w:pPr>
              <w:jc w:val="center"/>
              <w:rPr>
                <w:sz w:val="20"/>
                <w:szCs w:val="20"/>
              </w:rPr>
            </w:pPr>
          </w:p>
          <w:p w14:paraId="07A393DE">
            <w:pPr>
              <w:jc w:val="center"/>
              <w:rPr>
                <w:sz w:val="20"/>
                <w:szCs w:val="20"/>
              </w:rPr>
            </w:pPr>
          </w:p>
        </w:tc>
      </w:tr>
      <w:tr w14:paraId="3450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CA55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DE2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C2EE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655B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5BE6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07948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945,6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A48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912,5</w:t>
            </w:r>
          </w:p>
          <w:p w14:paraId="3295D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5A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</w:t>
            </w:r>
          </w:p>
          <w:p w14:paraId="42AF9E12">
            <w:pPr>
              <w:jc w:val="center"/>
              <w:rPr>
                <w:sz w:val="20"/>
                <w:szCs w:val="20"/>
              </w:rPr>
            </w:pPr>
          </w:p>
        </w:tc>
      </w:tr>
      <w:tr w14:paraId="6725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EC90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2F8BC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E492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44C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D0F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54B2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415,4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531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382,6</w:t>
            </w:r>
          </w:p>
          <w:p w14:paraId="68A51A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30B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92,1</w:t>
            </w:r>
          </w:p>
          <w:p w14:paraId="280CD2DA">
            <w:pPr>
              <w:jc w:val="center"/>
              <w:rPr>
                <w:sz w:val="20"/>
                <w:szCs w:val="20"/>
              </w:rPr>
            </w:pPr>
          </w:p>
        </w:tc>
      </w:tr>
      <w:tr w14:paraId="0EBF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36B57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2D01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5CE32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4D911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BCDD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7A0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332,7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F5E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332,3</w:t>
            </w:r>
          </w:p>
          <w:p w14:paraId="46DE3FC1">
            <w:pPr>
              <w:jc w:val="center"/>
              <w:rPr>
                <w:sz w:val="20"/>
                <w:szCs w:val="20"/>
              </w:rPr>
            </w:pPr>
          </w:p>
          <w:p w14:paraId="4E47E4EF">
            <w:pPr>
              <w:jc w:val="center"/>
              <w:rPr>
                <w:sz w:val="20"/>
                <w:szCs w:val="20"/>
              </w:rPr>
            </w:pPr>
          </w:p>
          <w:p w14:paraId="65617CF2">
            <w:pPr>
              <w:jc w:val="center"/>
              <w:rPr>
                <w:sz w:val="20"/>
                <w:szCs w:val="20"/>
              </w:rPr>
            </w:pPr>
          </w:p>
          <w:p w14:paraId="27071985">
            <w:pPr>
              <w:jc w:val="center"/>
              <w:rPr>
                <w:sz w:val="20"/>
                <w:szCs w:val="20"/>
              </w:rPr>
            </w:pPr>
          </w:p>
          <w:p w14:paraId="0341D6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EE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  <w:p w14:paraId="7E6EC788">
            <w:pPr>
              <w:jc w:val="center"/>
              <w:rPr>
                <w:sz w:val="20"/>
                <w:szCs w:val="20"/>
              </w:rPr>
            </w:pPr>
          </w:p>
          <w:p w14:paraId="68AC3662">
            <w:pPr>
              <w:jc w:val="center"/>
              <w:rPr>
                <w:sz w:val="20"/>
                <w:szCs w:val="20"/>
              </w:rPr>
            </w:pPr>
          </w:p>
          <w:p w14:paraId="7170687E">
            <w:pPr>
              <w:jc w:val="center"/>
              <w:rPr>
                <w:sz w:val="20"/>
                <w:szCs w:val="20"/>
              </w:rPr>
            </w:pPr>
          </w:p>
          <w:p w14:paraId="3D3050A2">
            <w:pPr>
              <w:jc w:val="center"/>
              <w:rPr>
                <w:sz w:val="20"/>
                <w:szCs w:val="20"/>
              </w:rPr>
            </w:pPr>
          </w:p>
          <w:p w14:paraId="2A8B3B47">
            <w:pPr>
              <w:jc w:val="center"/>
              <w:rPr>
                <w:sz w:val="20"/>
                <w:szCs w:val="20"/>
              </w:rPr>
            </w:pPr>
          </w:p>
        </w:tc>
      </w:tr>
      <w:tr w14:paraId="248EE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E934B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0EBC0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78F99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D01A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A6C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5E85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80,7</w:t>
            </w:r>
          </w:p>
        </w:tc>
        <w:tc>
          <w:tcPr>
            <w:tcW w:w="992" w:type="dxa"/>
            <w:noWrap w:val="0"/>
            <w:vAlign w:val="top"/>
          </w:tcPr>
          <w:p w14:paraId="66EF52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48,3</w:t>
            </w:r>
          </w:p>
        </w:tc>
        <w:tc>
          <w:tcPr>
            <w:tcW w:w="993" w:type="dxa"/>
            <w:noWrap w:val="0"/>
            <w:vAlign w:val="top"/>
          </w:tcPr>
          <w:p w14:paraId="33E2C6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</w:tr>
      <w:tr w14:paraId="46E3B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CCA83A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56D5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F24D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CD1B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F5616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995A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992" w:type="dxa"/>
            <w:noWrap w:val="0"/>
            <w:vAlign w:val="top"/>
          </w:tcPr>
          <w:p w14:paraId="1F383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noWrap w:val="0"/>
            <w:vAlign w:val="top"/>
          </w:tcPr>
          <w:p w14:paraId="29CFA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561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02882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F54C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A0E5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751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0120010130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1CE08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9D34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530,2</w:t>
            </w:r>
          </w:p>
        </w:tc>
        <w:tc>
          <w:tcPr>
            <w:tcW w:w="992" w:type="dxa"/>
            <w:noWrap w:val="0"/>
            <w:vAlign w:val="top"/>
          </w:tcPr>
          <w:p w14:paraId="5FB355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529,9</w:t>
            </w:r>
          </w:p>
        </w:tc>
        <w:tc>
          <w:tcPr>
            <w:tcW w:w="993" w:type="dxa"/>
            <w:noWrap w:val="0"/>
            <w:vAlign w:val="top"/>
          </w:tcPr>
          <w:p w14:paraId="3081C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14:paraId="4AB79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08B0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F6F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648E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CD986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0120010130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B4DA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6264A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530,2</w:t>
            </w:r>
          </w:p>
        </w:tc>
        <w:tc>
          <w:tcPr>
            <w:tcW w:w="992" w:type="dxa"/>
            <w:noWrap w:val="0"/>
            <w:vAlign w:val="top"/>
          </w:tcPr>
          <w:p w14:paraId="0468B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529,9</w:t>
            </w:r>
          </w:p>
        </w:tc>
        <w:tc>
          <w:tcPr>
            <w:tcW w:w="993" w:type="dxa"/>
            <w:noWrap w:val="0"/>
            <w:vAlign w:val="top"/>
          </w:tcPr>
          <w:p w14:paraId="20C079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14:paraId="0768A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A63AF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EE4A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81A40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A15C5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642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B95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05EFA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3" w:type="dxa"/>
            <w:noWrap w:val="0"/>
            <w:vAlign w:val="top"/>
          </w:tcPr>
          <w:p w14:paraId="01DA11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64706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9797E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9E4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E11F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CA1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0912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A280C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C8868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3" w:type="dxa"/>
            <w:noWrap w:val="0"/>
            <w:vAlign w:val="top"/>
          </w:tcPr>
          <w:p w14:paraId="5628F3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E2F8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F0DBE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ABF4F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9766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135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6738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3DA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0BC02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3" w:type="dxa"/>
            <w:noWrap w:val="0"/>
            <w:vAlign w:val="top"/>
          </w:tcPr>
          <w:p w14:paraId="2F95C7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25360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A40D5B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C7D8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2C9A8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A4D65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268E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77C4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B0D6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3" w:type="dxa"/>
            <w:noWrap w:val="0"/>
            <w:vAlign w:val="top"/>
          </w:tcPr>
          <w:p w14:paraId="2C694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AB8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4388E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E343E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2C8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80DD3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A346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78EB7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D9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  <w:p w14:paraId="5D81B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A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75B1A514">
            <w:pPr>
              <w:jc w:val="center"/>
              <w:rPr>
                <w:sz w:val="20"/>
                <w:szCs w:val="20"/>
              </w:rPr>
            </w:pPr>
          </w:p>
        </w:tc>
      </w:tr>
      <w:tr w14:paraId="534B7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7889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05EF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BAD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7088B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E38B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0754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E0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  <w:p w14:paraId="6F907C15">
            <w:pPr>
              <w:jc w:val="center"/>
              <w:rPr>
                <w:sz w:val="20"/>
                <w:szCs w:val="20"/>
              </w:rPr>
            </w:pPr>
          </w:p>
          <w:p w14:paraId="07267B0F">
            <w:pPr>
              <w:jc w:val="center"/>
              <w:rPr>
                <w:sz w:val="20"/>
                <w:szCs w:val="20"/>
              </w:rPr>
            </w:pPr>
          </w:p>
          <w:p w14:paraId="4E7093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D1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C33094C">
            <w:pPr>
              <w:jc w:val="center"/>
              <w:rPr>
                <w:sz w:val="20"/>
                <w:szCs w:val="20"/>
              </w:rPr>
            </w:pPr>
          </w:p>
          <w:p w14:paraId="6481DE8A">
            <w:pPr>
              <w:jc w:val="center"/>
              <w:rPr>
                <w:sz w:val="20"/>
                <w:szCs w:val="20"/>
              </w:rPr>
            </w:pPr>
          </w:p>
          <w:p w14:paraId="0007C08A">
            <w:pPr>
              <w:jc w:val="center"/>
              <w:rPr>
                <w:sz w:val="20"/>
                <w:szCs w:val="20"/>
              </w:rPr>
            </w:pPr>
          </w:p>
        </w:tc>
      </w:tr>
      <w:tr w14:paraId="777B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9586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5C4DB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B4006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A9DE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0130010240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41C9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415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2D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  <w:p w14:paraId="11D35AC1">
            <w:pPr>
              <w:jc w:val="center"/>
              <w:rPr>
                <w:sz w:val="20"/>
                <w:szCs w:val="20"/>
              </w:rPr>
            </w:pPr>
          </w:p>
          <w:p w14:paraId="7B6BDC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325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15619D14">
            <w:pPr>
              <w:jc w:val="center"/>
              <w:rPr>
                <w:sz w:val="20"/>
                <w:szCs w:val="20"/>
              </w:rPr>
            </w:pPr>
          </w:p>
          <w:p w14:paraId="0F96F6E6">
            <w:pPr>
              <w:jc w:val="center"/>
              <w:rPr>
                <w:sz w:val="20"/>
                <w:szCs w:val="20"/>
              </w:rPr>
            </w:pPr>
          </w:p>
        </w:tc>
      </w:tr>
      <w:tr w14:paraId="7D3D9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D844E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Специальные расходы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6FD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8B0F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926A0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0130010240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20A56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4C66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031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  <w:p w14:paraId="38854B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30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D1E607F">
            <w:pPr>
              <w:jc w:val="center"/>
              <w:rPr>
                <w:sz w:val="20"/>
                <w:szCs w:val="20"/>
              </w:rPr>
            </w:pPr>
          </w:p>
        </w:tc>
      </w:tr>
      <w:tr w14:paraId="28ADF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3E30B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DE1B1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6889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E79F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7A29F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207E2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1 552,5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5A9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1 408,0</w:t>
            </w:r>
          </w:p>
          <w:p w14:paraId="0CC06F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DB4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90,7</w:t>
            </w:r>
          </w:p>
          <w:p w14:paraId="063EC6EE">
            <w:pPr>
              <w:jc w:val="center"/>
              <w:rPr>
                <w:sz w:val="20"/>
                <w:szCs w:val="20"/>
              </w:rPr>
            </w:pPr>
          </w:p>
        </w:tc>
      </w:tr>
      <w:tr w14:paraId="07238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8CF09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0F6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F8C6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B75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D554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D904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0CC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3" w:type="dxa"/>
            <w:noWrap w:val="0"/>
            <w:vAlign w:val="top"/>
          </w:tcPr>
          <w:p w14:paraId="61F8A4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2A5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E9BA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038E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AD085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DB3DA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99A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EA690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BE3D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3" w:type="dxa"/>
            <w:noWrap w:val="0"/>
            <w:vAlign w:val="top"/>
          </w:tcPr>
          <w:p w14:paraId="55DCD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2E5A2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424C7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F1A0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0264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25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81D1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3169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5EB1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3" w:type="dxa"/>
            <w:noWrap w:val="0"/>
            <w:vAlign w:val="top"/>
          </w:tcPr>
          <w:p w14:paraId="017C6C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CAA0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1F9C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66B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0CDFE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536D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F98D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228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9D827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993" w:type="dxa"/>
            <w:noWrap w:val="0"/>
            <w:vAlign w:val="top"/>
          </w:tcPr>
          <w:p w14:paraId="6E79A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AD09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0DE45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5EF82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687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5B868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8933D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42AD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1 538,1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D884F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1 393,6</w:t>
            </w:r>
          </w:p>
        </w:tc>
        <w:tc>
          <w:tcPr>
            <w:tcW w:w="993" w:type="dxa"/>
            <w:noWrap w:val="0"/>
            <w:vAlign w:val="top"/>
          </w:tcPr>
          <w:p w14:paraId="323CBD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</w:tc>
      </w:tr>
      <w:tr w14:paraId="2FCF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208C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ED8D1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20B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8CB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F846B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ED48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1 538,1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0EB7F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1 393,6</w:t>
            </w:r>
          </w:p>
        </w:tc>
        <w:tc>
          <w:tcPr>
            <w:tcW w:w="993" w:type="dxa"/>
            <w:noWrap w:val="0"/>
            <w:vAlign w:val="top"/>
          </w:tcPr>
          <w:p w14:paraId="309888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</w:tc>
      </w:tr>
      <w:tr w14:paraId="4ADC5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B26B6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EF9F2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0931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9675B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BEF3A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5529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1 538,1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260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1 393,6</w:t>
            </w:r>
          </w:p>
        </w:tc>
        <w:tc>
          <w:tcPr>
            <w:tcW w:w="993" w:type="dxa"/>
            <w:noWrap w:val="0"/>
            <w:vAlign w:val="top"/>
          </w:tcPr>
          <w:p w14:paraId="41758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</w:tc>
      </w:tr>
      <w:tr w14:paraId="046A8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057D8E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73B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0B331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6A82D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99FF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707BC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183,7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5159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179,5</w:t>
            </w:r>
          </w:p>
        </w:tc>
        <w:tc>
          <w:tcPr>
            <w:tcW w:w="993" w:type="dxa"/>
            <w:noWrap w:val="0"/>
            <w:vAlign w:val="top"/>
          </w:tcPr>
          <w:p w14:paraId="070DB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97,7</w:t>
            </w:r>
          </w:p>
        </w:tc>
      </w:tr>
      <w:tr w14:paraId="18E8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361CA8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E646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39B2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104E2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A7EC6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D52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1 353,3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648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1 213,1</w:t>
            </w:r>
          </w:p>
        </w:tc>
        <w:tc>
          <w:tcPr>
            <w:tcW w:w="993" w:type="dxa"/>
            <w:noWrap w:val="0"/>
            <w:vAlign w:val="top"/>
          </w:tcPr>
          <w:p w14:paraId="725539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89,6</w:t>
            </w:r>
          </w:p>
        </w:tc>
      </w:tr>
      <w:tr w14:paraId="1E7D2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4993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017A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9EC10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ADF3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23E2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6D54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22E2D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93" w:type="dxa"/>
            <w:noWrap w:val="0"/>
            <w:vAlign w:val="top"/>
          </w:tcPr>
          <w:p w14:paraId="738D8D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</w:tr>
      <w:tr w14:paraId="4A600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C3D3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EE45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7C9E6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BE898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45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B68E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F82C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3" w:type="dxa"/>
            <w:noWrap w:val="0"/>
            <w:vAlign w:val="top"/>
          </w:tcPr>
          <w:p w14:paraId="453555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FB64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3A579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918E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93F2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5325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7AD3A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793C6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5777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3" w:type="dxa"/>
            <w:noWrap w:val="0"/>
            <w:vAlign w:val="top"/>
          </w:tcPr>
          <w:p w14:paraId="3B341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6E8B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DB4C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424D8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60477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A35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44F7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77B6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49B8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3" w:type="dxa"/>
            <w:noWrap w:val="0"/>
            <w:vAlign w:val="top"/>
          </w:tcPr>
          <w:p w14:paraId="276BE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7BF6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8C780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BBDE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5271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83323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05090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CAE62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9DFB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3" w:type="dxa"/>
            <w:noWrap w:val="0"/>
            <w:vAlign w:val="top"/>
          </w:tcPr>
          <w:p w14:paraId="35DE9B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222F6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17920B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3959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0EB0A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B404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DC67A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4CA64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F98B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143,6</w:t>
            </w:r>
          </w:p>
        </w:tc>
        <w:tc>
          <w:tcPr>
            <w:tcW w:w="993" w:type="dxa"/>
            <w:noWrap w:val="0"/>
            <w:vAlign w:val="top"/>
          </w:tcPr>
          <w:p w14:paraId="072D8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7866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632A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8552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BBB01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19EE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692D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6B7B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138,3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3146E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138,3</w:t>
            </w:r>
          </w:p>
        </w:tc>
        <w:tc>
          <w:tcPr>
            <w:tcW w:w="993" w:type="dxa"/>
            <w:noWrap w:val="0"/>
            <w:vAlign w:val="top"/>
          </w:tcPr>
          <w:p w14:paraId="4D02D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7EB1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4E24F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06D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2E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E840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D42C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B2AC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778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993" w:type="dxa"/>
            <w:noWrap w:val="0"/>
            <w:vAlign w:val="top"/>
          </w:tcPr>
          <w:p w14:paraId="2D14F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331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2ACB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A415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0C0E4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0A6A9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0D1D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2A9BC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968E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  <w:p w14:paraId="5D4AFBAE">
            <w:pPr>
              <w:jc w:val="center"/>
              <w:rPr>
                <w:sz w:val="20"/>
                <w:szCs w:val="20"/>
              </w:rPr>
            </w:pPr>
          </w:p>
          <w:p w14:paraId="7E8957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AA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  <w:p w14:paraId="534A2730">
            <w:pPr>
              <w:jc w:val="center"/>
              <w:rPr>
                <w:sz w:val="20"/>
                <w:szCs w:val="20"/>
              </w:rPr>
            </w:pPr>
          </w:p>
          <w:p w14:paraId="38CE3C29">
            <w:pPr>
              <w:jc w:val="center"/>
              <w:rPr>
                <w:sz w:val="20"/>
                <w:szCs w:val="20"/>
              </w:rPr>
            </w:pPr>
          </w:p>
        </w:tc>
      </w:tr>
      <w:tr w14:paraId="2C55F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02CBD0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7CC0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2296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08A7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4424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5252D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C1E3C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  <w:p w14:paraId="185C00E0">
            <w:pPr>
              <w:ind w:hanging="73"/>
              <w:jc w:val="center"/>
              <w:rPr>
                <w:sz w:val="20"/>
                <w:szCs w:val="20"/>
              </w:rPr>
            </w:pPr>
          </w:p>
          <w:p w14:paraId="05BDBA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60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  <w:p w14:paraId="76AFE92F">
            <w:pPr>
              <w:jc w:val="center"/>
              <w:rPr>
                <w:sz w:val="20"/>
                <w:szCs w:val="20"/>
              </w:rPr>
            </w:pPr>
          </w:p>
          <w:p w14:paraId="5EFA331A">
            <w:pPr>
              <w:jc w:val="center"/>
              <w:rPr>
                <w:sz w:val="20"/>
                <w:szCs w:val="20"/>
              </w:rPr>
            </w:pPr>
          </w:p>
        </w:tc>
      </w:tr>
      <w:tr w14:paraId="6552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54A9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E3E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0AA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76F2A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1CD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FE54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4222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993" w:type="dxa"/>
            <w:noWrap w:val="0"/>
            <w:vAlign w:val="top"/>
          </w:tcPr>
          <w:p w14:paraId="74274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</w:tr>
      <w:tr w14:paraId="766A6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82F9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мероприятий муниципальной программы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2C5F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4B8F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EE3A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57763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EF8F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B335E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993" w:type="dxa"/>
            <w:noWrap w:val="0"/>
            <w:vAlign w:val="top"/>
          </w:tcPr>
          <w:p w14:paraId="220DCA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</w:tr>
      <w:tr w14:paraId="4CCD0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B61965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4C225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30F3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EED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1A2A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39A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83AE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993" w:type="dxa"/>
            <w:noWrap w:val="0"/>
            <w:vAlign w:val="top"/>
          </w:tcPr>
          <w:p w14:paraId="75B68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</w:tr>
      <w:tr w14:paraId="0E256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92AFF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6109F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394A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B1E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39989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9635D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E753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  <w:noWrap w:val="0"/>
            <w:vAlign w:val="top"/>
          </w:tcPr>
          <w:p w14:paraId="7E7DDE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6750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170CB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A56B2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A4360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BC10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E8D77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84F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83C4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  <w:noWrap w:val="0"/>
            <w:vAlign w:val="top"/>
          </w:tcPr>
          <w:p w14:paraId="10390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42CC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A2D6D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2995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D3A3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5FE6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12EC4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E3DC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6F75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  <w:noWrap w:val="0"/>
            <w:vAlign w:val="top"/>
          </w:tcPr>
          <w:p w14:paraId="76FB4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78EF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BC373E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A6E7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75D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3B911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4BBD2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3CD1A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1946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  <w:noWrap w:val="0"/>
            <w:vAlign w:val="top"/>
          </w:tcPr>
          <w:p w14:paraId="4291F4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FA8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0A21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430C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62780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DCAE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B0F00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16063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4DA2D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  <w:noWrap w:val="0"/>
            <w:vAlign w:val="top"/>
          </w:tcPr>
          <w:p w14:paraId="288F3D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DDAC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AE607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BCC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9CB2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B7F52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E62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D63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6A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  <w:p w14:paraId="0F6636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5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596B60A8">
            <w:pPr>
              <w:jc w:val="center"/>
              <w:rPr>
                <w:sz w:val="20"/>
                <w:szCs w:val="20"/>
              </w:rPr>
            </w:pPr>
          </w:p>
        </w:tc>
      </w:tr>
      <w:tr w14:paraId="7656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A2BE26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D0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3FA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1C9A6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25392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39F28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D21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  <w:p w14:paraId="0F6F30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16C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4A2F11B1">
            <w:pPr>
              <w:jc w:val="center"/>
              <w:rPr>
                <w:sz w:val="20"/>
                <w:szCs w:val="20"/>
              </w:rPr>
            </w:pPr>
          </w:p>
        </w:tc>
      </w:tr>
      <w:tr w14:paraId="77300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3A5B14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E668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6475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534E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6C02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DD3B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4D2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  <w:p w14:paraId="027A77F0">
            <w:pPr>
              <w:jc w:val="center"/>
              <w:rPr>
                <w:sz w:val="20"/>
                <w:szCs w:val="20"/>
              </w:rPr>
            </w:pPr>
          </w:p>
          <w:p w14:paraId="14A055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0B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120E3F8A">
            <w:pPr>
              <w:jc w:val="center"/>
              <w:rPr>
                <w:sz w:val="20"/>
                <w:szCs w:val="20"/>
              </w:rPr>
            </w:pPr>
          </w:p>
          <w:p w14:paraId="46FDA9A3">
            <w:pPr>
              <w:jc w:val="center"/>
              <w:rPr>
                <w:sz w:val="20"/>
                <w:szCs w:val="20"/>
              </w:rPr>
            </w:pPr>
          </w:p>
        </w:tc>
      </w:tr>
      <w:tr w14:paraId="320CE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B90B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5A810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BB499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CB801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9822D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687B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2 113,1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79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1 899,6</w:t>
            </w:r>
          </w:p>
          <w:p w14:paraId="49BA3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CA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89,9</w:t>
            </w:r>
          </w:p>
          <w:p w14:paraId="6AB2F7FF">
            <w:pPr>
              <w:jc w:val="center"/>
              <w:rPr>
                <w:sz w:val="20"/>
                <w:szCs w:val="20"/>
              </w:rPr>
            </w:pPr>
          </w:p>
        </w:tc>
      </w:tr>
      <w:tr w14:paraId="3994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EA9B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46C4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2115E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D1F05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AB83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0596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7DC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  <w:p w14:paraId="6C4BCE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C3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  <w:p w14:paraId="0A3A4A3A">
            <w:pPr>
              <w:jc w:val="center"/>
              <w:rPr>
                <w:sz w:val="20"/>
                <w:szCs w:val="20"/>
              </w:rPr>
            </w:pPr>
          </w:p>
        </w:tc>
      </w:tr>
      <w:tr w14:paraId="5CB6D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90632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9F91F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E1B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28C0A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DBD1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AFA0D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767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  <w:p w14:paraId="4D8894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41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  <w:p w14:paraId="4C9AB1B5">
            <w:pPr>
              <w:jc w:val="center"/>
              <w:rPr>
                <w:sz w:val="20"/>
                <w:szCs w:val="20"/>
              </w:rPr>
            </w:pPr>
          </w:p>
        </w:tc>
      </w:tr>
      <w:tr w14:paraId="45DF2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C5D75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956A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1814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C16B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B6E11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EDEE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EE8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  <w:p w14:paraId="19F722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48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  <w:p w14:paraId="55F9816C">
            <w:pPr>
              <w:jc w:val="center"/>
              <w:rPr>
                <w:sz w:val="20"/>
                <w:szCs w:val="20"/>
              </w:rPr>
            </w:pPr>
          </w:p>
        </w:tc>
      </w:tr>
      <w:tr w14:paraId="344C0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47E3E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35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2A88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049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900016820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736A4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4488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992" w:type="dxa"/>
            <w:noWrap w:val="0"/>
            <w:vAlign w:val="top"/>
          </w:tcPr>
          <w:p w14:paraId="13A9D5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993" w:type="dxa"/>
            <w:noWrap w:val="0"/>
            <w:vAlign w:val="top"/>
          </w:tcPr>
          <w:p w14:paraId="25C4AE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</w:tr>
      <w:tr w14:paraId="35BF0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C7EAE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A67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8C78E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898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9040016820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29F5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29A1D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992" w:type="dxa"/>
            <w:noWrap w:val="0"/>
            <w:vAlign w:val="top"/>
          </w:tcPr>
          <w:p w14:paraId="2289A6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993" w:type="dxa"/>
            <w:noWrap w:val="0"/>
            <w:vAlign w:val="top"/>
          </w:tcPr>
          <w:p w14:paraId="5DB5D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</w:tr>
      <w:tr w14:paraId="5F0EA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1BB9F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285ED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408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F5B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8AE75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3374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2 033,0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83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1 819,6</w:t>
            </w:r>
          </w:p>
          <w:p w14:paraId="0FD064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778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89,5</w:t>
            </w:r>
          </w:p>
          <w:p w14:paraId="3CFFD407">
            <w:pPr>
              <w:jc w:val="center"/>
              <w:rPr>
                <w:sz w:val="20"/>
                <w:szCs w:val="20"/>
              </w:rPr>
            </w:pPr>
          </w:p>
        </w:tc>
      </w:tr>
      <w:tr w14:paraId="30FFE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D9048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734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8105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B624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7D2D0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6D4F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2 033,0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03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1 819,6</w:t>
            </w:r>
          </w:p>
          <w:p w14:paraId="5F2D74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848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89,5</w:t>
            </w:r>
          </w:p>
          <w:p w14:paraId="4C75DDF7">
            <w:pPr>
              <w:jc w:val="center"/>
              <w:rPr>
                <w:sz w:val="20"/>
                <w:szCs w:val="20"/>
              </w:rPr>
            </w:pPr>
          </w:p>
        </w:tc>
      </w:tr>
      <w:tr w14:paraId="144B3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5D8490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970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261E3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99C2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1D7AB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04A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2 033,0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4F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1 819,6</w:t>
            </w:r>
          </w:p>
          <w:p w14:paraId="40A6F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79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89,5</w:t>
            </w:r>
          </w:p>
          <w:p w14:paraId="2CDE0EF9">
            <w:pPr>
              <w:jc w:val="center"/>
              <w:rPr>
                <w:sz w:val="20"/>
                <w:szCs w:val="20"/>
              </w:rPr>
            </w:pPr>
          </w:p>
        </w:tc>
      </w:tr>
      <w:tr w14:paraId="0619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38130C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F9C3C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DCE1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10789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BE11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54CE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2 033,0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74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1 819,6</w:t>
            </w:r>
          </w:p>
          <w:p w14:paraId="0F4E1186">
            <w:pPr>
              <w:jc w:val="center"/>
              <w:rPr>
                <w:sz w:val="20"/>
                <w:szCs w:val="20"/>
              </w:rPr>
            </w:pPr>
          </w:p>
          <w:p w14:paraId="6B40DA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9E1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89,5</w:t>
            </w:r>
          </w:p>
          <w:p w14:paraId="279E84B8">
            <w:pPr>
              <w:jc w:val="center"/>
              <w:rPr>
                <w:sz w:val="20"/>
                <w:szCs w:val="20"/>
              </w:rPr>
            </w:pPr>
          </w:p>
          <w:p w14:paraId="3897E369">
            <w:pPr>
              <w:jc w:val="center"/>
              <w:rPr>
                <w:sz w:val="20"/>
                <w:szCs w:val="20"/>
              </w:rPr>
            </w:pPr>
          </w:p>
        </w:tc>
      </w:tr>
      <w:tr w14:paraId="5D73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E196C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0E0E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2545D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F7469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9BCA6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55E4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2 033,0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C38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1 819,6</w:t>
            </w:r>
          </w:p>
          <w:p w14:paraId="07B6EB81">
            <w:pPr>
              <w:jc w:val="center"/>
              <w:rPr>
                <w:sz w:val="20"/>
                <w:szCs w:val="20"/>
              </w:rPr>
            </w:pPr>
          </w:p>
          <w:p w14:paraId="64354F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431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89,5</w:t>
            </w:r>
          </w:p>
          <w:p w14:paraId="58843245">
            <w:pPr>
              <w:jc w:val="center"/>
              <w:rPr>
                <w:sz w:val="20"/>
                <w:szCs w:val="20"/>
              </w:rPr>
            </w:pPr>
          </w:p>
          <w:p w14:paraId="660B85D9">
            <w:pPr>
              <w:jc w:val="center"/>
              <w:rPr>
                <w:sz w:val="20"/>
                <w:szCs w:val="20"/>
              </w:rPr>
            </w:pPr>
          </w:p>
        </w:tc>
      </w:tr>
      <w:tr w14:paraId="29E7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1AEC6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7398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6815C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D58A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9FB96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72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5DB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  <w:p w14:paraId="5EED15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B50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3729D9A">
            <w:pPr>
              <w:jc w:val="center"/>
              <w:rPr>
                <w:sz w:val="20"/>
                <w:szCs w:val="20"/>
              </w:rPr>
            </w:pPr>
          </w:p>
        </w:tc>
      </w:tr>
      <w:tr w14:paraId="475A9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4E0D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60467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26D6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ECC6C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BCBB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25047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F0A4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  <w:noWrap w:val="0"/>
            <w:vAlign w:val="top"/>
          </w:tcPr>
          <w:p w14:paraId="6D308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4392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F511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9D55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8102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C9F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9110017090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07200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9C0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C5AA5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F04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69F2E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84C3A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BCCAE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EEA2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0C24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9110017090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2BD4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B9487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AD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6B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6730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EEA1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1D21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303 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02ED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FB8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4C2F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E48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0646B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3" w:type="dxa"/>
            <w:noWrap w:val="0"/>
            <w:vAlign w:val="top"/>
          </w:tcPr>
          <w:p w14:paraId="6E78C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60CA2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4659FB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AE8A9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090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3A854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8E74D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CC2D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99D2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3" w:type="dxa"/>
            <w:noWrap w:val="0"/>
            <w:vAlign w:val="top"/>
          </w:tcPr>
          <w:p w14:paraId="180E8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7441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35CBE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2395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7A9C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28C2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9290018040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3CD16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BDC9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5AC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3" w:type="dxa"/>
            <w:noWrap w:val="0"/>
            <w:vAlign w:val="top"/>
          </w:tcPr>
          <w:p w14:paraId="46B03E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B205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95384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E5FB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151D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F529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9290018040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DFA5E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201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807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993" w:type="dxa"/>
            <w:noWrap w:val="0"/>
            <w:vAlign w:val="top"/>
          </w:tcPr>
          <w:p w14:paraId="54FE1D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59F21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3AE48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B32B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70F3B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494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7D1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175BD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914,4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08C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910,1</w:t>
            </w:r>
          </w:p>
          <w:p w14:paraId="5645C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98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  <w:p w14:paraId="703185E3">
            <w:pPr>
              <w:jc w:val="center"/>
              <w:rPr>
                <w:sz w:val="20"/>
                <w:szCs w:val="20"/>
              </w:rPr>
            </w:pPr>
          </w:p>
        </w:tc>
      </w:tr>
      <w:tr w14:paraId="1D82A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C594D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878EA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55A5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DF8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2B9F7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12211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905,4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78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901,2</w:t>
            </w:r>
          </w:p>
          <w:p w14:paraId="4429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2D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  <w:p w14:paraId="05FE513B">
            <w:pPr>
              <w:jc w:val="center"/>
              <w:rPr>
                <w:sz w:val="20"/>
                <w:szCs w:val="20"/>
              </w:rPr>
            </w:pPr>
          </w:p>
        </w:tc>
      </w:tr>
      <w:tr w14:paraId="3592F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626B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49458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BDBD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AF0C2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9A86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0842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992" w:type="dxa"/>
            <w:noWrap w:val="0"/>
            <w:vAlign w:val="top"/>
          </w:tcPr>
          <w:p w14:paraId="2F4784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993" w:type="dxa"/>
            <w:noWrap w:val="0"/>
            <w:vAlign w:val="top"/>
          </w:tcPr>
          <w:p w14:paraId="3C22AD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98,7</w:t>
            </w:r>
          </w:p>
        </w:tc>
      </w:tr>
      <w:tr w14:paraId="6272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8B11F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7B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6405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5C653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0038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4E0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992" w:type="dxa"/>
            <w:noWrap w:val="0"/>
            <w:vAlign w:val="top"/>
          </w:tcPr>
          <w:p w14:paraId="22AA2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993" w:type="dxa"/>
            <w:noWrap w:val="0"/>
            <w:vAlign w:val="top"/>
          </w:tcPr>
          <w:p w14:paraId="6D4567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98,7</w:t>
            </w:r>
          </w:p>
        </w:tc>
      </w:tr>
      <w:tr w14:paraId="0258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14CB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0A5C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C533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CF74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A0C1D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E976F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992" w:type="dxa"/>
            <w:noWrap w:val="0"/>
            <w:vAlign w:val="top"/>
          </w:tcPr>
          <w:p w14:paraId="1E9C1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993" w:type="dxa"/>
            <w:noWrap w:val="0"/>
            <w:vAlign w:val="top"/>
          </w:tcPr>
          <w:p w14:paraId="0D950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98,7</w:t>
            </w:r>
          </w:p>
        </w:tc>
      </w:tr>
      <w:tr w14:paraId="4B0B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9901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B34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2B5B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91F0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0871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3238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897,9</w:t>
            </w:r>
          </w:p>
        </w:tc>
        <w:tc>
          <w:tcPr>
            <w:tcW w:w="992" w:type="dxa"/>
            <w:noWrap w:val="0"/>
            <w:vAlign w:val="top"/>
          </w:tcPr>
          <w:p w14:paraId="22A26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893,8</w:t>
            </w:r>
          </w:p>
        </w:tc>
        <w:tc>
          <w:tcPr>
            <w:tcW w:w="993" w:type="dxa"/>
            <w:noWrap w:val="0"/>
            <w:vAlign w:val="top"/>
          </w:tcPr>
          <w:p w14:paraId="3CF340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</w:tr>
      <w:tr w14:paraId="1F65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5CF4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18C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A1DBC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6950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1F9D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5B1A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897,9</w:t>
            </w:r>
          </w:p>
        </w:tc>
        <w:tc>
          <w:tcPr>
            <w:tcW w:w="992" w:type="dxa"/>
            <w:noWrap w:val="0"/>
            <w:vAlign w:val="top"/>
          </w:tcPr>
          <w:p w14:paraId="36277B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893,8</w:t>
            </w:r>
          </w:p>
        </w:tc>
        <w:tc>
          <w:tcPr>
            <w:tcW w:w="993" w:type="dxa"/>
            <w:noWrap w:val="0"/>
            <w:vAlign w:val="top"/>
          </w:tcPr>
          <w:p w14:paraId="348CA0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</w:tr>
      <w:tr w14:paraId="3DB4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7544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383DC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39839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D4365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3C00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3542A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897,9</w:t>
            </w:r>
          </w:p>
        </w:tc>
        <w:tc>
          <w:tcPr>
            <w:tcW w:w="992" w:type="dxa"/>
            <w:noWrap w:val="0"/>
            <w:vAlign w:val="top"/>
          </w:tcPr>
          <w:p w14:paraId="39D89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893,8</w:t>
            </w:r>
          </w:p>
        </w:tc>
        <w:tc>
          <w:tcPr>
            <w:tcW w:w="993" w:type="dxa"/>
            <w:noWrap w:val="0"/>
            <w:vAlign w:val="top"/>
          </w:tcPr>
          <w:p w14:paraId="19BAD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</w:tr>
      <w:tr w14:paraId="5B057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F9ED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4558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799E8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30042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7200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E4C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897,9</w:t>
            </w:r>
          </w:p>
        </w:tc>
        <w:tc>
          <w:tcPr>
            <w:tcW w:w="992" w:type="dxa"/>
            <w:noWrap w:val="0"/>
            <w:vAlign w:val="top"/>
          </w:tcPr>
          <w:p w14:paraId="4F5BB9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893,8</w:t>
            </w:r>
          </w:p>
        </w:tc>
        <w:tc>
          <w:tcPr>
            <w:tcW w:w="993" w:type="dxa"/>
            <w:noWrap w:val="0"/>
            <w:vAlign w:val="top"/>
          </w:tcPr>
          <w:p w14:paraId="598D5B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</w:tr>
      <w:tr w14:paraId="6A28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2636A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3B223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E5FD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23238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F77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B236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887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  <w:p w14:paraId="546F56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03C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98,9</w:t>
            </w:r>
          </w:p>
          <w:p w14:paraId="1F862A3E">
            <w:pPr>
              <w:jc w:val="center"/>
              <w:rPr>
                <w:sz w:val="20"/>
                <w:szCs w:val="20"/>
              </w:rPr>
            </w:pPr>
          </w:p>
        </w:tc>
      </w:tr>
      <w:tr w14:paraId="33015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B1F81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0B78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B06EE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B3700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8EB63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6FB5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EDB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  <w:p w14:paraId="4C34F7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1DF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98,9</w:t>
            </w:r>
          </w:p>
          <w:p w14:paraId="48AA05E5">
            <w:pPr>
              <w:jc w:val="center"/>
              <w:rPr>
                <w:sz w:val="20"/>
                <w:szCs w:val="20"/>
              </w:rPr>
            </w:pPr>
          </w:p>
        </w:tc>
      </w:tr>
      <w:tr w14:paraId="2A8E5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5006A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0652B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70EC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AA6C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E5F5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53A65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949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  <w:p w14:paraId="71873C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659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98,9</w:t>
            </w:r>
          </w:p>
          <w:p w14:paraId="18671117">
            <w:pPr>
              <w:jc w:val="center"/>
              <w:rPr>
                <w:sz w:val="20"/>
                <w:szCs w:val="20"/>
              </w:rPr>
            </w:pPr>
          </w:p>
        </w:tc>
      </w:tr>
      <w:tr w14:paraId="6F9A6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3CB0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9216C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997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A137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FFD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07BF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noWrap w:val="0"/>
            <w:vAlign w:val="top"/>
          </w:tcPr>
          <w:p w14:paraId="094D48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  <w:noWrap w:val="0"/>
            <w:vAlign w:val="top"/>
          </w:tcPr>
          <w:p w14:paraId="1B64F3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32AC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E3F0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186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7459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BE2C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BF96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E6B80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noWrap w:val="0"/>
            <w:vAlign w:val="top"/>
          </w:tcPr>
          <w:p w14:paraId="708FD3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  <w:noWrap w:val="0"/>
            <w:vAlign w:val="top"/>
          </w:tcPr>
          <w:p w14:paraId="0F4B8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685F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4981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FDB2D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57FB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1B23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7BD4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BA40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noWrap w:val="0"/>
            <w:vAlign w:val="top"/>
          </w:tcPr>
          <w:p w14:paraId="420BA6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993" w:type="dxa"/>
            <w:noWrap w:val="0"/>
            <w:vAlign w:val="top"/>
          </w:tcPr>
          <w:p w14:paraId="339C95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</w:tr>
      <w:tr w14:paraId="62FF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F47D1B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D71D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8F7F9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B1FA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FC31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3FF28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DA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  <w:p w14:paraId="251219D1">
            <w:pPr>
              <w:jc w:val="center"/>
              <w:rPr>
                <w:sz w:val="20"/>
                <w:szCs w:val="20"/>
              </w:rPr>
            </w:pPr>
          </w:p>
          <w:p w14:paraId="442AF0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041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  <w:p w14:paraId="743EC528">
            <w:pPr>
              <w:jc w:val="center"/>
              <w:rPr>
                <w:sz w:val="20"/>
                <w:szCs w:val="20"/>
              </w:rPr>
            </w:pPr>
          </w:p>
          <w:p w14:paraId="5C932094">
            <w:pPr>
              <w:jc w:val="center"/>
              <w:rPr>
                <w:sz w:val="20"/>
                <w:szCs w:val="20"/>
              </w:rPr>
            </w:pPr>
          </w:p>
        </w:tc>
      </w:tr>
      <w:tr w14:paraId="32293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369EA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E7599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79DB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B73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EE245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F075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2 862,3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87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2 488,8</w:t>
            </w:r>
          </w:p>
          <w:p w14:paraId="7C8B0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4E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86,9</w:t>
            </w:r>
          </w:p>
          <w:p w14:paraId="6CFADB83">
            <w:pPr>
              <w:jc w:val="center"/>
              <w:rPr>
                <w:sz w:val="20"/>
                <w:szCs w:val="20"/>
              </w:rPr>
            </w:pPr>
          </w:p>
        </w:tc>
      </w:tr>
      <w:tr w14:paraId="7775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F45969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ABB3D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A65F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D5EE6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D63F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F139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1 417,6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276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1 045,0</w:t>
            </w:r>
          </w:p>
          <w:p w14:paraId="2AAB0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AC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</w:t>
            </w:r>
          </w:p>
          <w:p w14:paraId="39573BBC">
            <w:pPr>
              <w:jc w:val="center"/>
              <w:rPr>
                <w:sz w:val="20"/>
                <w:szCs w:val="20"/>
              </w:rPr>
            </w:pPr>
          </w:p>
        </w:tc>
      </w:tr>
      <w:tr w14:paraId="4A50D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A38E7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4865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AAE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7DD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BA02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BE0F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BC8A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3" w:type="dxa"/>
            <w:noWrap w:val="0"/>
            <w:vAlign w:val="top"/>
          </w:tcPr>
          <w:p w14:paraId="5640D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56C9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A5F34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751B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373F2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E374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8D382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2FF8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8C1FD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3" w:type="dxa"/>
            <w:noWrap w:val="0"/>
            <w:vAlign w:val="top"/>
          </w:tcPr>
          <w:p w14:paraId="597A8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452C6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A71F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1A2B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1E18A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873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BEFD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2FF50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AD5C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3" w:type="dxa"/>
            <w:noWrap w:val="0"/>
            <w:vAlign w:val="top"/>
          </w:tcPr>
          <w:p w14:paraId="109636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4DD2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D9AF3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C9F0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27D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1698D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EA0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AA3BA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A2D1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</w:t>
            </w:r>
          </w:p>
        </w:tc>
        <w:tc>
          <w:tcPr>
            <w:tcW w:w="993" w:type="dxa"/>
            <w:noWrap w:val="0"/>
            <w:vAlign w:val="top"/>
          </w:tcPr>
          <w:p w14:paraId="651A3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72C4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394D0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BEAC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71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BA5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5C4E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8196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853,6</w:t>
            </w:r>
          </w:p>
        </w:tc>
        <w:tc>
          <w:tcPr>
            <w:tcW w:w="992" w:type="dxa"/>
            <w:noWrap w:val="0"/>
            <w:vAlign w:val="top"/>
          </w:tcPr>
          <w:p w14:paraId="6B66C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481,0</w:t>
            </w:r>
          </w:p>
        </w:tc>
        <w:tc>
          <w:tcPr>
            <w:tcW w:w="993" w:type="dxa"/>
            <w:noWrap w:val="0"/>
            <w:vAlign w:val="top"/>
          </w:tcPr>
          <w:p w14:paraId="4A8ED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</w:tr>
      <w:tr w14:paraId="4810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5131C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B2414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638F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46F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DE508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E756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853,6</w:t>
            </w:r>
          </w:p>
        </w:tc>
        <w:tc>
          <w:tcPr>
            <w:tcW w:w="992" w:type="dxa"/>
            <w:noWrap w:val="0"/>
            <w:vAlign w:val="top"/>
          </w:tcPr>
          <w:p w14:paraId="31CF8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481,0</w:t>
            </w:r>
          </w:p>
        </w:tc>
        <w:tc>
          <w:tcPr>
            <w:tcW w:w="993" w:type="dxa"/>
            <w:noWrap w:val="0"/>
            <w:vAlign w:val="top"/>
          </w:tcPr>
          <w:p w14:paraId="1C78F4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</w:tr>
      <w:tr w14:paraId="19DF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D5ECEA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BA86F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6582C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2AEE5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BAF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3365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853,6</w:t>
            </w:r>
          </w:p>
        </w:tc>
        <w:tc>
          <w:tcPr>
            <w:tcW w:w="992" w:type="dxa"/>
            <w:noWrap w:val="0"/>
            <w:vAlign w:val="top"/>
          </w:tcPr>
          <w:p w14:paraId="019A15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481,0</w:t>
            </w:r>
          </w:p>
        </w:tc>
        <w:tc>
          <w:tcPr>
            <w:tcW w:w="993" w:type="dxa"/>
            <w:noWrap w:val="0"/>
            <w:vAlign w:val="top"/>
          </w:tcPr>
          <w:p w14:paraId="4BA33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</w:tr>
      <w:tr w14:paraId="2E5B0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66DD3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2B8A7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FFFD4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F5DE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497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BFE94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838,3</w:t>
            </w:r>
          </w:p>
        </w:tc>
        <w:tc>
          <w:tcPr>
            <w:tcW w:w="992" w:type="dxa"/>
            <w:noWrap w:val="0"/>
            <w:vAlign w:val="top"/>
          </w:tcPr>
          <w:p w14:paraId="5EAD1C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466,6</w:t>
            </w:r>
          </w:p>
        </w:tc>
        <w:tc>
          <w:tcPr>
            <w:tcW w:w="993" w:type="dxa"/>
            <w:noWrap w:val="0"/>
            <w:vAlign w:val="top"/>
          </w:tcPr>
          <w:p w14:paraId="52876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55,7</w:t>
            </w:r>
          </w:p>
        </w:tc>
      </w:tr>
      <w:tr w14:paraId="1CCE1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A7628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0667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B9EF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13B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2854E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E7D7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AD2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  <w:p w14:paraId="725C11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CBE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</w:t>
            </w:r>
          </w:p>
          <w:p w14:paraId="4C116A68">
            <w:pPr>
              <w:jc w:val="center"/>
              <w:rPr>
                <w:sz w:val="20"/>
                <w:szCs w:val="20"/>
              </w:rPr>
            </w:pPr>
          </w:p>
        </w:tc>
      </w:tr>
      <w:tr w14:paraId="7F204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74B811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507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EE5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84E3D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23F2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C79F2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1 444,7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4DD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1 443,8</w:t>
            </w:r>
          </w:p>
          <w:p w14:paraId="0BA0C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BDE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  <w:p w14:paraId="13326BB3">
            <w:pPr>
              <w:jc w:val="center"/>
              <w:rPr>
                <w:sz w:val="20"/>
                <w:szCs w:val="20"/>
              </w:rPr>
            </w:pPr>
          </w:p>
        </w:tc>
      </w:tr>
      <w:tr w14:paraId="18B5A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DAA3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676B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2ECCE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4440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EC64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F913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55D5D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3" w:type="dxa"/>
            <w:noWrap w:val="0"/>
            <w:vAlign w:val="top"/>
          </w:tcPr>
          <w:p w14:paraId="0A3032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6ABC6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802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D321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C0F2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6ECD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3971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926C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0FDC4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3" w:type="dxa"/>
            <w:noWrap w:val="0"/>
            <w:vAlign w:val="top"/>
          </w:tcPr>
          <w:p w14:paraId="5AE862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6DAE6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9C0BB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C534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069B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B18E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7B5B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C259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0A06A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3" w:type="dxa"/>
            <w:noWrap w:val="0"/>
            <w:vAlign w:val="top"/>
          </w:tcPr>
          <w:p w14:paraId="235F5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7706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B6450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787C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1B7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DB2B1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E0609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B12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5CAFB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93" w:type="dxa"/>
            <w:noWrap w:val="0"/>
            <w:vAlign w:val="top"/>
          </w:tcPr>
          <w:p w14:paraId="6205E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27702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27F6AE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E7DC9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EEEE2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C1006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18E71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FAF9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1 432,7</w:t>
            </w:r>
          </w:p>
        </w:tc>
        <w:tc>
          <w:tcPr>
            <w:tcW w:w="992" w:type="dxa"/>
            <w:noWrap w:val="0"/>
            <w:vAlign w:val="top"/>
          </w:tcPr>
          <w:p w14:paraId="6D62FB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1 431,8</w:t>
            </w:r>
          </w:p>
        </w:tc>
        <w:tc>
          <w:tcPr>
            <w:tcW w:w="993" w:type="dxa"/>
            <w:noWrap w:val="0"/>
            <w:vAlign w:val="top"/>
          </w:tcPr>
          <w:p w14:paraId="44B65F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14:paraId="5A6AD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5A1F7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41549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9AE20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1513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7D6DD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3E1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1 432,7</w:t>
            </w:r>
          </w:p>
        </w:tc>
        <w:tc>
          <w:tcPr>
            <w:tcW w:w="992" w:type="dxa"/>
            <w:noWrap w:val="0"/>
            <w:vAlign w:val="top"/>
          </w:tcPr>
          <w:p w14:paraId="6571E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1 431,8</w:t>
            </w:r>
          </w:p>
        </w:tc>
        <w:tc>
          <w:tcPr>
            <w:tcW w:w="993" w:type="dxa"/>
            <w:noWrap w:val="0"/>
            <w:vAlign w:val="top"/>
          </w:tcPr>
          <w:p w14:paraId="6BF82A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14:paraId="04E44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71505A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EF38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7E8A9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1719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40FF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BB0DD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1 432,7</w:t>
            </w:r>
          </w:p>
        </w:tc>
        <w:tc>
          <w:tcPr>
            <w:tcW w:w="992" w:type="dxa"/>
            <w:noWrap w:val="0"/>
            <w:vAlign w:val="top"/>
          </w:tcPr>
          <w:p w14:paraId="137B6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1 431,8</w:t>
            </w:r>
          </w:p>
        </w:tc>
        <w:tc>
          <w:tcPr>
            <w:tcW w:w="993" w:type="dxa"/>
            <w:noWrap w:val="0"/>
            <w:vAlign w:val="top"/>
          </w:tcPr>
          <w:p w14:paraId="5A0411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14:paraId="57549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359FB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95087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CD6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D8F4F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7D57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632F0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1 432,7</w:t>
            </w:r>
          </w:p>
        </w:tc>
        <w:tc>
          <w:tcPr>
            <w:tcW w:w="992" w:type="dxa"/>
            <w:noWrap w:val="0"/>
            <w:vAlign w:val="top"/>
          </w:tcPr>
          <w:p w14:paraId="38B1D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1 431,8</w:t>
            </w:r>
          </w:p>
        </w:tc>
        <w:tc>
          <w:tcPr>
            <w:tcW w:w="993" w:type="dxa"/>
            <w:noWrap w:val="0"/>
            <w:vAlign w:val="top"/>
          </w:tcPr>
          <w:p w14:paraId="1E3FB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14:paraId="65E1D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9E39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1C08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A43A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A8AD4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399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617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36B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8EE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293F3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95BBE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AAAEF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61F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FDD04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7585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8D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A77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23DB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14879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65FF2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1D84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C453A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B19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FD0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69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06E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17D9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5215AB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7FB9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17C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F382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52F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B7ACA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3B0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BB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FB59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DFB0A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486B6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F1436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271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6848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E3EB1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C63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73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09EA2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66D911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A970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0AE32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20A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AAE7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09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18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  <w:p w14:paraId="45C48671">
            <w:pPr>
              <w:jc w:val="center"/>
              <w:rPr>
                <w:sz w:val="20"/>
                <w:szCs w:val="20"/>
              </w:rPr>
            </w:pPr>
          </w:p>
          <w:p w14:paraId="341F0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FFA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98EAA3B">
            <w:pPr>
              <w:jc w:val="center"/>
              <w:rPr>
                <w:sz w:val="20"/>
                <w:szCs w:val="20"/>
              </w:rPr>
            </w:pPr>
          </w:p>
          <w:p w14:paraId="05C1F985">
            <w:pPr>
              <w:jc w:val="center"/>
              <w:rPr>
                <w:sz w:val="20"/>
                <w:szCs w:val="20"/>
              </w:rPr>
            </w:pPr>
          </w:p>
        </w:tc>
      </w:tr>
      <w:tr w14:paraId="5E87B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60E2E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8B290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37A41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11 00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12079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F5A44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DB67B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729E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3" w:type="dxa"/>
            <w:noWrap w:val="0"/>
            <w:vAlign w:val="top"/>
          </w:tcPr>
          <w:p w14:paraId="183025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72F4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1BD97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6FED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BF3B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1AA12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4A9A7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6D252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761E2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3" w:type="dxa"/>
            <w:noWrap w:val="0"/>
            <w:vAlign w:val="top"/>
          </w:tcPr>
          <w:p w14:paraId="69C69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491E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DFFBA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ABBE0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84A5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4ED5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3922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4A8F7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D0165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3" w:type="dxa"/>
            <w:noWrap w:val="0"/>
            <w:vAlign w:val="top"/>
          </w:tcPr>
          <w:p w14:paraId="177316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40D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8E1FA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9C3CB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D441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41224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9030000000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A77CC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241E4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5142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3" w:type="dxa"/>
            <w:noWrap w:val="0"/>
            <w:vAlign w:val="top"/>
          </w:tcPr>
          <w:p w14:paraId="18D2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17C59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04A8C7C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C9D8F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F344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C427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925A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5DA6F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4BA59F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3" w:type="dxa"/>
            <w:noWrap w:val="0"/>
            <w:vAlign w:val="top"/>
          </w:tcPr>
          <w:p w14:paraId="444B6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14:paraId="3D28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131A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59911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C800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A0F6B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37F4A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246840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9D5FE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3" w:type="dxa"/>
            <w:noWrap w:val="0"/>
            <w:vAlign w:val="top"/>
          </w:tcPr>
          <w:p w14:paraId="1C2B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14:paraId="208C6637">
      <w:pPr>
        <w:ind w:firstLine="567"/>
        <w:jc w:val="both"/>
        <w:rPr>
          <w:sz w:val="20"/>
          <w:szCs w:val="20"/>
        </w:rPr>
      </w:pPr>
    </w:p>
    <w:p w14:paraId="16DD9E72">
      <w:pPr>
        <w:ind w:firstLine="567"/>
        <w:jc w:val="both"/>
        <w:rPr>
          <w:sz w:val="20"/>
          <w:szCs w:val="20"/>
        </w:rPr>
      </w:pPr>
    </w:p>
    <w:p w14:paraId="6E16D427">
      <w:pPr>
        <w:jc w:val="both"/>
        <w:rPr>
          <w:sz w:val="20"/>
          <w:szCs w:val="20"/>
        </w:rPr>
      </w:pPr>
    </w:p>
    <w:p w14:paraId="6B8D6056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drawing>
          <wp:inline distT="0" distB="0" distL="0" distR="0">
            <wp:extent cx="73342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29B223A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</w:p>
    <w:p w14:paraId="463DD85C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t>СОВЕТ ДЕПУТАТОВ НОВОМОНОШКИНСКОГО СЕЛЬСОВЕТА</w:t>
      </w:r>
    </w:p>
    <w:p w14:paraId="65F47F95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t>ЗАРИНСКОГО РАЙОНА АЛТАЙСКОГО КРАЯ</w:t>
      </w:r>
    </w:p>
    <w:p w14:paraId="78AECFBB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</w:p>
    <w:p w14:paraId="151F0955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t>РЕШЕНИЕ</w:t>
      </w:r>
    </w:p>
    <w:p w14:paraId="3EC4AED0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t>25.04.2025                                                                                                               № 9</w:t>
      </w:r>
    </w:p>
    <w:p w14:paraId="212FDEE6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  <w:u w:val="single"/>
        </w:rPr>
      </w:pPr>
    </w:p>
    <w:p w14:paraId="4B9CEF4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t>с. Новомоношкино</w:t>
      </w:r>
    </w:p>
    <w:tbl>
      <w:tblPr>
        <w:tblStyle w:val="12"/>
        <w:tblW w:w="9750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43"/>
        <w:gridCol w:w="207"/>
      </w:tblGrid>
      <w:tr w14:paraId="2090F5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98" w:type="dxa"/>
            <w:vAlign w:val="center"/>
          </w:tcPr>
          <w:p w14:paraId="4936A21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</w:rPr>
              <w:t>О внесении изменений в решение Совета депутатов Новомоношкинского сельсовета Заринского района Алтайского края от 29.03.2024 № 7 «О дополнительных основаниях признания безнадежными к взысканию недоимки, задолженности по пеням и штрафам по местным налогам» (с изм. от 28.05.2024 № 19)</w:t>
            </w:r>
          </w:p>
        </w:tc>
        <w:tc>
          <w:tcPr>
            <w:tcW w:w="162" w:type="dxa"/>
            <w:vAlign w:val="center"/>
          </w:tcPr>
          <w:p w14:paraId="76E3AEA1">
            <w:pPr>
              <w:spacing w:before="100" w:beforeAutospacing="1" w:after="100" w:afterAutospacing="1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sz w:val="24"/>
                <w:szCs w:val="24"/>
              </w:rPr>
              <w:t> </w:t>
            </w:r>
          </w:p>
        </w:tc>
      </w:tr>
    </w:tbl>
    <w:p w14:paraId="27EE7C0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В соответствии с пунктом 3 статьи 59 Налогового кодекса Российской Федерации, Уставом муниципального образования сельское поселение Новомоношкинский сельсовет Заринского района Алтайского края, Совет депутатов</w:t>
      </w:r>
    </w:p>
    <w:p w14:paraId="3EAEE45F">
      <w:pPr>
        <w:spacing w:after="100" w:afterAutospacing="1" w:line="240" w:lineRule="auto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РЕШИЛ:</w:t>
      </w:r>
    </w:p>
    <w:p w14:paraId="5E0A0543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Внести в абзац 6 пункта 1 решения Совета депутатов Новомоношкинского сельсовета Заринского района Алтайского края от 29.03.2024 № 7 «О дополнительных основаниях признания безнадежными к взысканию недоимки, задолженности по пеням и штрафам по местным налогам» (с изм. от 28.05.2024 № 19) изменение, изложив его следующей редакции:</w:t>
      </w:r>
    </w:p>
    <w:p w14:paraId="2AB484EB">
      <w:pPr>
        <w:spacing w:after="0" w:line="240" w:lineRule="auto"/>
        <w:ind w:firstLine="300" w:firstLineChars="1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 должника, выморочное имущество не оформлено в установленном законом порядке»</w:t>
      </w:r>
    </w:p>
    <w:p w14:paraId="04EB8847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2.   Настоящее решение вступает в силу со дня опубликования в соответствии с Уставом муниципального образования сельское поселение Новомоношкинский сельсовет Заринского района Алтайского края.</w:t>
      </w:r>
    </w:p>
    <w:p w14:paraId="72911454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3. Контроль за исполнением настоящего решения возложить на постоянную комиссию Совета депутатов по бюджету, налоговой и кредитной политике.</w:t>
      </w:r>
    </w:p>
    <w:p w14:paraId="36B31140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</w:rPr>
      </w:pPr>
    </w:p>
    <w:p w14:paraId="7D9320A6">
      <w:pPr>
        <w:ind w:firstLine="567"/>
        <w:jc w:val="both"/>
        <w:rPr>
          <w:sz w:val="20"/>
          <w:szCs w:val="20"/>
        </w:rPr>
        <w:sectPr>
          <w:headerReference r:id="rId5" w:type="even"/>
          <w:pgSz w:w="11906" w:h="16838"/>
          <w:pgMar w:top="567" w:right="851" w:bottom="454" w:left="1701" w:header="709" w:footer="709" w:gutter="0"/>
          <w:cols w:space="720" w:num="1"/>
          <w:titlePg/>
          <w:docGrid w:linePitch="360" w:charSpace="0"/>
        </w:sectPr>
      </w:pPr>
      <w:r>
        <w:rPr>
          <w:rFonts w:ascii="Arial" w:hAnsi="Arial" w:eastAsia="Times New Roman" w:cs="Arial"/>
          <w:sz w:val="24"/>
          <w:szCs w:val="24"/>
        </w:rPr>
        <w:t xml:space="preserve">Глава сельсовета                                                                      Л.П. Кожевникова                  </w:t>
      </w:r>
    </w:p>
    <w:p w14:paraId="01BEAFF7">
      <w:pPr>
        <w:jc w:val="both"/>
        <w:rPr>
          <w:rFonts w:hint="default" w:ascii="Arial" w:hAnsi="Arial" w:cs="Arial"/>
          <w:sz w:val="24"/>
          <w:szCs w:val="24"/>
        </w:rPr>
      </w:pPr>
    </w:p>
    <w:p w14:paraId="283C15EA">
      <w:pPr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n-US"/>
        </w:rPr>
        <w:object>
          <v:shape id="_x0000_i1026" o:spt="75" type="#_x0000_t75" style="height:60pt;width:63pt;" o:ole="t" fillcolor="#000011" filled="f" o:preferrelative="t" stroked="f" coordsize="21600,21600">
            <v:path/>
            <v:fill on="f" focussize="0,0"/>
            <v:stroke on="f"/>
            <v:imagedata r:id="rId8" gain="192753f" blacklevel="-10486f" grayscale="t" bilevel="t" o:title=""/>
            <o:lock v:ext="edit" aspectratio="t"/>
            <w10:wrap type="none"/>
            <w10:anchorlock/>
          </v:shape>
          <o:OLEObject Type="Embed" ProgID="Word.Picture.8" ShapeID="_x0000_i1026" DrawAspect="Content" ObjectID="_1468075726" r:id="rId10">
            <o:LockedField>false</o:LockedField>
          </o:OLEObject>
        </w:object>
      </w:r>
    </w:p>
    <w:p w14:paraId="447773E7">
      <w:pPr>
        <w:jc w:val="center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СОВЕТ ДЕПУТАТОВ НОВОМОНОШКИНСКОГО СЕЛЬСОВЕТА ЗАРИНСКОГО РАЙОНА АЛТАЙСКОГО КРАЯ</w:t>
      </w:r>
    </w:p>
    <w:p w14:paraId="6F8B8891">
      <w:pPr>
        <w:jc w:val="center"/>
        <w:rPr>
          <w:rFonts w:hint="default" w:ascii="Arial" w:hAnsi="Arial" w:cs="Arial"/>
          <w:b/>
          <w:bCs w:val="0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РЕШЕНИЕ</w:t>
      </w:r>
    </w:p>
    <w:p w14:paraId="3344CD91">
      <w:pPr>
        <w:rPr>
          <w:rFonts w:hint="default" w:ascii="Arial" w:hAnsi="Arial" w:cs="Arial"/>
          <w:b/>
          <w:bCs w:val="0"/>
          <w:sz w:val="24"/>
          <w:szCs w:val="24"/>
        </w:rPr>
      </w:pP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>25</w:t>
      </w:r>
      <w:r>
        <w:rPr>
          <w:rFonts w:hint="default" w:ascii="Arial" w:hAnsi="Arial" w:cs="Arial"/>
          <w:b/>
          <w:bCs w:val="0"/>
          <w:sz w:val="24"/>
          <w:szCs w:val="24"/>
        </w:rPr>
        <w:t>.0</w:t>
      </w: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>4</w:t>
      </w:r>
      <w:r>
        <w:rPr>
          <w:rFonts w:hint="default" w:ascii="Arial" w:hAnsi="Arial" w:cs="Arial"/>
          <w:b/>
          <w:bCs w:val="0"/>
          <w:sz w:val="24"/>
          <w:szCs w:val="24"/>
        </w:rPr>
        <w:t xml:space="preserve">.2025     </w:t>
      </w: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r>
        <w:rPr>
          <w:rFonts w:hint="default" w:ascii="Arial" w:hAnsi="Arial" w:cs="Arial"/>
          <w:b/>
          <w:bCs w:val="0"/>
          <w:sz w:val="24"/>
          <w:szCs w:val="24"/>
        </w:rPr>
        <w:t xml:space="preserve">№  </w:t>
      </w: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>10</w:t>
      </w:r>
      <w:r>
        <w:rPr>
          <w:rFonts w:hint="default" w:ascii="Arial" w:hAnsi="Arial" w:cs="Arial"/>
          <w:b/>
          <w:bCs w:val="0"/>
          <w:sz w:val="24"/>
          <w:szCs w:val="24"/>
        </w:rPr>
        <w:t xml:space="preserve">                                                                     </w:t>
      </w:r>
    </w:p>
    <w:p w14:paraId="51EEACBE">
      <w:pPr>
        <w:jc w:val="center"/>
        <w:rPr>
          <w:rFonts w:hint="default" w:ascii="Arial" w:hAnsi="Arial" w:cs="Arial"/>
          <w:b/>
          <w:bCs w:val="0"/>
          <w:sz w:val="24"/>
          <w:szCs w:val="24"/>
        </w:rPr>
      </w:pPr>
      <w:r>
        <w:rPr>
          <w:rFonts w:hint="default" w:ascii="Arial" w:hAnsi="Arial" w:cs="Arial"/>
          <w:b/>
          <w:bCs w:val="0"/>
          <w:sz w:val="24"/>
          <w:szCs w:val="24"/>
        </w:rPr>
        <w:t>С</w:t>
      </w: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>.</w:t>
      </w:r>
      <w:r>
        <w:rPr>
          <w:rFonts w:hint="default" w:ascii="Arial" w:hAnsi="Arial" w:cs="Arial"/>
          <w:b/>
          <w:bCs w:val="0"/>
          <w:sz w:val="24"/>
          <w:szCs w:val="24"/>
        </w:rPr>
        <w:t xml:space="preserve"> Новомоношкино</w:t>
      </w: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2"/>
      </w:tblGrid>
      <w:tr w14:paraId="25A73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00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B30E39A">
            <w:pPr>
              <w:jc w:val="center"/>
              <w:rPr>
                <w:rFonts w:hint="default" w:ascii="Arial" w:hAnsi="Arial" w:cs="Arial"/>
                <w:b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 w:val="0"/>
                <w:sz w:val="24"/>
                <w:szCs w:val="24"/>
              </w:rPr>
              <w:t>О внесении изменений и дополнений в Устав муниципального образования сельское поселение Новомоношкинский сельсовет Заринского района Алтайского края</w:t>
            </w:r>
          </w:p>
        </w:tc>
      </w:tr>
    </w:tbl>
    <w:p w14:paraId="7C48DA31">
      <w:pPr>
        <w:ind w:firstLine="708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В целях приведения </w:t>
      </w:r>
      <w:r>
        <w:rPr>
          <w:rFonts w:hint="default" w:ascii="Arial" w:hAnsi="Arial" w:cs="Arial"/>
          <w:sz w:val="24"/>
          <w:szCs w:val="24"/>
          <w:lang w:eastAsia="en-US"/>
        </w:rPr>
        <w:t>Устава</w:t>
      </w:r>
      <w:r>
        <w:rPr>
          <w:rFonts w:hint="default" w:ascii="Arial" w:hAnsi="Arial" w:cs="Arial"/>
          <w:sz w:val="24"/>
          <w:szCs w:val="24"/>
        </w:rPr>
        <w:t xml:space="preserve"> муниципального образования сельское поселение Новомоношкинский сельсовет Заринского района Алтайского края в соответствие с действующим законодательством, руководствуясь статьёй 44 </w:t>
      </w:r>
      <w:r>
        <w:rPr>
          <w:rFonts w:hint="default" w:ascii="Arial" w:hAnsi="Arial" w:cs="Arial"/>
          <w:sz w:val="24"/>
          <w:szCs w:val="24"/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hint="default" w:ascii="Arial" w:hAnsi="Arial" w:cs="Arial"/>
          <w:sz w:val="24"/>
          <w:szCs w:val="24"/>
        </w:rPr>
        <w:t xml:space="preserve"> и статьёй 23 </w:t>
      </w:r>
      <w:r>
        <w:rPr>
          <w:rFonts w:hint="default" w:ascii="Arial" w:hAnsi="Arial" w:cs="Arial"/>
          <w:sz w:val="24"/>
          <w:szCs w:val="24"/>
          <w:lang w:eastAsia="en-US"/>
        </w:rPr>
        <w:t>Устава</w:t>
      </w:r>
      <w:r>
        <w:rPr>
          <w:rFonts w:hint="default" w:ascii="Arial" w:hAnsi="Arial" w:cs="Arial"/>
          <w:sz w:val="24"/>
          <w:szCs w:val="24"/>
        </w:rPr>
        <w:t xml:space="preserve">, Совет депутатов </w:t>
      </w:r>
    </w:p>
    <w:p w14:paraId="15EB9DEC">
      <w:pPr>
        <w:ind w:firstLine="708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РЕШИЛ:</w:t>
      </w:r>
    </w:p>
    <w:p w14:paraId="61201717">
      <w:pPr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Внести в Устав муниципального образования сельское поселение Новомоношкинский сельсовет Заринского района Алтайского края, принятый решением Совета депутатов Новомоношкинского сельсовета Заринского района Алтайского края от 28 мая 2024 года  № 18, следующие изменения и дополнения:</w:t>
      </w:r>
    </w:p>
    <w:p w14:paraId="3AF907E3">
      <w:pPr>
        <w:pStyle w:val="5"/>
        <w:tabs>
          <w:tab w:val="left" w:pos="7371"/>
        </w:tabs>
        <w:ind w:firstLine="708"/>
        <w:rPr>
          <w:rFonts w:hint="default" w:ascii="Arial" w:hAnsi="Arial" w:cs="Arial"/>
          <w:b w:val="0"/>
          <w:bCs/>
          <w:sz w:val="24"/>
          <w:szCs w:val="24"/>
          <w:lang w:val="ru-RU"/>
        </w:rPr>
      </w:pPr>
      <w:r>
        <w:rPr>
          <w:rFonts w:hint="default" w:ascii="Arial" w:hAnsi="Arial" w:cs="Arial"/>
          <w:b w:val="0"/>
          <w:sz w:val="24"/>
          <w:szCs w:val="24"/>
        </w:rPr>
        <w:t xml:space="preserve">1) 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с</w:t>
      </w:r>
      <w:r>
        <w:rPr>
          <w:rFonts w:hint="default" w:ascii="Arial" w:hAnsi="Arial" w:cs="Arial"/>
          <w:b w:val="0"/>
          <w:sz w:val="24"/>
          <w:szCs w:val="24"/>
        </w:rPr>
        <w:t>тать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ю</w:t>
      </w:r>
      <w:r>
        <w:rPr>
          <w:rFonts w:hint="default" w:ascii="Arial" w:hAnsi="Arial" w:cs="Arial"/>
          <w:b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2</w:t>
      </w:r>
      <w:r>
        <w:rPr>
          <w:rFonts w:hint="default" w:ascii="Arial" w:hAnsi="Arial" w:cs="Arial"/>
          <w:b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 w:val="0"/>
          <w:sz w:val="24"/>
          <w:szCs w:val="24"/>
        </w:rPr>
        <w:t>изложить в следующей редакции: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</w:t>
      </w:r>
    </w:p>
    <w:p w14:paraId="4A89D425">
      <w:pPr>
        <w:tabs>
          <w:tab w:val="left" w:pos="7371"/>
        </w:tabs>
        <w:ind w:firstLine="567"/>
        <w:jc w:val="both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b/>
          <w:sz w:val="24"/>
          <w:szCs w:val="24"/>
        </w:rPr>
        <w:t xml:space="preserve">Статья 2. </w:t>
      </w:r>
      <w:r>
        <w:rPr>
          <w:rFonts w:hint="default" w:ascii="Arial" w:hAnsi="Arial" w:cs="Arial"/>
          <w:b/>
          <w:bCs/>
          <w:sz w:val="24"/>
          <w:szCs w:val="24"/>
        </w:rPr>
        <w:t>Вопросы местного значения поселения</w:t>
      </w:r>
    </w:p>
    <w:p w14:paraId="71446EE1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К вопросам местного значения поселения относятся:</w:t>
      </w:r>
    </w:p>
    <w:p w14:paraId="6154EDFF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14:paraId="061564E5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 установление, изменение и отмена местных налогов и сборов поселения;</w:t>
      </w:r>
    </w:p>
    <w:p w14:paraId="579C9957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14:paraId="52DECED5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 обеспечение первичных мер пожарной безопасности в границах населенных пунктов поселения;</w:t>
      </w:r>
    </w:p>
    <w:p w14:paraId="16735B6F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14:paraId="38F4541F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 создание условий для организации досуга и обеспечения жителей поселения услугами организаций культуры;</w:t>
      </w:r>
    </w:p>
    <w:p w14:paraId="6F775CF7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14:paraId="4351AAA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 формирование архивных фондов поселения;</w:t>
      </w:r>
    </w:p>
    <w:p w14:paraId="0181A235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14:paraId="2296CEB6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14:paraId="7E13A69A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7FD7780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12) содействие в развитии сельскохозяйственного производства, создание усло</w:t>
      </w:r>
      <w:r>
        <w:rPr>
          <w:rFonts w:hint="default" w:ascii="Arial" w:hAnsi="Arial" w:cs="Arial"/>
          <w:color w:val="auto"/>
          <w:sz w:val="24"/>
          <w:szCs w:val="24"/>
        </w:rPr>
        <w:t>вий для развития малого и среднего предпринимательства;</w:t>
      </w:r>
    </w:p>
    <w:p w14:paraId="2D0C516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14:paraId="1C64E764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14)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>
        <w:rPr>
          <w:rFonts w:hint="default" w:ascii="Arial" w:hAnsi="Arial" w:cs="Arial"/>
          <w:iCs/>
          <w:color w:val="auto"/>
          <w:sz w:val="24"/>
          <w:szCs w:val="24"/>
        </w:rPr>
        <w:t>;</w:t>
      </w:r>
    </w:p>
    <w:p w14:paraId="39363108">
      <w:pPr>
        <w:tabs>
          <w:tab w:val="left" w:pos="7371"/>
        </w:tabs>
        <w:ind w:firstLine="567"/>
        <w:jc w:val="both"/>
        <w:rPr>
          <w:rFonts w:hint="default" w:ascii="Arial" w:hAnsi="Arial" w:cs="Arial"/>
          <w:iCs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</w:t>
      </w:r>
      <w:r>
        <w:rPr>
          <w:rFonts w:hint="default" w:ascii="Arial" w:hAnsi="Arial" w:cs="Arial"/>
          <w:iCs/>
          <w:color w:val="auto"/>
          <w:sz w:val="24"/>
          <w:szCs w:val="24"/>
        </w:rPr>
        <w:t>»;</w:t>
      </w:r>
    </w:p>
    <w:p w14:paraId="12F12C0D">
      <w:pPr>
        <w:ind w:firstLine="708"/>
        <w:jc w:val="both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 статью 9 изложить в следующей редакции:</w:t>
      </w:r>
      <w:r>
        <w:rPr>
          <w:rFonts w:hint="default" w:ascii="Arial" w:hAnsi="Arial" w:cs="Arial"/>
          <w:bCs/>
          <w:sz w:val="24"/>
          <w:szCs w:val="24"/>
        </w:rPr>
        <w:t xml:space="preserve"> </w:t>
      </w:r>
    </w:p>
    <w:p w14:paraId="70ADD8E1">
      <w:pPr>
        <w:ind w:firstLine="708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«Статья 9. Сход граждан</w:t>
      </w:r>
    </w:p>
    <w:p w14:paraId="18F441AC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14:paraId="04028056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14:paraId="6EA9E19F">
      <w:pPr>
        <w:ind w:firstLine="567"/>
        <w:jc w:val="both"/>
        <w:rPr>
          <w:rFonts w:hint="default" w:ascii="Arial" w:hAnsi="Arial" w:cs="Arial"/>
          <w:color w:val="FF0000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</w:t>
      </w:r>
    </w:p>
    <w:p w14:paraId="714DB73C">
      <w:pPr>
        <w:ind w:firstLine="708"/>
        <w:jc w:val="both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3</w:t>
      </w:r>
      <w:r>
        <w:rPr>
          <w:rFonts w:hint="default" w:ascii="Arial" w:hAnsi="Arial" w:cs="Arial"/>
          <w:sz w:val="24"/>
          <w:szCs w:val="24"/>
        </w:rPr>
        <w:t>) статью 26 изложить в следующей редакции:</w:t>
      </w:r>
      <w:r>
        <w:rPr>
          <w:rFonts w:hint="default" w:ascii="Arial" w:hAnsi="Arial" w:cs="Arial"/>
          <w:bCs/>
          <w:sz w:val="24"/>
          <w:szCs w:val="24"/>
        </w:rPr>
        <w:t xml:space="preserve"> </w:t>
      </w:r>
    </w:p>
    <w:p w14:paraId="6010E27D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b/>
          <w:sz w:val="24"/>
          <w:szCs w:val="24"/>
        </w:rPr>
        <w:t>Статья 26. Правовой статус депутата</w:t>
      </w:r>
    </w:p>
    <w:p w14:paraId="28A421EF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14:paraId="5E9F3E58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Органы</w:t>
      </w:r>
      <w:r>
        <w:rPr>
          <w:rFonts w:hint="default" w:ascii="Arial" w:hAnsi="Arial" w:cs="Arial"/>
          <w:bCs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14:paraId="376EE250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Депутаты осуществляют свои полномочия на непостоянной основе.</w:t>
      </w:r>
    </w:p>
    <w:p w14:paraId="3411C403">
      <w:pPr>
        <w:ind w:right="-1" w:firstLine="540"/>
        <w:jc w:val="both"/>
        <w:rPr>
          <w:rFonts w:hint="default" w:ascii="Arial" w:hAnsi="Arial" w:cs="Arial"/>
          <w:b/>
          <w:color w:val="auto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</w:t>
      </w:r>
      <w:r>
        <w:rPr>
          <w:rFonts w:hint="default" w:ascii="Arial" w:hAnsi="Arial" w:cs="Arial"/>
          <w:color w:val="auto"/>
          <w:sz w:val="24"/>
          <w:szCs w:val="24"/>
        </w:rPr>
        <w:t xml:space="preserve">е» (далее по тексту Устава - закон Алтайского края от 10 октября 2011 года № 130-ЗС) </w:t>
      </w:r>
      <w:r>
        <w:rPr>
          <w:rFonts w:hint="default" w:ascii="Arial" w:hAnsi="Arial" w:eastAsia="Calibri" w:cs="Arial"/>
          <w:color w:val="auto"/>
          <w:sz w:val="24"/>
          <w:szCs w:val="24"/>
        </w:rPr>
        <w:t>гарантируется сохранение места работы (должности) на период, который составляет в совокупности 2 рабочих дня в месяц.</w:t>
      </w:r>
    </w:p>
    <w:p w14:paraId="507EA0A2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14:paraId="3FC26A44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 Депутат обязан:</w:t>
      </w:r>
    </w:p>
    <w:p w14:paraId="471B6077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 при отсутствии уважительных причин лично участвовать в каждой сессии;</w:t>
      </w:r>
    </w:p>
    <w:p w14:paraId="46D20544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 соблюдать правила депутатской этики, установленные Советом депутатов;</w:t>
      </w:r>
    </w:p>
    <w:p w14:paraId="3ECBDBBD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14:paraId="2B881ED2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 соблюдать установленные Советом депутатов правила публичных выступлений;</w:t>
      </w:r>
    </w:p>
    <w:p w14:paraId="63934F15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 добросовестно выполнять поручения Совета депутатов и его органов, данные в пределах их компетенции;</w:t>
      </w:r>
    </w:p>
    <w:p w14:paraId="2D9C4A8D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 проводить личный прием граждан не реже одного раза в месяц.</w:t>
      </w:r>
    </w:p>
    <w:p w14:paraId="2EDE3040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5. Осуществляя свои полномочия, депутат имеет право:</w:t>
      </w:r>
    </w:p>
    <w:p w14:paraId="3DCD3D32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 участвовать по поручению Совета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14:paraId="67815997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14:paraId="323CA2C8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14:paraId="31F6BB9E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14:paraId="0102A53F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14:paraId="4B5A3B3E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14:paraId="7CD97C8E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14:paraId="587B7DE4">
      <w:pPr>
        <w:ind w:right="-1"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 на компенсацию расходов, связанных с осуществлением депутатской деятельности в порядке, определенном решением Совета депутатов;</w:t>
      </w:r>
    </w:p>
    <w:p w14:paraId="79A35E26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 пользоваться иными правами в соответствии с федеральными законами, зако</w:t>
      </w:r>
      <w:r>
        <w:rPr>
          <w:rFonts w:hint="default" w:ascii="Arial" w:hAnsi="Arial" w:cs="Arial"/>
          <w:color w:val="auto"/>
          <w:sz w:val="24"/>
          <w:szCs w:val="24"/>
        </w:rPr>
        <w:t>нами Алтайского края и настоящим Уставом.</w:t>
      </w:r>
    </w:p>
    <w:p w14:paraId="6A81B54D">
      <w:pPr>
        <w:ind w:right="-1" w:firstLine="540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14:paraId="52C91834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14:paraId="778F2D93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14:paraId="4C0EA976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8. Полномочия депутата прекращаются досрочно в случае:</w:t>
      </w:r>
    </w:p>
    <w:p w14:paraId="3E72107B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 смерти;</w:t>
      </w:r>
    </w:p>
    <w:p w14:paraId="55B29F44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 отставки по собственному желанию;</w:t>
      </w:r>
    </w:p>
    <w:p w14:paraId="0D1DF790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 признания судом недееспособным или ограниченно дееспособным;</w:t>
      </w:r>
    </w:p>
    <w:p w14:paraId="6858A078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 признания судом безвестно отсутствующим или объявления умершим;</w:t>
      </w:r>
    </w:p>
    <w:p w14:paraId="3148F833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 вступления в отношении его в законную силу обвинительного приговора суда;</w:t>
      </w:r>
    </w:p>
    <w:p w14:paraId="09BCD244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 выезда за пределы Российской Федерации на постоянное место жительства;</w:t>
      </w:r>
    </w:p>
    <w:p w14:paraId="65A90394">
      <w:pPr>
        <w:ind w:right="-1" w:firstLine="540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 прекращения гражданства Российской Федерации</w:t>
      </w:r>
      <w:r>
        <w:rPr>
          <w:rFonts w:hint="default" w:ascii="Arial" w:hAnsi="Arial" w:cs="Arial"/>
          <w:bCs/>
          <w:sz w:val="24"/>
          <w:szCs w:val="24"/>
        </w:rPr>
        <w:t xml:space="preserve"> либо </w:t>
      </w:r>
      <w:r>
        <w:rPr>
          <w:rFonts w:hint="default" w:ascii="Arial" w:hAnsi="Arial" w:cs="Arial"/>
          <w:sz w:val="24"/>
          <w:szCs w:val="24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>
        <w:rPr>
          <w:rFonts w:hint="default" w:ascii="Arial" w:hAnsi="Arial" w:cs="Arial"/>
          <w:bCs/>
          <w:sz w:val="24"/>
          <w:szCs w:val="24"/>
        </w:rPr>
        <w:t xml:space="preserve">наличия гражданства (подданства) иностранного государства либо вида </w:t>
      </w:r>
      <w:r>
        <w:rPr>
          <w:rFonts w:hint="default" w:ascii="Arial" w:hAnsi="Arial" w:cs="Arial"/>
          <w:sz w:val="24"/>
          <w:szCs w:val="24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>
        <w:rPr>
          <w:rFonts w:hint="default" w:ascii="Arial" w:hAnsi="Arial" w:cs="Arial"/>
          <w:bCs/>
          <w:sz w:val="24"/>
          <w:szCs w:val="24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14:paraId="2D7C4270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 отзыва избирателями;</w:t>
      </w:r>
    </w:p>
    <w:p w14:paraId="4A3C8AD7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 досрочного прекращения полномочий Совета депутатов;</w:t>
      </w:r>
    </w:p>
    <w:p w14:paraId="1E3D6851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10) призыва на военную службу или направления на заменяющую ее альтернативную гражданскую службу;</w:t>
      </w:r>
    </w:p>
    <w:p w14:paraId="2DD0D9DF">
      <w:pPr>
        <w:ind w:right="-1"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11) несоблюдения ограничений, запретов, неисполнения обязанностей, установленных Федеральным законом от 25 декабря 2008 года </w:t>
      </w:r>
      <w:r>
        <w:rPr>
          <w:rFonts w:hint="default" w:ascii="Arial" w:hAnsi="Arial" w:cs="Arial"/>
          <w:color w:val="auto"/>
          <w:sz w:val="24"/>
          <w:szCs w:val="24"/>
        </w:rPr>
        <w:t>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</w:t>
      </w:r>
      <w:r>
        <w:rPr>
          <w:rFonts w:hint="default" w:ascii="Arial" w:hAnsi="Arial" w:cs="Arial"/>
          <w:sz w:val="24"/>
          <w:szCs w:val="24"/>
        </w:rPr>
        <w:t>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hint="default" w:ascii="Arial" w:hAnsi="Arial" w:cs="Arial"/>
          <w:color w:val="auto"/>
          <w:sz w:val="24"/>
          <w:szCs w:val="24"/>
        </w:rPr>
        <w:t>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14:paraId="5558C052">
      <w:pPr>
        <w:ind w:right="-1"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12) отсутствия депутата без уважительных причин на всех сессиях Совета депутатов в течение шести месяцев подряд;</w:t>
      </w:r>
    </w:p>
    <w:p w14:paraId="5AFA275C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13) приобретения им статуса иностранного агента;</w:t>
      </w:r>
    </w:p>
    <w:p w14:paraId="47501DF1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14) в иных случаях, установленных Федеральным законом от 6 октября 2003 года № 131-ФЗ и иными федеральными законами.</w:t>
      </w:r>
    </w:p>
    <w:p w14:paraId="49D268A0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9.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</w:t>
      </w:r>
      <w:r>
        <w:rPr>
          <w:rFonts w:hint="default" w:ascii="Arial" w:hAnsi="Arial" w:cs="Arial"/>
          <w:sz w:val="24"/>
          <w:szCs w:val="24"/>
        </w:rPr>
        <w:t>илось в период между сессиями Совета депутатов, - не позднее чем через три месяца со дня появления такого основания.»</w:t>
      </w:r>
    </w:p>
    <w:p w14:paraId="246BBF96">
      <w:pPr>
        <w:pStyle w:val="5"/>
        <w:tabs>
          <w:tab w:val="left" w:pos="-284"/>
        </w:tabs>
        <w:ind w:firstLine="708"/>
        <w:rPr>
          <w:rFonts w:hint="default" w:ascii="Arial" w:hAnsi="Arial" w:cs="Arial"/>
          <w:b w:val="0"/>
          <w:bCs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4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) статью</w:t>
      </w:r>
      <w:r>
        <w:rPr>
          <w:rFonts w:hint="default" w:ascii="Arial" w:hAnsi="Arial" w:cs="Arial"/>
          <w:b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33</w:t>
      </w:r>
      <w:r>
        <w:rPr>
          <w:rFonts w:hint="default" w:ascii="Arial" w:hAnsi="Arial" w:cs="Arial"/>
          <w:b w:val="0"/>
          <w:sz w:val="24"/>
          <w:szCs w:val="24"/>
        </w:rPr>
        <w:t xml:space="preserve"> изложить в следующей редакции: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</w:t>
      </w:r>
    </w:p>
    <w:p w14:paraId="1C4BEE1D">
      <w:pPr>
        <w:tabs>
          <w:tab w:val="left" w:pos="7371"/>
        </w:tabs>
        <w:ind w:firstLine="567"/>
        <w:jc w:val="both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b/>
          <w:sz w:val="24"/>
          <w:szCs w:val="24"/>
        </w:rPr>
        <w:t xml:space="preserve">Статья 33. </w:t>
      </w:r>
      <w:r>
        <w:rPr>
          <w:rFonts w:hint="default" w:ascii="Arial" w:hAnsi="Arial" w:cs="Arial"/>
          <w:b/>
          <w:bCs/>
          <w:sz w:val="24"/>
          <w:szCs w:val="24"/>
        </w:rPr>
        <w:t>Досрочное прекращение полномочий главы сельсовета</w:t>
      </w:r>
    </w:p>
    <w:p w14:paraId="5E45363A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Полномочия главы сельсовета прекращаются досрочно в случае:</w:t>
      </w:r>
    </w:p>
    <w:p w14:paraId="77E6F47B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 смерти;</w:t>
      </w:r>
    </w:p>
    <w:p w14:paraId="72493922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 отставки по собственному желанию;</w:t>
      </w:r>
    </w:p>
    <w:p w14:paraId="51A72DD4">
      <w:pPr>
        <w:tabs>
          <w:tab w:val="left" w:pos="7371"/>
        </w:tabs>
        <w:ind w:firstLine="567"/>
        <w:jc w:val="both"/>
        <w:rPr>
          <w:rFonts w:hint="default" w:ascii="Arial" w:hAnsi="Arial" w:cs="Arial"/>
          <w:bCs/>
          <w:iCs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3) удаления в отставку в соответствии со статьей 74.1 Федерального закона от 6 октября 2003 года № 131-ФЗ;</w:t>
      </w:r>
    </w:p>
    <w:p w14:paraId="365ECE5D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4)</w:t>
      </w:r>
      <w:r>
        <w:rPr>
          <w:rFonts w:hint="default" w:ascii="Arial" w:hAnsi="Arial" w:cs="Arial"/>
          <w:sz w:val="24"/>
          <w:szCs w:val="24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14:paraId="0F86B062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5)</w:t>
      </w:r>
      <w:r>
        <w:rPr>
          <w:rFonts w:hint="default" w:ascii="Arial" w:hAnsi="Arial" w:cs="Arial"/>
          <w:sz w:val="24"/>
          <w:szCs w:val="24"/>
        </w:rPr>
        <w:t xml:space="preserve"> признания судом недееспособным или ограниченно дееспособным;</w:t>
      </w:r>
    </w:p>
    <w:p w14:paraId="455C4EEB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6)</w:t>
      </w:r>
      <w:r>
        <w:rPr>
          <w:rFonts w:hint="default" w:ascii="Arial" w:hAnsi="Arial" w:cs="Arial"/>
          <w:sz w:val="24"/>
          <w:szCs w:val="24"/>
        </w:rPr>
        <w:t xml:space="preserve"> признания судом безвестно отсутствующим или объявления умершим;</w:t>
      </w:r>
    </w:p>
    <w:p w14:paraId="498D6C90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7)</w:t>
      </w:r>
      <w:r>
        <w:rPr>
          <w:rFonts w:hint="default" w:ascii="Arial" w:hAnsi="Arial" w:cs="Arial"/>
          <w:sz w:val="24"/>
          <w:szCs w:val="24"/>
        </w:rPr>
        <w:t xml:space="preserve"> вступления в отношении его в законную силу обвинительного приговора суда;</w:t>
      </w:r>
    </w:p>
    <w:p w14:paraId="203B44F8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8)</w:t>
      </w:r>
      <w:r>
        <w:rPr>
          <w:rFonts w:hint="default" w:ascii="Arial" w:hAnsi="Arial" w:cs="Arial"/>
          <w:sz w:val="24"/>
          <w:szCs w:val="24"/>
        </w:rPr>
        <w:t xml:space="preserve"> выезда за пределы Российской Федерации на постоянное место жительства;</w:t>
      </w:r>
    </w:p>
    <w:p w14:paraId="3BA70A78">
      <w:pPr>
        <w:ind w:right="-1" w:firstLine="540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9)</w:t>
      </w:r>
      <w:r>
        <w:rPr>
          <w:rFonts w:hint="default" w:ascii="Arial" w:hAnsi="Arial" w:cs="Arial"/>
          <w:sz w:val="24"/>
          <w:szCs w:val="24"/>
        </w:rPr>
        <w:t xml:space="preserve"> прекращения гражданства Российской Федерации</w:t>
      </w:r>
      <w:r>
        <w:rPr>
          <w:rFonts w:hint="default" w:ascii="Arial" w:hAnsi="Arial" w:cs="Arial"/>
          <w:bCs/>
          <w:sz w:val="24"/>
          <w:szCs w:val="24"/>
        </w:rPr>
        <w:t xml:space="preserve"> либо </w:t>
      </w:r>
      <w:r>
        <w:rPr>
          <w:rFonts w:hint="default" w:ascii="Arial" w:hAnsi="Arial" w:cs="Arial"/>
          <w:sz w:val="24"/>
          <w:szCs w:val="24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>
        <w:rPr>
          <w:rFonts w:hint="default" w:ascii="Arial" w:hAnsi="Arial" w:cs="Arial"/>
          <w:bCs/>
          <w:sz w:val="24"/>
          <w:szCs w:val="24"/>
        </w:rPr>
        <w:t xml:space="preserve">наличия гражданства (подданства) иностранного государства либо вида </w:t>
      </w:r>
      <w:r>
        <w:rPr>
          <w:rFonts w:hint="default" w:ascii="Arial" w:hAnsi="Arial" w:cs="Arial"/>
          <w:sz w:val="24"/>
          <w:szCs w:val="24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>
        <w:rPr>
          <w:rFonts w:hint="default" w:ascii="Arial" w:hAnsi="Arial" w:cs="Arial"/>
          <w:bCs/>
          <w:sz w:val="24"/>
          <w:szCs w:val="24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14:paraId="23F2FD2B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10)</w:t>
      </w:r>
      <w:r>
        <w:rPr>
          <w:rFonts w:hint="default" w:ascii="Arial" w:hAnsi="Arial" w:cs="Arial"/>
          <w:sz w:val="24"/>
          <w:szCs w:val="24"/>
        </w:rPr>
        <w:t xml:space="preserve"> отзыва избирателями;</w:t>
      </w:r>
    </w:p>
    <w:p w14:paraId="569C31D9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11)</w:t>
      </w:r>
      <w:r>
        <w:rPr>
          <w:rFonts w:hint="default" w:ascii="Arial" w:hAnsi="Arial" w:cs="Arial"/>
          <w:sz w:val="24"/>
          <w:szCs w:val="24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14:paraId="48685FC5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12)</w:t>
      </w:r>
      <w:r>
        <w:rPr>
          <w:rFonts w:hint="default" w:ascii="Arial" w:hAnsi="Arial" w:cs="Arial"/>
          <w:sz w:val="24"/>
          <w:szCs w:val="24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14:paraId="1AC665DF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13)</w:t>
      </w:r>
      <w:r>
        <w:rPr>
          <w:rFonts w:hint="default" w:ascii="Arial" w:hAnsi="Arial" w:cs="Arial"/>
          <w:sz w:val="24"/>
          <w:szCs w:val="24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14:paraId="277F60A4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sz w:val="24"/>
          <w:szCs w:val="24"/>
        </w:rPr>
        <w:t>14)</w:t>
      </w:r>
      <w:r>
        <w:rPr>
          <w:rFonts w:hint="default" w:ascii="Arial" w:hAnsi="Arial" w:cs="Arial"/>
          <w:sz w:val="24"/>
          <w:szCs w:val="24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</w:t>
      </w:r>
      <w:r>
        <w:rPr>
          <w:rFonts w:hint="default" w:ascii="Arial" w:hAnsi="Arial" w:cs="Arial"/>
          <w:color w:val="auto"/>
          <w:sz w:val="24"/>
          <w:szCs w:val="24"/>
        </w:rPr>
        <w:t>одским округом;</w:t>
      </w:r>
    </w:p>
    <w:p w14:paraId="19C3D953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15) приобретения им статуса иностранного агента.</w:t>
      </w:r>
    </w:p>
    <w:p w14:paraId="7546A187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2. Полномочия главы сельсовета в случаях, предусмотренных пункт</w:t>
      </w:r>
      <w:r>
        <w:rPr>
          <w:rFonts w:hint="default" w:ascii="Arial" w:hAnsi="Arial" w:cs="Arial"/>
          <w:sz w:val="24"/>
          <w:szCs w:val="24"/>
        </w:rPr>
        <w:t xml:space="preserve">ами 1, </w:t>
      </w:r>
      <w:r>
        <w:rPr>
          <w:rFonts w:hint="default" w:ascii="Arial" w:hAnsi="Arial" w:cs="Arial"/>
          <w:bCs/>
          <w:iCs/>
          <w:sz w:val="24"/>
          <w:szCs w:val="24"/>
        </w:rPr>
        <w:t>5-9</w:t>
      </w:r>
      <w:r>
        <w:rPr>
          <w:rFonts w:hint="default" w:ascii="Arial" w:hAnsi="Arial" w:cs="Arial"/>
          <w:sz w:val="24"/>
          <w:szCs w:val="24"/>
        </w:rPr>
        <w:t xml:space="preserve"> и </w:t>
      </w:r>
      <w:r>
        <w:rPr>
          <w:rFonts w:hint="default" w:ascii="Arial" w:hAnsi="Arial" w:cs="Arial"/>
          <w:bCs/>
          <w:iCs/>
          <w:sz w:val="24"/>
          <w:szCs w:val="24"/>
        </w:rPr>
        <w:t>11</w:t>
      </w:r>
      <w:r>
        <w:rPr>
          <w:rFonts w:hint="default" w:ascii="Arial" w:hAnsi="Arial" w:cs="Arial"/>
          <w:sz w:val="24"/>
          <w:szCs w:val="24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Совета депутатов.</w:t>
      </w:r>
    </w:p>
    <w:p w14:paraId="0D5611B5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Полномочия главы сельсовета в случа</w:t>
      </w:r>
      <w:r>
        <w:rPr>
          <w:rFonts w:hint="default" w:ascii="Arial" w:hAnsi="Arial" w:cs="Arial"/>
          <w:bCs/>
          <w:iCs/>
          <w:sz w:val="24"/>
          <w:szCs w:val="24"/>
        </w:rPr>
        <w:t>ях</w:t>
      </w:r>
      <w:r>
        <w:rPr>
          <w:rFonts w:hint="default" w:ascii="Arial" w:hAnsi="Arial" w:cs="Arial"/>
          <w:sz w:val="24"/>
          <w:szCs w:val="24"/>
        </w:rPr>
        <w:t xml:space="preserve">, предусмотренных </w:t>
      </w:r>
      <w:r>
        <w:rPr>
          <w:rFonts w:hint="default" w:ascii="Arial" w:hAnsi="Arial" w:cs="Arial"/>
          <w:color w:val="auto"/>
          <w:sz w:val="24"/>
          <w:szCs w:val="24"/>
        </w:rPr>
        <w:t>пунктами 2,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 xml:space="preserve"> 3, 15</w:t>
      </w:r>
      <w:r>
        <w:rPr>
          <w:rFonts w:hint="default" w:ascii="Arial" w:hAnsi="Arial" w:cs="Arial"/>
          <w:color w:val="auto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части 1 настоящей статьи, прекращаются со дня принятия Советом депутатов решения об отставке по собственному желанию </w:t>
      </w:r>
      <w:r>
        <w:rPr>
          <w:rFonts w:hint="default" w:ascii="Arial" w:hAnsi="Arial" w:cs="Arial"/>
          <w:bCs/>
          <w:iCs/>
          <w:sz w:val="24"/>
          <w:szCs w:val="24"/>
        </w:rPr>
        <w:t>или удалении в отставку</w:t>
      </w:r>
      <w:r>
        <w:rPr>
          <w:rFonts w:hint="default" w:ascii="Arial" w:hAnsi="Arial" w:cs="Arial"/>
          <w:sz w:val="24"/>
          <w:szCs w:val="24"/>
        </w:rPr>
        <w:t xml:space="preserve"> главы сельсовета.</w:t>
      </w:r>
    </w:p>
    <w:p w14:paraId="4190BCCB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Полномочия главы сельсовета в случае, предусмотренном пунктом </w:t>
      </w:r>
      <w:r>
        <w:rPr>
          <w:rFonts w:hint="default" w:ascii="Arial" w:hAnsi="Arial" w:cs="Arial"/>
          <w:bCs/>
          <w:iCs/>
          <w:sz w:val="24"/>
          <w:szCs w:val="24"/>
        </w:rPr>
        <w:t>4</w:t>
      </w:r>
      <w:r>
        <w:rPr>
          <w:rFonts w:hint="default" w:ascii="Arial" w:hAnsi="Arial" w:cs="Arial"/>
          <w:sz w:val="24"/>
          <w:szCs w:val="24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14:paraId="5C414883">
      <w:pPr>
        <w:tabs>
          <w:tab w:val="left" w:pos="7371"/>
        </w:tabs>
        <w:ind w:firstLine="56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Полномочия главы сельсовета в случае, предусмотренном пунктом </w:t>
      </w:r>
      <w:r>
        <w:rPr>
          <w:rFonts w:hint="default" w:ascii="Arial" w:hAnsi="Arial" w:cs="Arial"/>
          <w:bCs/>
          <w:iCs/>
          <w:sz w:val="24"/>
          <w:szCs w:val="24"/>
        </w:rPr>
        <w:t>10</w:t>
      </w:r>
      <w:r>
        <w:rPr>
          <w:rFonts w:hint="default" w:ascii="Arial" w:hAnsi="Arial" w:cs="Arial"/>
          <w:sz w:val="24"/>
          <w:szCs w:val="24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Совета депутатов.</w:t>
      </w:r>
    </w:p>
    <w:p w14:paraId="4FA60A5A">
      <w:pPr>
        <w:tabs>
          <w:tab w:val="left" w:pos="7371"/>
        </w:tabs>
        <w:ind w:firstLine="567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Полномочия главы сельсовета в случаях, предусмотренных пунктами </w:t>
      </w:r>
      <w:r>
        <w:rPr>
          <w:rFonts w:hint="default" w:ascii="Arial" w:hAnsi="Arial" w:cs="Arial"/>
          <w:bCs/>
          <w:iCs/>
          <w:sz w:val="24"/>
          <w:szCs w:val="24"/>
        </w:rPr>
        <w:t>12-14</w:t>
      </w:r>
      <w:r>
        <w:rPr>
          <w:rFonts w:hint="default" w:ascii="Arial" w:hAnsi="Arial" w:cs="Arial"/>
          <w:sz w:val="24"/>
          <w:szCs w:val="24"/>
        </w:rPr>
        <w:t xml:space="preserve"> части 1 настоящей статьи, прекращаются в соответствии с законом Алтайского </w:t>
      </w:r>
      <w:r>
        <w:rPr>
          <w:rFonts w:hint="default" w:ascii="Arial" w:hAnsi="Arial" w:cs="Arial"/>
          <w:color w:val="auto"/>
          <w:sz w:val="24"/>
          <w:szCs w:val="24"/>
        </w:rPr>
        <w:t>края.</w:t>
      </w:r>
    </w:p>
    <w:p w14:paraId="24FE9A2B">
      <w:pPr>
        <w:autoSpaceDE w:val="0"/>
        <w:autoSpaceDN w:val="0"/>
        <w:adjustRightInd w:val="0"/>
        <w:ind w:firstLine="540"/>
        <w:jc w:val="both"/>
        <w:rPr>
          <w:rFonts w:hint="default" w:ascii="Arial" w:hAnsi="Arial" w:cs="Arial"/>
          <w:bCs/>
          <w:color w:val="auto"/>
          <w:sz w:val="24"/>
          <w:szCs w:val="24"/>
          <w:lang w:val="ru-RU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 xml:space="preserve">3. </w:t>
      </w:r>
      <w:r>
        <w:rPr>
          <w:rFonts w:hint="default" w:ascii="Arial" w:hAnsi="Arial" w:cs="Arial"/>
          <w:color w:val="auto"/>
          <w:sz w:val="24"/>
          <w:szCs w:val="24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Совета депутатов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.</w:t>
      </w:r>
      <w:r>
        <w:rPr>
          <w:rFonts w:hint="default" w:ascii="Arial" w:hAnsi="Arial" w:cs="Arial"/>
          <w:color w:val="auto"/>
          <w:sz w:val="24"/>
          <w:szCs w:val="24"/>
        </w:rPr>
        <w:t>».</w:t>
      </w:r>
    </w:p>
    <w:p w14:paraId="39B337B1">
      <w:pPr>
        <w:pStyle w:val="25"/>
        <w:spacing w:after="0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color w:val="auto"/>
          <w:sz w:val="24"/>
          <w:szCs w:val="24"/>
        </w:rPr>
        <w:t xml:space="preserve">2. </w:t>
      </w:r>
      <w:r>
        <w:rPr>
          <w:rFonts w:hint="default" w:ascii="Arial" w:hAnsi="Arial" w:cs="Arial"/>
          <w:color w:val="auto"/>
          <w:sz w:val="24"/>
          <w:szCs w:val="24"/>
        </w:rPr>
        <w:t>Представить настоящее решение для государственной регист</w:t>
      </w:r>
      <w:r>
        <w:rPr>
          <w:rFonts w:hint="default" w:ascii="Arial" w:hAnsi="Arial" w:cs="Arial"/>
          <w:sz w:val="24"/>
          <w:szCs w:val="24"/>
        </w:rPr>
        <w:t>рации в Управление Минюста России по Алтайскому краю.</w:t>
      </w:r>
    </w:p>
    <w:p w14:paraId="0999805B">
      <w:pPr>
        <w:pStyle w:val="25"/>
        <w:spacing w:after="0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sz w:val="24"/>
          <w:szCs w:val="24"/>
        </w:rPr>
        <w:t>3</w:t>
      </w:r>
      <w:r>
        <w:rPr>
          <w:rFonts w:hint="default" w:ascii="Arial" w:hAnsi="Arial" w:cs="Arial"/>
          <w:sz w:val="24"/>
          <w:szCs w:val="24"/>
        </w:rPr>
        <w:t xml:space="preserve">. </w:t>
      </w:r>
      <w:r>
        <w:rPr>
          <w:rFonts w:hint="default" w:ascii="Arial" w:hAnsi="Arial" w:cs="Arial"/>
          <w:sz w:val="24"/>
          <w:szCs w:val="24"/>
          <w:lang w:val="ru-RU"/>
        </w:rPr>
        <w:t xml:space="preserve">Опубликовать </w:t>
      </w:r>
      <w:r>
        <w:rPr>
          <w:rFonts w:hint="default" w:ascii="Arial" w:hAnsi="Arial" w:cs="Arial"/>
          <w:sz w:val="24"/>
          <w:szCs w:val="24"/>
        </w:rPr>
        <w:t>настоящее решение после государственной регистрации в установленном порядке.</w:t>
      </w:r>
    </w:p>
    <w:p w14:paraId="6CD05124">
      <w:pPr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 Контроль за исполнением решения оставляю за собой.</w:t>
      </w:r>
    </w:p>
    <w:p w14:paraId="158901E9">
      <w:pPr>
        <w:pStyle w:val="39"/>
        <w:ind w:left="0"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sz w:val="24"/>
          <w:szCs w:val="24"/>
        </w:rPr>
        <w:t>5</w:t>
      </w:r>
      <w:r>
        <w:rPr>
          <w:rFonts w:hint="default" w:ascii="Arial" w:hAnsi="Arial" w:cs="Arial"/>
          <w:sz w:val="24"/>
          <w:szCs w:val="24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14:paraId="5FE0AEB4">
      <w:pPr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</w:rPr>
        <w:t xml:space="preserve">Глава сельсовета                                         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   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>Л.П. Кожевникова</w:t>
      </w:r>
    </w:p>
    <w:p w14:paraId="7616CBF6">
      <w:pPr>
        <w:jc w:val="center"/>
        <w:rPr>
          <w:rFonts w:hint="default" w:ascii="Arial" w:hAnsi="Arial" w:cs="Arial"/>
          <w:sz w:val="24"/>
          <w:szCs w:val="24"/>
        </w:rPr>
      </w:pPr>
    </w:p>
    <w:p w14:paraId="05774179">
      <w:pPr>
        <w:jc w:val="both"/>
        <w:rPr>
          <w:rFonts w:hint="default" w:ascii="Arial" w:hAnsi="Arial" w:cs="Arial"/>
          <w:sz w:val="24"/>
          <w:szCs w:val="24"/>
        </w:rPr>
      </w:pPr>
    </w:p>
    <w:p w14:paraId="631B2A86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sectPr>
      <w:pgSz w:w="11906" w:h="16838"/>
      <w:pgMar w:top="426" w:right="707" w:bottom="1134" w:left="1276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A96C4">
    <w:pPr>
      <w:pStyle w:val="24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27</w:t>
    </w:r>
    <w:r>
      <w:rPr>
        <w:rStyle w:val="16"/>
      </w:rPr>
      <w:fldChar w:fldCharType="end"/>
    </w:r>
  </w:p>
  <w:p w14:paraId="4816CEF8">
    <w:pPr>
      <w:pStyle w:val="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A4"/>
    <w:rsid w:val="00082952"/>
    <w:rsid w:val="000E0AAD"/>
    <w:rsid w:val="000F26AB"/>
    <w:rsid w:val="0012726B"/>
    <w:rsid w:val="001373DE"/>
    <w:rsid w:val="0014206B"/>
    <w:rsid w:val="00167D92"/>
    <w:rsid w:val="001C22A9"/>
    <w:rsid w:val="001E50AF"/>
    <w:rsid w:val="002012D5"/>
    <w:rsid w:val="00205B5A"/>
    <w:rsid w:val="00235170"/>
    <w:rsid w:val="00285380"/>
    <w:rsid w:val="00296305"/>
    <w:rsid w:val="002A4E01"/>
    <w:rsid w:val="002A5C63"/>
    <w:rsid w:val="00300A6D"/>
    <w:rsid w:val="00355C67"/>
    <w:rsid w:val="00383611"/>
    <w:rsid w:val="00416765"/>
    <w:rsid w:val="00432A6B"/>
    <w:rsid w:val="00441B52"/>
    <w:rsid w:val="004653F6"/>
    <w:rsid w:val="004A0D14"/>
    <w:rsid w:val="004F1665"/>
    <w:rsid w:val="004F5E0A"/>
    <w:rsid w:val="004F7D37"/>
    <w:rsid w:val="00504E6D"/>
    <w:rsid w:val="0053390F"/>
    <w:rsid w:val="005363D5"/>
    <w:rsid w:val="005616AA"/>
    <w:rsid w:val="005B2A4A"/>
    <w:rsid w:val="005D702B"/>
    <w:rsid w:val="006474B7"/>
    <w:rsid w:val="00673A71"/>
    <w:rsid w:val="006A7CF3"/>
    <w:rsid w:val="006B6ABA"/>
    <w:rsid w:val="0078413A"/>
    <w:rsid w:val="007D458E"/>
    <w:rsid w:val="007D79F7"/>
    <w:rsid w:val="007F3CE9"/>
    <w:rsid w:val="00805722"/>
    <w:rsid w:val="00843B8A"/>
    <w:rsid w:val="00843F97"/>
    <w:rsid w:val="00894D99"/>
    <w:rsid w:val="008E7901"/>
    <w:rsid w:val="008F31AC"/>
    <w:rsid w:val="009104D2"/>
    <w:rsid w:val="00913752"/>
    <w:rsid w:val="00925EE6"/>
    <w:rsid w:val="00931385"/>
    <w:rsid w:val="00952244"/>
    <w:rsid w:val="009735B2"/>
    <w:rsid w:val="00982D07"/>
    <w:rsid w:val="0099038A"/>
    <w:rsid w:val="009B716B"/>
    <w:rsid w:val="009D65C2"/>
    <w:rsid w:val="00A24703"/>
    <w:rsid w:val="00A37E15"/>
    <w:rsid w:val="00A73C0F"/>
    <w:rsid w:val="00A80979"/>
    <w:rsid w:val="00B43B89"/>
    <w:rsid w:val="00B52CFB"/>
    <w:rsid w:val="00B763F9"/>
    <w:rsid w:val="00BA1D5C"/>
    <w:rsid w:val="00BD5C49"/>
    <w:rsid w:val="00BF5589"/>
    <w:rsid w:val="00C360A4"/>
    <w:rsid w:val="00C4637A"/>
    <w:rsid w:val="00C578D1"/>
    <w:rsid w:val="00D65FE4"/>
    <w:rsid w:val="00DC37DF"/>
    <w:rsid w:val="00DD2A30"/>
    <w:rsid w:val="00DD7B96"/>
    <w:rsid w:val="00E27F06"/>
    <w:rsid w:val="00E34C9C"/>
    <w:rsid w:val="00E450D2"/>
    <w:rsid w:val="00E82CC9"/>
    <w:rsid w:val="00EE34A2"/>
    <w:rsid w:val="00F34D7E"/>
    <w:rsid w:val="00F3706D"/>
    <w:rsid w:val="00F61716"/>
    <w:rsid w:val="00F639F0"/>
    <w:rsid w:val="00F73FA4"/>
    <w:rsid w:val="00FB2AD1"/>
    <w:rsid w:val="00FB4321"/>
    <w:rsid w:val="00FE5BFF"/>
    <w:rsid w:val="00FE7C00"/>
    <w:rsid w:val="03E874AC"/>
    <w:rsid w:val="307B54A8"/>
    <w:rsid w:val="32AC79F7"/>
    <w:rsid w:val="40C04ED8"/>
    <w:rsid w:val="41421546"/>
    <w:rsid w:val="57165833"/>
    <w:rsid w:val="742C7892"/>
    <w:rsid w:val="7B71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nhideWhenUsed="0" w:uiPriority="0" w:semiHidden="0" w:name="heading 7"/>
    <w:lsdException w:qFormat="1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4"/>
    <w:qFormat/>
    <w:uiPriority w:val="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45"/>
    <w:unhideWhenUsed/>
    <w:qFormat/>
    <w:uiPriority w:val="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46"/>
    <w:qFormat/>
    <w:uiPriority w:val="0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5">
    <w:name w:val="heading 4"/>
    <w:basedOn w:val="1"/>
    <w:next w:val="1"/>
    <w:link w:val="47"/>
    <w:qFormat/>
    <w:uiPriority w:val="0"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6">
    <w:name w:val="heading 5"/>
    <w:basedOn w:val="1"/>
    <w:next w:val="1"/>
    <w:link w:val="35"/>
    <w:unhideWhenUsed/>
    <w:qFormat/>
    <w:uiPriority w:val="0"/>
    <w:pPr>
      <w:keepNext/>
      <w:spacing w:after="0" w:line="240" w:lineRule="auto"/>
      <w:jc w:val="center"/>
      <w:outlineLvl w:val="4"/>
    </w:pPr>
    <w:rPr>
      <w:rFonts w:ascii="Arial" w:hAnsi="Arial" w:eastAsia="Times New Roman" w:cs="Times New Roman"/>
      <w:b/>
      <w:sz w:val="40"/>
      <w:szCs w:val="20"/>
      <w:lang w:eastAsia="ru-RU"/>
    </w:rPr>
  </w:style>
  <w:style w:type="paragraph" w:styleId="7">
    <w:name w:val="heading 6"/>
    <w:basedOn w:val="1"/>
    <w:next w:val="1"/>
    <w:link w:val="61"/>
    <w:unhideWhenUsed/>
    <w:qFormat/>
    <w:uiPriority w:val="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8">
    <w:name w:val="heading 7"/>
    <w:basedOn w:val="1"/>
    <w:next w:val="1"/>
    <w:link w:val="64"/>
    <w:qFormat/>
    <w:uiPriority w:val="0"/>
    <w:pPr>
      <w:keepNext/>
      <w:spacing w:after="0" w:line="240" w:lineRule="auto"/>
      <w:outlineLvl w:val="6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">
    <w:name w:val="heading 8"/>
    <w:basedOn w:val="1"/>
    <w:next w:val="1"/>
    <w:link w:val="62"/>
    <w:unhideWhenUsed/>
    <w:qFormat/>
    <w:uiPriority w:val="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48"/>
    <w:qFormat/>
    <w:uiPriority w:val="0"/>
    <w:pPr>
      <w:spacing w:before="240" w:after="60" w:line="240" w:lineRule="auto"/>
      <w:outlineLvl w:val="8"/>
    </w:pPr>
    <w:rPr>
      <w:rFonts w:ascii="Arial" w:hAnsi="Arial" w:eastAsia="MS Mincho" w:cs="Arial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semiHidden/>
    <w:unhideWhenUsed/>
    <w:qFormat/>
    <w:uiPriority w:val="0"/>
    <w:rPr>
      <w:vertAlign w:val="superscript"/>
    </w:rPr>
  </w:style>
  <w:style w:type="character" w:styleId="14">
    <w:name w:val="annotation reference"/>
    <w:qFormat/>
    <w:uiPriority w:val="0"/>
    <w:rPr>
      <w:sz w:val="16"/>
      <w:szCs w:val="16"/>
    </w:rPr>
  </w:style>
  <w:style w:type="character" w:styleId="15">
    <w:name w:val="Hyperlink"/>
    <w:basedOn w:val="11"/>
    <w:unhideWhenUsed/>
    <w:qFormat/>
    <w:uiPriority w:val="99"/>
    <w:rPr>
      <w:color w:val="0000FF"/>
      <w:u w:val="single"/>
    </w:rPr>
  </w:style>
  <w:style w:type="character" w:styleId="16">
    <w:name w:val="page number"/>
    <w:basedOn w:val="11"/>
    <w:qFormat/>
    <w:uiPriority w:val="0"/>
  </w:style>
  <w:style w:type="paragraph" w:styleId="17">
    <w:name w:val="Balloon Text"/>
    <w:basedOn w:val="1"/>
    <w:link w:val="34"/>
    <w:unhideWhenUsed/>
    <w:qFormat/>
    <w:uiPriority w:val="99"/>
    <w:pPr>
      <w:spacing w:after="0" w:line="240" w:lineRule="auto"/>
      <w:jc w:val="both"/>
    </w:pPr>
    <w:rPr>
      <w:rFonts w:ascii="Segoe UI" w:hAnsi="Segoe UI" w:eastAsia="Arial" w:cs="Segoe UI"/>
      <w:sz w:val="18"/>
      <w:szCs w:val="18"/>
      <w:lang w:val="en-US" w:eastAsia="ru-RU"/>
    </w:rPr>
  </w:style>
  <w:style w:type="paragraph" w:styleId="18">
    <w:name w:val="Body Text 2"/>
    <w:basedOn w:val="1"/>
    <w:link w:val="54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19">
    <w:name w:val="Plain Text"/>
    <w:basedOn w:val="1"/>
    <w:link w:val="55"/>
    <w:qFormat/>
    <w:uiPriority w:val="0"/>
    <w:pPr>
      <w:widowControl w:val="0"/>
      <w:spacing w:after="0" w:line="240" w:lineRule="auto"/>
    </w:pPr>
    <w:rPr>
      <w:rFonts w:ascii="Courier New" w:hAnsi="Courier New" w:eastAsia="MS Mincho" w:cs="Times New Roman"/>
      <w:sz w:val="20"/>
      <w:szCs w:val="20"/>
      <w:lang w:eastAsia="ru-RU"/>
    </w:rPr>
  </w:style>
  <w:style w:type="paragraph" w:styleId="20">
    <w:name w:val="Body Text Indent 3"/>
    <w:basedOn w:val="1"/>
    <w:link w:val="63"/>
    <w:unhideWhenUsed/>
    <w:qFormat/>
    <w:uiPriority w:val="0"/>
    <w:pPr>
      <w:spacing w:after="120"/>
      <w:ind w:left="283"/>
    </w:pPr>
    <w:rPr>
      <w:sz w:val="16"/>
      <w:szCs w:val="16"/>
    </w:rPr>
  </w:style>
  <w:style w:type="paragraph" w:styleId="21">
    <w:name w:val="annotation text"/>
    <w:basedOn w:val="1"/>
    <w:link w:val="5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2">
    <w:name w:val="annotation subject"/>
    <w:basedOn w:val="21"/>
    <w:next w:val="21"/>
    <w:link w:val="60"/>
    <w:qFormat/>
    <w:uiPriority w:val="0"/>
    <w:rPr>
      <w:b/>
      <w:bCs/>
    </w:rPr>
  </w:style>
  <w:style w:type="paragraph" w:styleId="23">
    <w:name w:val="Document Map"/>
    <w:basedOn w:val="1"/>
    <w:link w:val="51"/>
    <w:semiHidden/>
    <w:qFormat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24">
    <w:name w:val="head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Body Text"/>
    <w:basedOn w:val="1"/>
    <w:link w:val="43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26">
    <w:name w:val="Body Text Indent"/>
    <w:basedOn w:val="1"/>
    <w:link w:val="53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27">
    <w:name w:val="Title"/>
    <w:basedOn w:val="1"/>
    <w:link w:val="36"/>
    <w:qFormat/>
    <w:uiPriority w:val="1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28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0">
    <w:name w:val="Body Text Indent 2"/>
    <w:basedOn w:val="1"/>
    <w:link w:val="66"/>
    <w:qFormat/>
    <w:uiPriority w:val="0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table" w:styleId="31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2">
    <w:name w:val="Верхний колонтитул Знак"/>
    <w:basedOn w:val="11"/>
    <w:link w:val="24"/>
    <w:qFormat/>
    <w:uiPriority w:val="99"/>
  </w:style>
  <w:style w:type="character" w:customStyle="1" w:styleId="33">
    <w:name w:val="Нижний колонтитул Знак"/>
    <w:basedOn w:val="11"/>
    <w:link w:val="28"/>
    <w:qFormat/>
    <w:uiPriority w:val="99"/>
  </w:style>
  <w:style w:type="character" w:customStyle="1" w:styleId="34">
    <w:name w:val="Текст выноски Знак"/>
    <w:basedOn w:val="11"/>
    <w:link w:val="17"/>
    <w:qFormat/>
    <w:uiPriority w:val="99"/>
    <w:rPr>
      <w:rFonts w:ascii="Segoe UI" w:hAnsi="Segoe UI" w:eastAsia="Arial" w:cs="Segoe UI"/>
      <w:sz w:val="18"/>
      <w:szCs w:val="18"/>
      <w:lang w:val="en-US" w:eastAsia="ru-RU"/>
    </w:rPr>
  </w:style>
  <w:style w:type="character" w:customStyle="1" w:styleId="35">
    <w:name w:val="Заголовок 5 Знак"/>
    <w:basedOn w:val="11"/>
    <w:link w:val="6"/>
    <w:qFormat/>
    <w:uiPriority w:val="0"/>
    <w:rPr>
      <w:rFonts w:ascii="Arial" w:hAnsi="Arial" w:eastAsia="Times New Roman" w:cs="Times New Roman"/>
      <w:b/>
      <w:sz w:val="40"/>
      <w:szCs w:val="20"/>
      <w:lang w:eastAsia="ru-RU"/>
    </w:rPr>
  </w:style>
  <w:style w:type="character" w:customStyle="1" w:styleId="36">
    <w:name w:val="Заголовок Знак"/>
    <w:basedOn w:val="11"/>
    <w:link w:val="27"/>
    <w:qFormat/>
    <w:uiPriority w:val="1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customStyle="1" w:styleId="37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8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3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40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1">
    <w:name w:val="Font Style16"/>
    <w:basedOn w:val="11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42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43">
    <w:name w:val="Основной текст Знак"/>
    <w:basedOn w:val="11"/>
    <w:link w:val="25"/>
    <w:qFormat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customStyle="1" w:styleId="44">
    <w:name w:val="Заголовок 1 Знак"/>
    <w:basedOn w:val="11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45">
    <w:name w:val="Заголовок 2 Знак"/>
    <w:basedOn w:val="11"/>
    <w:link w:val="3"/>
    <w:qFormat/>
    <w:uiPriority w:val="0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46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47">
    <w:name w:val="Заголовок 4 Знак"/>
    <w:basedOn w:val="11"/>
    <w:link w:val="5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48">
    <w:name w:val="Заголовок 9 Знак"/>
    <w:basedOn w:val="11"/>
    <w:link w:val="10"/>
    <w:qFormat/>
    <w:uiPriority w:val="0"/>
    <w:rPr>
      <w:rFonts w:ascii="Arial" w:hAnsi="Arial" w:eastAsia="MS Mincho" w:cs="Arial"/>
      <w:lang w:eastAsia="ru-RU"/>
    </w:rPr>
  </w:style>
  <w:style w:type="paragraph" w:customStyle="1" w:styleId="49">
    <w:name w:val="_Style 37"/>
    <w:basedOn w:val="1"/>
    <w:next w:val="27"/>
    <w:link w:val="58"/>
    <w:qFormat/>
    <w:uiPriority w:val="0"/>
    <w:pPr>
      <w:spacing w:after="0" w:line="240" w:lineRule="auto"/>
      <w:jc w:val="center"/>
    </w:pPr>
    <w:rPr>
      <w:b/>
      <w:sz w:val="28"/>
      <w:lang w:eastAsia="ru-RU"/>
    </w:rPr>
  </w:style>
  <w:style w:type="table" w:customStyle="1" w:styleId="50">
    <w:name w:val="Сетка таблицы1"/>
    <w:basedOn w:val="12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1">
    <w:name w:val="Схема документа Знак"/>
    <w:basedOn w:val="11"/>
    <w:link w:val="23"/>
    <w:semiHidden/>
    <w:qFormat/>
    <w:uiPriority w:val="0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paragraph" w:customStyle="1" w:styleId="52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53">
    <w:name w:val="Основной текст с отступом Знак"/>
    <w:basedOn w:val="11"/>
    <w:link w:val="26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4">
    <w:name w:val="Основной текст 2 Знак"/>
    <w:basedOn w:val="11"/>
    <w:link w:val="18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5">
    <w:name w:val="Текст Знак"/>
    <w:basedOn w:val="11"/>
    <w:link w:val="19"/>
    <w:qFormat/>
    <w:uiPriority w:val="0"/>
    <w:rPr>
      <w:rFonts w:ascii="Courier New" w:hAnsi="Courier New" w:eastAsia="MS Mincho" w:cs="Times New Roman"/>
      <w:sz w:val="20"/>
      <w:szCs w:val="20"/>
      <w:lang w:eastAsia="ru-RU"/>
    </w:rPr>
  </w:style>
  <w:style w:type="paragraph" w:customStyle="1" w:styleId="56">
    <w:name w:val="ConsNormal"/>
    <w:qFormat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57">
    <w:name w:val="Знак Знак Знак Знак Знак Знак Знак Знак Знак"/>
    <w:basedOn w:val="1"/>
    <w:qFormat/>
    <w:uiPriority w:val="0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character" w:customStyle="1" w:styleId="58">
    <w:name w:val="Название Знак"/>
    <w:link w:val="49"/>
    <w:qFormat/>
    <w:locked/>
    <w:uiPriority w:val="0"/>
    <w:rPr>
      <w:b/>
      <w:sz w:val="28"/>
      <w:lang w:val="ru-RU" w:eastAsia="ru-RU" w:bidi="ar-SA"/>
    </w:rPr>
  </w:style>
  <w:style w:type="character" w:customStyle="1" w:styleId="59">
    <w:name w:val="Текст примечания Знак"/>
    <w:basedOn w:val="11"/>
    <w:link w:val="21"/>
    <w:qFormat/>
    <w:uiPriority w:val="0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60">
    <w:name w:val="Тема примечания Знак"/>
    <w:basedOn w:val="59"/>
    <w:link w:val="22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val="zh-CN" w:eastAsia="zh-CN"/>
    </w:rPr>
  </w:style>
  <w:style w:type="character" w:customStyle="1" w:styleId="61">
    <w:name w:val="Заголовок 6 Знак"/>
    <w:basedOn w:val="11"/>
    <w:link w:val="7"/>
    <w:qFormat/>
    <w:uiPriority w:val="0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62">
    <w:name w:val="Заголовок 8 Знак"/>
    <w:basedOn w:val="11"/>
    <w:link w:val="9"/>
    <w:qFormat/>
    <w:uiPriority w:val="0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3">
    <w:name w:val="Основной текст с отступом 3 Знак"/>
    <w:basedOn w:val="11"/>
    <w:link w:val="20"/>
    <w:qFormat/>
    <w:uiPriority w:val="0"/>
    <w:rPr>
      <w:sz w:val="16"/>
      <w:szCs w:val="16"/>
    </w:rPr>
  </w:style>
  <w:style w:type="character" w:customStyle="1" w:styleId="64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5">
    <w:name w:val="_Style 63"/>
    <w:basedOn w:val="1"/>
    <w:next w:val="2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66">
    <w:name w:val="Основной текст с отступом 2 Знак"/>
    <w:basedOn w:val="11"/>
    <w:link w:val="30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7">
    <w:name w:val="Знак1"/>
    <w:basedOn w:val="1"/>
    <w:qFormat/>
    <w:uiPriority w:val="0"/>
    <w:pPr>
      <w:widowControl w:val="0"/>
      <w:adjustRightInd w:val="0"/>
      <w:spacing w:line="240" w:lineRule="exact"/>
      <w:jc w:val="right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customStyle="1" w:styleId="68">
    <w:name w:val="ConsPlusNonformat"/>
    <w:qFormat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69">
    <w:name w:val="Знак Знак"/>
    <w:basedOn w:val="1"/>
    <w:qFormat/>
    <w:uiPriority w:val="0"/>
    <w:pPr>
      <w:spacing w:line="240" w:lineRule="exact"/>
      <w:ind w:firstLine="567"/>
      <w:jc w:val="both"/>
    </w:pPr>
    <w:rPr>
      <w:rFonts w:ascii="Verdana" w:hAnsi="Verdana" w:eastAsia="Times New Roman" w:cs="Times New Roman"/>
      <w:sz w:val="28"/>
      <w:szCs w:val="24"/>
      <w:lang w:val="en-US"/>
    </w:rPr>
  </w:style>
  <w:style w:type="character" w:customStyle="1" w:styleId="70">
    <w:name w:val="Гипертекстовая ссылка"/>
    <w:qFormat/>
    <w:uiPriority w:val="99"/>
    <w:rPr>
      <w:color w:val="106BBE"/>
    </w:rPr>
  </w:style>
  <w:style w:type="character" w:customStyle="1" w:styleId="71">
    <w:name w:val="Сравнение редакций. Добавленный фрагмент"/>
    <w:qFormat/>
    <w:uiPriority w:val="99"/>
    <w:rPr>
      <w:color w:val="000000"/>
      <w:shd w:val="clear" w:color="auto" w:fill="C1D7FF"/>
    </w:rPr>
  </w:style>
  <w:style w:type="paragraph" w:customStyle="1" w:styleId="72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paragraph" w:customStyle="1" w:styleId="73">
    <w:name w:val="Основной текст с отступом 21"/>
    <w:basedOn w:val="1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F1EF4-CB73-469B-BED0-B193F07AD8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3922</Words>
  <Characters>22361</Characters>
  <Lines>186</Lines>
  <Paragraphs>52</Paragraphs>
  <TotalTime>0</TotalTime>
  <ScaleCrop>false</ScaleCrop>
  <LinksUpToDate>false</LinksUpToDate>
  <CharactersWithSpaces>26231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2024-01-29T07:14:00Z</dcterms:created>
  <dc:creator>Admin</dc:creator>
  <cp:lastModifiedBy>Novomonoshkino</cp:lastModifiedBy>
  <cp:lastPrinted>2024-10-25T02:11:00Z</cp:lastPrinted>
  <dcterms:modified xsi:type="dcterms:W3CDTF">2025-04-28T07:11:47Z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916479071C80451D85DF2FC864DC74CE_12</vt:lpwstr>
  </property>
</Properties>
</file>