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-255270</wp:posOffset>
            </wp:positionV>
            <wp:extent cx="723265" cy="716280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4C3720">
        <w:rPr>
          <w:rFonts w:ascii="Times New Roman" w:hAnsi="Times New Roman"/>
          <w:b/>
          <w:sz w:val="26"/>
          <w:szCs w:val="26"/>
        </w:rPr>
        <w:t>19</w:t>
      </w:r>
      <w:r w:rsidRPr="00211140">
        <w:rPr>
          <w:rFonts w:ascii="Times New Roman" w:hAnsi="Times New Roman"/>
          <w:b/>
          <w:sz w:val="26"/>
          <w:szCs w:val="26"/>
        </w:rPr>
        <w:t>.0</w:t>
      </w:r>
      <w:r w:rsidR="004C3720">
        <w:rPr>
          <w:rFonts w:ascii="Times New Roman" w:hAnsi="Times New Roman"/>
          <w:b/>
          <w:sz w:val="26"/>
          <w:szCs w:val="26"/>
        </w:rPr>
        <w:t>7</w:t>
      </w:r>
      <w:r w:rsidRPr="00211140">
        <w:rPr>
          <w:rFonts w:ascii="Times New Roman" w:hAnsi="Times New Roman"/>
          <w:b/>
          <w:sz w:val="26"/>
          <w:szCs w:val="26"/>
        </w:rPr>
        <w:t xml:space="preserve">.2019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4C3720">
        <w:rPr>
          <w:rFonts w:ascii="Times New Roman" w:hAnsi="Times New Roman"/>
          <w:b/>
          <w:sz w:val="26"/>
          <w:szCs w:val="26"/>
        </w:rPr>
        <w:t>28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утверждении Положения о порядке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r>
        <w:rPr>
          <w:rFonts w:ascii="Times New Roman" w:hAnsi="Times New Roman"/>
          <w:sz w:val="26"/>
          <w:szCs w:val="26"/>
        </w:rPr>
        <w:t xml:space="preserve">Новозыряновского сельсовета </w:t>
      </w:r>
    </w:p>
    <w:p w:rsidR="007876CD" w:rsidRP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Уставом муниципального образования </w:t>
      </w:r>
      <w:r w:rsidR="00211140">
        <w:rPr>
          <w:rFonts w:ascii="Times New Roman" w:hAnsi="Times New Roman"/>
          <w:sz w:val="26"/>
          <w:szCs w:val="26"/>
          <w:lang w:eastAsia="ru-RU"/>
        </w:rPr>
        <w:t>Новозырянов</w:t>
      </w:r>
      <w:r w:rsidRPr="007876CD">
        <w:rPr>
          <w:rFonts w:ascii="Times New Roman" w:hAnsi="Times New Roman"/>
          <w:sz w:val="26"/>
          <w:szCs w:val="26"/>
          <w:lang w:eastAsia="ru-RU"/>
        </w:rPr>
        <w:t>ский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Pr="007876CD">
        <w:rPr>
          <w:rFonts w:ascii="Times New Roman" w:hAnsi="Times New Roman"/>
          <w:sz w:val="26"/>
          <w:szCs w:val="26"/>
        </w:rPr>
        <w:t>Совет депутатов</w:t>
      </w:r>
      <w:r w:rsidR="00211140">
        <w:rPr>
          <w:rFonts w:ascii="Times New Roman" w:hAnsi="Times New Roman"/>
          <w:sz w:val="26"/>
          <w:szCs w:val="26"/>
        </w:rPr>
        <w:t xml:space="preserve"> Новозыряновского сельсовета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Утвердить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r>
        <w:rPr>
          <w:rFonts w:ascii="Times New Roman" w:hAnsi="Times New Roman"/>
          <w:sz w:val="26"/>
          <w:szCs w:val="26"/>
        </w:rPr>
        <w:t>Новозыряновского сельсовета 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  <w:r w:rsidR="00A430E5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211140" w:rsidRPr="0021114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211140">
        <w:rPr>
          <w:rFonts w:ascii="Times New Roman" w:hAnsi="Times New Roman"/>
          <w:sz w:val="26"/>
          <w:szCs w:val="26"/>
          <w:lang w:val="en-US"/>
        </w:rPr>
        <w:t>Web</w:t>
      </w:r>
      <w:r w:rsidRPr="00211140"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3.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 xml:space="preserve">А.Н. </w:t>
      </w:r>
      <w:proofErr w:type="spellStart"/>
      <w:r w:rsidRPr="00211140">
        <w:rPr>
          <w:rFonts w:ascii="Times New Roman" w:hAnsi="Times New Roman"/>
          <w:sz w:val="26"/>
          <w:szCs w:val="26"/>
        </w:rPr>
        <w:t>Дошлова</w:t>
      </w:r>
      <w:proofErr w:type="spellEnd"/>
    </w:p>
    <w:p w:rsidR="00211140" w:rsidRPr="007876CD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к решению Совета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4C3720">
        <w:rPr>
          <w:rFonts w:ascii="Times New Roman" w:hAnsi="Times New Roman"/>
          <w:sz w:val="26"/>
          <w:szCs w:val="26"/>
          <w:lang w:eastAsia="ru-RU"/>
        </w:rPr>
        <w:t>19</w:t>
      </w:r>
      <w:r w:rsidR="00E93870">
        <w:rPr>
          <w:rFonts w:ascii="Times New Roman" w:hAnsi="Times New Roman"/>
          <w:sz w:val="26"/>
          <w:szCs w:val="26"/>
          <w:lang w:eastAsia="ru-RU"/>
        </w:rPr>
        <w:t>.0</w:t>
      </w:r>
      <w:r w:rsidR="004C3720">
        <w:rPr>
          <w:rFonts w:ascii="Times New Roman" w:hAnsi="Times New Roman"/>
          <w:sz w:val="26"/>
          <w:szCs w:val="26"/>
          <w:lang w:eastAsia="ru-RU"/>
        </w:rPr>
        <w:t>7</w:t>
      </w:r>
      <w:r w:rsidR="00E93870">
        <w:rPr>
          <w:rFonts w:ascii="Times New Roman" w:hAnsi="Times New Roman"/>
          <w:sz w:val="26"/>
          <w:szCs w:val="26"/>
          <w:lang w:eastAsia="ru-RU"/>
        </w:rPr>
        <w:t>.</w:t>
      </w:r>
      <w:r w:rsidRPr="007876CD">
        <w:rPr>
          <w:rFonts w:ascii="Times New Roman" w:hAnsi="Times New Roman"/>
          <w:sz w:val="26"/>
          <w:szCs w:val="26"/>
          <w:lang w:eastAsia="ru-RU"/>
        </w:rPr>
        <w:t>201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9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г.  №  </w:t>
      </w:r>
      <w:r w:rsidR="004C3720">
        <w:rPr>
          <w:rFonts w:ascii="Times New Roman" w:hAnsi="Times New Roman"/>
          <w:sz w:val="26"/>
          <w:szCs w:val="26"/>
          <w:lang w:eastAsia="ru-RU"/>
        </w:rPr>
        <w:t>28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  <w:r w:rsidRPr="007876CD">
        <w:rPr>
          <w:rFonts w:ascii="Times New Roman" w:hAnsi="Times New Roman"/>
          <w:b/>
          <w:color w:val="3B2D36"/>
          <w:sz w:val="26"/>
          <w:szCs w:val="26"/>
        </w:rPr>
        <w:t>Новозыряновского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сельсовета </w:t>
      </w:r>
      <w:r w:rsidRPr="007876CD">
        <w:rPr>
          <w:rFonts w:ascii="Times New Roman" w:hAnsi="Times New Roman"/>
          <w:b/>
          <w:color w:val="3B2D36"/>
          <w:sz w:val="26"/>
          <w:szCs w:val="26"/>
        </w:rPr>
        <w:t>Заринского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района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="00E93870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7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1.4. 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администрация 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Администрация 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93870">
        <w:rPr>
          <w:rFonts w:ascii="Times New Roman" w:hAnsi="Times New Roman"/>
          <w:b/>
          <w:sz w:val="26"/>
          <w:szCs w:val="26"/>
          <w:lang w:eastAsia="ru-RU"/>
        </w:rPr>
        <w:lastRenderedPageBreak/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2.1. Инициатива проведения приватизации муниципального имущества может исходить от главы  </w:t>
      </w:r>
      <w:r w:rsidR="00E93870">
        <w:rPr>
          <w:rFonts w:ascii="Times New Roman" w:hAnsi="Times New Roman"/>
          <w:sz w:val="26"/>
          <w:szCs w:val="26"/>
          <w:lang w:eastAsia="ru-RU"/>
        </w:rPr>
        <w:t>администрации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  Совета депутатов 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Совета депутатов  поселения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 вносится на рассмотрение Совета депутатов 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года и который подлежит размещению на сайтах в сети "Интернет" одновременно с представлением в  Совет депутатов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Отчет о результатах приватизации муниципального имущества утверждается решением Совета депутатов  </w:t>
      </w:r>
      <w:r w:rsidR="00152223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2.7. В течение года программа приватизации муниципального имущества может быть изменена и дополнена решением Совета депутатов  </w:t>
      </w:r>
      <w:r w:rsidR="00152223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(далее-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4. Компетенция администрации </w:t>
      </w:r>
      <w:r w:rsidR="00152223">
        <w:rPr>
          <w:rFonts w:ascii="Times New Roman" w:hAnsi="Times New Roman"/>
          <w:b/>
          <w:sz w:val="26"/>
          <w:szCs w:val="26"/>
          <w:lang w:eastAsia="ru-RU"/>
        </w:rPr>
        <w:t>сельсовета</w:t>
      </w: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обеспечение проведения работ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приватизации  муниципальной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r w:rsidR="00152223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r w:rsidR="00152223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Положением об организации </w:t>
      </w: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приватизации  и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 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76CD">
        <w:rPr>
          <w:rFonts w:ascii="Times New Roman" w:hAnsi="Times New Roman"/>
          <w:sz w:val="26"/>
          <w:szCs w:val="26"/>
          <w:lang w:eastAsia="ru-RU"/>
        </w:rPr>
        <w:t>д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>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6.5.4.Уведомления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Информационное сообщение об итогах продажи имущества размещается в соответствии с требованиями Федерального </w:t>
      </w:r>
      <w:hyperlink r:id="rId8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6.5.7.Договор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9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6.5.8. Денежные средства в счет оплаты приватизируемого  имущества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1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</w:t>
      </w:r>
      <w:r w:rsidR="000B6C7C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 Федеральным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10.1. Контроль за полнотой и своевременностью перечисления полученных от продажи муниципального имущества денежных средств в бюджет  поселения осуществляет администрация  </w:t>
      </w:r>
      <w:r w:rsidR="000B6C7C">
        <w:rPr>
          <w:rFonts w:ascii="Times New Roman" w:hAnsi="Times New Roman"/>
          <w:sz w:val="26"/>
          <w:szCs w:val="26"/>
          <w:lang w:eastAsia="ru-RU"/>
        </w:rPr>
        <w:t>Новозыряновского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2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поселения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бюджете  </w:t>
      </w:r>
      <w:r w:rsidR="000B6C7C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4A83"/>
    <w:rsid w:val="002A5A65"/>
    <w:rsid w:val="003233EF"/>
    <w:rsid w:val="00350967"/>
    <w:rsid w:val="003E7DD6"/>
    <w:rsid w:val="00414943"/>
    <w:rsid w:val="00423745"/>
    <w:rsid w:val="004C3720"/>
    <w:rsid w:val="00527F76"/>
    <w:rsid w:val="005D02BC"/>
    <w:rsid w:val="007876CD"/>
    <w:rsid w:val="008F5740"/>
    <w:rsid w:val="00A430E5"/>
    <w:rsid w:val="00AC12E8"/>
    <w:rsid w:val="00B258E5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9EAED069EA5183E409088CDo0b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C626965769FEBE685D17B82436F5F93B72D093A66461A1BE23938DD2DFCB21DC9C9EA29D79017051v7I" TargetMode="External"/><Relationship Id="rId12" Type="http://schemas.openxmlformats.org/officeDocument/2006/relationships/hyperlink" Target="consultantplus://offline/ref=D3C626965769FEBE685D17B82436F5F93B73D593AF6661A1BE23938DD25Dv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C626965769FEBE685D17B82436F5F93B72D093A66461A1BE23938DD2DFCB21DC9C9EA29D79007A51v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7B7048B3E730E01782C9500F16ADA5D8E4E20F9DA5183E409088CD0B6DB13CA6266BC5B8F94EoBb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EC0FB-F3BE-48EA-B008-B082AAE6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2019-06-07T02:15:00Z</dcterms:created>
  <dcterms:modified xsi:type="dcterms:W3CDTF">2019-07-09T02:48:00Z</dcterms:modified>
</cp:coreProperties>
</file>