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45pt;margin-top:0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626849378" r:id="rId5">
            <o:FieldCodes>\s</o:FieldCodes>
          </o:OLEObject>
        </w:object>
      </w:r>
    </w:p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5137" w:rsidRPr="00E305CB" w:rsidRDefault="006A5137" w:rsidP="006A51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 w:type="textWrapping" w:clear="all"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АДМИНИСТРАЦИЯ НОВОМОНОШКИНСКОГО СЕЛЬСОВЕТА</w:t>
      </w:r>
    </w:p>
    <w:p w:rsidR="006A5137" w:rsidRPr="00E305CB" w:rsidRDefault="006A5137" w:rsidP="006A5137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РАЙОНА   АЛТАЙСКОГО КРАЯ</w:t>
      </w:r>
    </w:p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A5137" w:rsidRPr="00E305CB" w:rsidRDefault="006A5137" w:rsidP="006A5137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 О С Т А Н О В Л Е Н И Е</w:t>
      </w:r>
    </w:p>
    <w:p w:rsidR="006A5137" w:rsidRPr="00E305CB" w:rsidRDefault="006A5137" w:rsidP="006A5137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A5137" w:rsidRPr="00E305CB" w:rsidRDefault="006A5137" w:rsidP="006A5137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A5137" w:rsidRPr="00E305CB" w:rsidRDefault="006A5137" w:rsidP="006A513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</w:t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.08.2019 </w:t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                                             № 38</w:t>
      </w:r>
    </w:p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</w:p>
    <w:p w:rsidR="006A5137" w:rsidRPr="00E305CB" w:rsidRDefault="006A5137" w:rsidP="006A51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с. Новомоношкино</w:t>
      </w:r>
      <w:bookmarkStart w:id="0" w:name="_GoBack"/>
      <w:bookmarkEnd w:id="0"/>
    </w:p>
    <w:p w:rsidR="006A5137" w:rsidRPr="00E305CB" w:rsidRDefault="006A5137" w:rsidP="006A5137">
      <w:pPr>
        <w:tabs>
          <w:tab w:val="left" w:pos="2805"/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Times New Roman"/>
          <w:b/>
          <w:caps/>
          <w:color w:val="000000" w:themeColor="text1"/>
          <w:spacing w:val="20"/>
          <w:sz w:val="24"/>
          <w:szCs w:val="28"/>
          <w:lang w:eastAsia="ru-RU"/>
        </w:rPr>
      </w:pPr>
      <w:r w:rsidRPr="00E305CB">
        <w:rPr>
          <w:rFonts w:ascii="Arial" w:eastAsia="Calibri" w:hAnsi="Arial" w:cs="Times New Roman"/>
          <w:b/>
          <w:caps/>
          <w:color w:val="000000" w:themeColor="text1"/>
          <w:spacing w:val="20"/>
          <w:sz w:val="24"/>
          <w:szCs w:val="28"/>
          <w:lang w:eastAsia="ru-RU"/>
        </w:rPr>
        <w:tab/>
        <w:t xml:space="preserve">                                                                     </w:t>
      </w:r>
    </w:p>
    <w:p w:rsidR="006A5137" w:rsidRPr="00E305CB" w:rsidRDefault="006A5137" w:rsidP="006A5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20"/>
      </w:tblGrid>
      <w:tr w:rsidR="006A5137" w:rsidRPr="00E305CB" w:rsidTr="002A7854">
        <w:trPr>
          <w:trHeight w:val="1749"/>
        </w:trPr>
        <w:tc>
          <w:tcPr>
            <w:tcW w:w="4120" w:type="dxa"/>
          </w:tcPr>
          <w:p w:rsidR="006A5137" w:rsidRPr="00E305CB" w:rsidRDefault="006A5137" w:rsidP="002A78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305CB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Об исполнении бюд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жета муниципального образования </w:t>
            </w:r>
            <w:r w:rsidRPr="00E305CB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Новомоношкинский сельсовет Заринского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района Алтайского края за второй</w:t>
            </w:r>
            <w:r w:rsidRPr="00E305CB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квартал 2019 года</w:t>
            </w:r>
          </w:p>
          <w:p w:rsidR="006A5137" w:rsidRPr="00E305CB" w:rsidRDefault="006A5137" w:rsidP="002A785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</w:tr>
    </w:tbl>
    <w:p w:rsidR="006A5137" w:rsidRDefault="006A5137" w:rsidP="006A5137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В соответствии с Бюджетным кодексом Российской Федерации, со статьей 54 Устава муниципального образования Новомоношкинский сельсовет Заринского района Алтайского края, решением Совета депутатов Новомоношкинского сельсовета Заринского района Алтайского края от 05.03.2018 № 5 «Положение</w:t>
      </w: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о</w:t>
      </w: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бюджетном процессе и финансовом контроле в муниципальном образовании Новомоношкинский сельсовет», Администрация Новомоношкинского сельсовета</w:t>
      </w:r>
    </w:p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p w:rsidR="006A5137" w:rsidRPr="00E305CB" w:rsidRDefault="006A5137" w:rsidP="006A5137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  <w:t>П О С Т А Н О В Л Я Е Т:</w:t>
      </w:r>
    </w:p>
    <w:p w:rsidR="006A5137" w:rsidRPr="00E305CB" w:rsidRDefault="006A5137" w:rsidP="006A5137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1. Утвердить отчет об исполнении бюджета муниципального образования Новомоношкинский сельсовет Заринского </w:t>
      </w: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района Алтайского края за второй</w:t>
      </w: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квартал 2019 года (Прилагается).</w:t>
      </w:r>
    </w:p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2. Направить отчет об исполнении бюджета в комиссию по социально-правовым вопросам Совета депутатов Новомоношкинского сельсовета.</w:t>
      </w:r>
    </w:p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3. Настоящее постановление подлежит обнародованию в установленном порядке.</w:t>
      </w:r>
    </w:p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4. Настоящее постановление вступает в силу после его обнародования.</w:t>
      </w:r>
    </w:p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6A5137" w:rsidRPr="00E305CB" w:rsidRDefault="006A5137" w:rsidP="006A5137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Глава Администрации сельсовета                                                           </w:t>
      </w: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                </w:t>
      </w: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А.С. Тымко    </w:t>
      </w:r>
    </w:p>
    <w:p w:rsidR="006A5137" w:rsidRPr="00E305CB" w:rsidRDefault="006A5137" w:rsidP="006A513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6A5137" w:rsidRDefault="006A5137" w:rsidP="006A513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5137" w:rsidRDefault="006A5137" w:rsidP="006A513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5137" w:rsidRDefault="006A5137" w:rsidP="006A513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5137" w:rsidRPr="00E305CB" w:rsidRDefault="006A5137" w:rsidP="006A5137">
      <w:pPr>
        <w:spacing w:after="0" w:line="240" w:lineRule="auto"/>
        <w:ind w:left="5040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 </w:t>
      </w:r>
    </w:p>
    <w:p w:rsidR="006A5137" w:rsidRPr="00E305CB" w:rsidRDefault="006A5137" w:rsidP="006A5137">
      <w:pPr>
        <w:spacing w:after="0" w:line="240" w:lineRule="auto"/>
        <w:ind w:left="5040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к постановлению Администрации Новомоношкинского сельсовета Заринского района Алтайского края от 08.08.2019 №38 </w:t>
      </w:r>
    </w:p>
    <w:p w:rsidR="006A5137" w:rsidRPr="00E305CB" w:rsidRDefault="006A5137" w:rsidP="006A5137">
      <w:pPr>
        <w:spacing w:after="0" w:line="240" w:lineRule="auto"/>
        <w:ind w:left="5040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6A5137" w:rsidRPr="00E305CB" w:rsidRDefault="006A5137" w:rsidP="006A5137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ОТЧЕТ ОБ ИСПОЛНЕНИИ БЮДЖЕТА МУНИЦИПАЛЬНОГО ОБРАЗОВАНИЯ НОВОМОНОШКИНСКИЙ СЕЛЬСОВЕТ ЗАРИНСКОГО РАЙОНА АЛТАЙСКОГО КРАЯ ЗА ВТОРОЙ КВАРТАЛ 2019 ГОДА</w:t>
      </w:r>
    </w:p>
    <w:p w:rsidR="006A5137" w:rsidRPr="00E305CB" w:rsidRDefault="006A5137" w:rsidP="006A5137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E305CB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575"/>
        <w:gridCol w:w="1579"/>
      </w:tblGrid>
      <w:tr w:rsidR="006A5137" w:rsidRPr="00E305CB" w:rsidTr="002A7854">
        <w:trPr>
          <w:trHeight w:val="460"/>
        </w:trPr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Уточнённый план года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Исполнение за второй квартал 2019 года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 xml:space="preserve">                           ДОХОДЫ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17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17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27,4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27,4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21,2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Налог на имущество физических лиц, взимаемый по ставкам</w:t>
            </w:r>
            <w:r w:rsidRPr="00E305CB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  <w:t xml:space="preserve"> , применяемым к объектам налогообложения , расположенным в границах поселений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21,2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Земельный налог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481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194,3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266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39,9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215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154,4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20,5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880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330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880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330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1509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610,4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Дотация бюджету  поселения на выравнивание  бюджетной обеспеченности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182,2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90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Дотация бюджету поселения на поддержку мер по обеспечению сбалансированности бюджетов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1533,8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912,6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Субвенции бюджету поселения на осуществление полномочий по первичному воинскому учету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110,3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55,2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Субвенция на финансирование административной комиссии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15,3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7,6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1055,5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437,2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>назначение, прошлых лет из бюджетов сельских поселений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>-28,3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-28,3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>Итого безвозмездных поступлений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2868,8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1474,3</w:t>
            </w:r>
          </w:p>
        </w:tc>
      </w:tr>
      <w:tr w:rsidR="006A5137" w:rsidRPr="00E305CB" w:rsidTr="002A7854">
        <w:tc>
          <w:tcPr>
            <w:tcW w:w="637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Всего доходов</w:t>
            </w:r>
          </w:p>
        </w:tc>
        <w:tc>
          <w:tcPr>
            <w:tcW w:w="1530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4377,8</w:t>
            </w:r>
          </w:p>
        </w:tc>
        <w:tc>
          <w:tcPr>
            <w:tcW w:w="1553" w:type="dxa"/>
          </w:tcPr>
          <w:p w:rsidR="006A5137" w:rsidRPr="00E305CB" w:rsidRDefault="006A5137" w:rsidP="002A785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2084,7</w:t>
            </w:r>
          </w:p>
        </w:tc>
      </w:tr>
    </w:tbl>
    <w:p w:rsidR="006A5137" w:rsidRPr="00E305CB" w:rsidRDefault="006A5137" w:rsidP="006A5137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6A5137" w:rsidRPr="00E305CB" w:rsidRDefault="006A5137" w:rsidP="006A5137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6A5137" w:rsidRPr="00E305CB" w:rsidRDefault="006A5137" w:rsidP="006A5137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ВЕДОМСТВЕННАЯ СТРУКТУРА РАСХОДОВ БЮДЖЕТА МУНИЦИПАЛЬНОГО ОБРАЗОВАНИЯ НОВОМОНОШКИНСКИЙ СЕЛЬСОВЕТ ЗАРИНСКОГО РАЙОНА АЛТАЙСКОГО КРАЯ ЗА ВТОРОЙ КВАРТАЛ 2019 ГОДА</w:t>
      </w:r>
    </w:p>
    <w:p w:rsidR="006A5137" w:rsidRPr="00E305CB" w:rsidRDefault="006A5137" w:rsidP="006A5137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E305CB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тыс.руб.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9"/>
        <w:gridCol w:w="1559"/>
        <w:gridCol w:w="1560"/>
      </w:tblGrid>
      <w:tr w:rsidR="006A5137" w:rsidRPr="00E305CB" w:rsidTr="002A7854"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Уточнённый план года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Исполнение за второй квартал 2019 года</w:t>
            </w:r>
          </w:p>
        </w:tc>
      </w:tr>
      <w:tr w:rsidR="006A5137" w:rsidRPr="00E305CB" w:rsidTr="002A7854">
        <w:trPr>
          <w:trHeight w:val="422"/>
        </w:trPr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</w:p>
        </w:tc>
      </w:tr>
      <w:tr w:rsidR="006A5137" w:rsidRPr="00E305CB" w:rsidTr="002A7854">
        <w:tc>
          <w:tcPr>
            <w:tcW w:w="6559" w:type="dxa"/>
            <w:vAlign w:val="bottom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345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187,3</w:t>
            </w:r>
          </w:p>
        </w:tc>
      </w:tr>
      <w:tr w:rsidR="006A5137" w:rsidRPr="00E305CB" w:rsidTr="002A7854"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Центральный аппарат местного органа самоуправления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266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124,5</w:t>
            </w:r>
          </w:p>
        </w:tc>
      </w:tr>
      <w:tr w:rsidR="006A5137" w:rsidRPr="00E305CB" w:rsidTr="002A7854"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  функционирование административной комиссии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15,3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</w:p>
        </w:tc>
      </w:tr>
      <w:tr w:rsidR="006A5137" w:rsidRPr="00E305CB" w:rsidTr="002A7854">
        <w:tc>
          <w:tcPr>
            <w:tcW w:w="6559" w:type="dxa"/>
            <w:vAlign w:val="bottom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533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238,9</w:t>
            </w:r>
          </w:p>
        </w:tc>
      </w:tr>
      <w:tr w:rsidR="006A5137" w:rsidRPr="00E305CB" w:rsidTr="002A7854"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 осуществление первичного воинского учета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110,3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39,3</w:t>
            </w:r>
          </w:p>
        </w:tc>
      </w:tr>
      <w:tr w:rsidR="006A5137" w:rsidRPr="00E305CB" w:rsidTr="002A7854"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15,4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14,4</w:t>
            </w:r>
          </w:p>
        </w:tc>
      </w:tr>
      <w:tr w:rsidR="006A5137" w:rsidRPr="00E305CB" w:rsidTr="002A7854"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</w:p>
        </w:tc>
      </w:tr>
      <w:tr w:rsidR="006A5137" w:rsidRPr="00E305CB" w:rsidTr="002A7854"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Содействие занятости населения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14,3</w:t>
            </w:r>
          </w:p>
        </w:tc>
      </w:tr>
      <w:tr w:rsidR="006A5137" w:rsidRPr="00E305CB" w:rsidTr="002A7854">
        <w:trPr>
          <w:trHeight w:val="401"/>
        </w:trPr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Дорожное хозяйство (дорожное хозяйство)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520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173</w:t>
            </w:r>
          </w:p>
        </w:tc>
      </w:tr>
      <w:tr w:rsidR="006A5137" w:rsidRPr="00E305CB" w:rsidTr="002A7854">
        <w:trPr>
          <w:trHeight w:val="401"/>
        </w:trPr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27,6</w:t>
            </w:r>
          </w:p>
        </w:tc>
      </w:tr>
      <w:tr w:rsidR="006A5137" w:rsidRPr="00E305CB" w:rsidTr="002A7854">
        <w:trPr>
          <w:trHeight w:val="401"/>
        </w:trPr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Муниципальная целевая программа энергосбережения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</w:p>
        </w:tc>
      </w:tr>
      <w:tr w:rsidR="006A5137" w:rsidRPr="00E305CB" w:rsidTr="002A7854"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972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498,7</w:t>
            </w:r>
          </w:p>
        </w:tc>
      </w:tr>
      <w:tr w:rsidR="006A5137" w:rsidRPr="00E305CB" w:rsidTr="002A7854"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Софинансирование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540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201,5</w:t>
            </w:r>
          </w:p>
        </w:tc>
      </w:tr>
      <w:tr w:rsidR="006A5137" w:rsidRPr="00E305CB" w:rsidTr="002A7854"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</w:tr>
      <w:tr w:rsidR="006A5137" w:rsidRPr="00E305CB" w:rsidTr="002A7854"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</w:p>
        </w:tc>
      </w:tr>
      <w:tr w:rsidR="006A5137" w:rsidRPr="00E305CB" w:rsidTr="002A7854"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975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433,5</w:t>
            </w:r>
          </w:p>
        </w:tc>
      </w:tr>
      <w:tr w:rsidR="006A5137" w:rsidRPr="00E305CB" w:rsidTr="002A7854"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</w:tr>
      <w:tr w:rsidR="006A5137" w:rsidRPr="00E305CB" w:rsidTr="002A7854"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Пенсия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55,1</w:t>
            </w:r>
          </w:p>
        </w:tc>
      </w:tr>
      <w:tr w:rsidR="006A5137" w:rsidRPr="00E305CB" w:rsidTr="002A7854"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</w:tr>
      <w:tr w:rsidR="006A5137" w:rsidRPr="00E305CB" w:rsidTr="002A7854">
        <w:tc>
          <w:tcPr>
            <w:tcW w:w="6559" w:type="dxa"/>
          </w:tcPr>
          <w:p w:rsidR="006A5137" w:rsidRPr="00E305CB" w:rsidRDefault="006A5137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Итого расходов:</w:t>
            </w:r>
          </w:p>
        </w:tc>
        <w:tc>
          <w:tcPr>
            <w:tcW w:w="1559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4406</w:t>
            </w:r>
          </w:p>
        </w:tc>
        <w:tc>
          <w:tcPr>
            <w:tcW w:w="1560" w:type="dxa"/>
          </w:tcPr>
          <w:p w:rsidR="006A5137" w:rsidRPr="00E305CB" w:rsidRDefault="006A5137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305C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2020,1</w:t>
            </w:r>
          </w:p>
        </w:tc>
      </w:tr>
    </w:tbl>
    <w:p w:rsidR="006A5137" w:rsidRPr="00E305CB" w:rsidRDefault="006A5137" w:rsidP="006A5137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6A5137" w:rsidRPr="00E305CB" w:rsidRDefault="006A5137" w:rsidP="006A5137">
      <w:pPr>
        <w:spacing w:line="259" w:lineRule="auto"/>
        <w:rPr>
          <w:rFonts w:ascii="Arial" w:eastAsia="Times New Roman" w:hAnsi="Arial" w:cs="Times New Roman"/>
          <w:color w:val="000000" w:themeColor="text1"/>
          <w:sz w:val="24"/>
          <w:szCs w:val="28"/>
          <w:lang w:eastAsia="zh-CN"/>
        </w:rPr>
      </w:pPr>
    </w:p>
    <w:p w:rsidR="006A5137" w:rsidRPr="00E305CB" w:rsidRDefault="006A5137" w:rsidP="006A5137">
      <w:pPr>
        <w:spacing w:line="259" w:lineRule="auto"/>
        <w:rPr>
          <w:rFonts w:ascii="Arial" w:eastAsia="Times New Roman" w:hAnsi="Arial" w:cs="Times New Roman"/>
          <w:color w:val="000000" w:themeColor="text1"/>
          <w:sz w:val="24"/>
          <w:szCs w:val="28"/>
          <w:lang w:eastAsia="zh-CN"/>
        </w:rPr>
      </w:pPr>
    </w:p>
    <w:p w:rsidR="009C2008" w:rsidRDefault="009C2008"/>
    <w:sectPr w:rsidR="009C2008" w:rsidSect="008A6E0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09"/>
    <w:rsid w:val="006A5137"/>
    <w:rsid w:val="009C2008"/>
    <w:rsid w:val="00CB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ED6064-924E-4B95-A353-04FAC468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2019-08-09T02:49:00Z</dcterms:created>
  <dcterms:modified xsi:type="dcterms:W3CDTF">2019-08-09T02:50:00Z</dcterms:modified>
</cp:coreProperties>
</file>