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1B2" w:rsidRDefault="003001B2" w:rsidP="00300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001B2" w:rsidRDefault="003001B2" w:rsidP="00300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001B2" w:rsidRDefault="003001B2" w:rsidP="00300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-220980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1B2" w:rsidRDefault="003001B2" w:rsidP="00300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001B2" w:rsidRDefault="003001B2" w:rsidP="00300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001B2" w:rsidRDefault="003001B2" w:rsidP="00300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ГОЛУХИНСКОГО СЕЛЬСОВЕТА </w:t>
      </w:r>
    </w:p>
    <w:p w:rsidR="003001B2" w:rsidRDefault="003001B2" w:rsidP="00300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ЗАРИНСКОГО РАЙОНА АЛТАЙСКОГО КРАЯ</w:t>
      </w:r>
    </w:p>
    <w:p w:rsidR="003001B2" w:rsidRDefault="003001B2" w:rsidP="00300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01B2" w:rsidRDefault="003001B2" w:rsidP="00300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3001B2" w:rsidRDefault="003001B2" w:rsidP="00300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1B2" w:rsidRDefault="00CD7725" w:rsidP="003001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26.09.</w:t>
      </w:r>
      <w:r w:rsidR="003001B2">
        <w:rPr>
          <w:rFonts w:ascii="Times New Roman" w:eastAsia="Times New Roman" w:hAnsi="Times New Roman" w:cs="Times New Roman"/>
          <w:sz w:val="26"/>
          <w:szCs w:val="26"/>
          <w:lang w:eastAsia="ru-RU"/>
        </w:rPr>
        <w:t>2018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bookmarkStart w:id="0" w:name="_GoBack"/>
      <w:bookmarkEnd w:id="0"/>
      <w:r w:rsidR="00300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001B2" w:rsidRDefault="003001B2" w:rsidP="00300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Голуха</w:t>
      </w:r>
    </w:p>
    <w:p w:rsidR="003001B2" w:rsidRDefault="003001B2" w:rsidP="003001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57" w:type="dxa"/>
        <w:tblLook w:val="04A0" w:firstRow="1" w:lastRow="0" w:firstColumn="1" w:lastColumn="0" w:noHBand="0" w:noVBand="1"/>
      </w:tblPr>
      <w:tblGrid>
        <w:gridCol w:w="4304"/>
      </w:tblGrid>
      <w:tr w:rsidR="003001B2" w:rsidTr="003001B2">
        <w:trPr>
          <w:trHeight w:val="1125"/>
        </w:trPr>
        <w:tc>
          <w:tcPr>
            <w:tcW w:w="4304" w:type="dxa"/>
          </w:tcPr>
          <w:p w:rsidR="003001B2" w:rsidRDefault="0030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33B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внесении изменений  в постановление  Администрации  Голухинского сельсовета от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22.07.2016</w:t>
            </w:r>
            <w:r w:rsidRPr="00033B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23 </w:t>
            </w:r>
            <w:r w:rsidRPr="00EC0E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 w:rsidRPr="000D031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б </w:t>
            </w:r>
            <w:r w:rsidRPr="000D031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утверждении административного регламента предоставления муниципальной услуги  </w:t>
            </w:r>
            <w:r w:rsidRPr="00EC0E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 w:rsidRPr="00EC0E49">
              <w:rPr>
                <w:rFonts w:ascii="Times New Roman" w:hAnsi="Times New Roman" w:cs="Times New Roman"/>
                <w:sz w:val="26"/>
                <w:szCs w:val="26"/>
              </w:rPr>
              <w:t>Выдача разрешений на снос или пересадку зеленых насаждений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Администрации Голухинского сельсовета Заринского района Алтайского края</w:t>
            </w:r>
            <w:r w:rsidRPr="000D031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</w:tr>
    </w:tbl>
    <w:p w:rsidR="003001B2" w:rsidRDefault="003001B2" w:rsidP="003001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1B2" w:rsidRDefault="003001B2" w:rsidP="00300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основании представления прокуратуры Заринского района от 06.08.2018 № 02-31-2018, в целях приведения муниципальных правовых актов муниципального образования Голухинский сельсовет Заринского района Алтайского края в соответствие с требованиями действующего законодательства,</w:t>
      </w:r>
    </w:p>
    <w:p w:rsidR="003001B2" w:rsidRDefault="003001B2" w:rsidP="00300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1B2" w:rsidRDefault="003001B2" w:rsidP="00300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3001B2" w:rsidRDefault="003001B2" w:rsidP="003001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1B2" w:rsidRDefault="003001B2" w:rsidP="00300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3001B2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следующие изменения в постановление Администрации Голухинского сельсовета от 22.07.2016 № 23 «Об утверждении административного регламента предоставления муниципальной услуги «Выдача разрешений на снос или пересадку зеленых насаждений на территории Администрации Голухинского сельсовета Заринского района Алтайского края»»:</w:t>
      </w:r>
    </w:p>
    <w:p w:rsidR="003001B2" w:rsidRDefault="003001B2" w:rsidP="004827E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В первом абзаце   пункта 1.1. раздела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Pr="003001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слова «универсальной электронной карты с соблюдением норм законодательства Российской Федерации о защите персональных данных» исключить.</w:t>
      </w:r>
    </w:p>
    <w:p w:rsidR="004827EE" w:rsidRDefault="004827EE" w:rsidP="004827E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Второй абзац пункта 1.1. раздела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исключить.</w:t>
      </w:r>
    </w:p>
    <w:p w:rsidR="003001B2" w:rsidRDefault="003001B2" w:rsidP="0030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Абзац 5.1 раздела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V</w:t>
      </w:r>
      <w:r w:rsidRPr="003001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Положения изложить в следующей редакции:</w:t>
      </w:r>
    </w:p>
    <w:p w:rsidR="003001B2" w:rsidRDefault="003001B2" w:rsidP="0030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Заявители имеют право на досудебное (внесудебное) обжалование решений и действий (бездействия) органа местного самоуправления, должностных лиц органа местного самоуправления либо муниципальных служащих при предоставлении ими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муниципальной услуги, а также право на получение сведений и документов, необходимых для обоснования и рассмотрения жалобы.</w:t>
      </w:r>
    </w:p>
    <w:p w:rsidR="003001B2" w:rsidRDefault="003001B2" w:rsidP="0030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Заявители имеют право на досудебное (внесудебное) обжалование решений и действий (бездействия) Многофункционального центра, работника Многофункционального центра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3001B2" w:rsidRDefault="003001B2" w:rsidP="00300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Абзац 5.2 раздела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V</w:t>
      </w:r>
      <w:r w:rsidRPr="003001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Положения дополнить пунктами:</w:t>
      </w:r>
    </w:p>
    <w:p w:rsidR="003001B2" w:rsidRDefault="003001B2" w:rsidP="0030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8)нарушение срока или порядка выдачи документов по результатам предоставления муниципальной услуги;</w:t>
      </w:r>
    </w:p>
    <w:p w:rsidR="003001B2" w:rsidRDefault="003001B2" w:rsidP="0030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</w:p>
    <w:p w:rsidR="003001B2" w:rsidRDefault="003001B2" w:rsidP="00300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2.Постановления вступает в силу после его официального опубликования на информационном стенде администрации Голухинского сельсовета и официальном сайте в сети интернет. </w:t>
      </w:r>
    </w:p>
    <w:p w:rsidR="003001B2" w:rsidRDefault="003001B2" w:rsidP="00300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3.Контроль за исполнением настоящего Постановления оставляю за собой.</w:t>
      </w:r>
    </w:p>
    <w:p w:rsidR="003001B2" w:rsidRDefault="003001B2" w:rsidP="003001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001B2" w:rsidRDefault="003001B2" w:rsidP="003001B2">
      <w:pPr>
        <w:tabs>
          <w:tab w:val="left" w:pos="-284"/>
          <w:tab w:val="num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1B2" w:rsidRDefault="003001B2" w:rsidP="003001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1B2" w:rsidRDefault="003001B2" w:rsidP="003001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</w:t>
      </w:r>
    </w:p>
    <w:p w:rsidR="003001B2" w:rsidRDefault="003001B2" w:rsidP="003001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Голухинского сельсовета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Н.А. Протасова</w:t>
      </w:r>
    </w:p>
    <w:p w:rsidR="003001B2" w:rsidRDefault="003001B2" w:rsidP="003001B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1B2" w:rsidRDefault="003001B2" w:rsidP="003001B2"/>
    <w:p w:rsidR="00401255" w:rsidRDefault="00401255"/>
    <w:sectPr w:rsidR="0040125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74B" w:rsidRDefault="0047674B" w:rsidP="003001B2">
      <w:pPr>
        <w:spacing w:after="0" w:line="240" w:lineRule="auto"/>
      </w:pPr>
      <w:r>
        <w:separator/>
      </w:r>
    </w:p>
  </w:endnote>
  <w:endnote w:type="continuationSeparator" w:id="0">
    <w:p w:rsidR="0047674B" w:rsidRDefault="0047674B" w:rsidP="0030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74B" w:rsidRDefault="0047674B" w:rsidP="003001B2">
      <w:pPr>
        <w:spacing w:after="0" w:line="240" w:lineRule="auto"/>
      </w:pPr>
      <w:r>
        <w:separator/>
      </w:r>
    </w:p>
  </w:footnote>
  <w:footnote w:type="continuationSeparator" w:id="0">
    <w:p w:rsidR="0047674B" w:rsidRDefault="0047674B" w:rsidP="00300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1B2" w:rsidRPr="003001B2" w:rsidRDefault="003001B2" w:rsidP="003001B2">
    <w:pPr>
      <w:pStyle w:val="a3"/>
      <w:jc w:val="right"/>
      <w:rPr>
        <w:rFonts w:ascii="Times New Roman" w:hAnsi="Times New Roman" w:cs="Times New Roman"/>
        <w:sz w:val="52"/>
        <w:szCs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3D"/>
    <w:rsid w:val="0015343D"/>
    <w:rsid w:val="001B5108"/>
    <w:rsid w:val="003001B2"/>
    <w:rsid w:val="00401255"/>
    <w:rsid w:val="0047674B"/>
    <w:rsid w:val="004827EE"/>
    <w:rsid w:val="00CD7725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07C1"/>
  <w15:chartTrackingRefBased/>
  <w15:docId w15:val="{74F0434E-F33F-4AA7-A881-2C8690CF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1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01B2"/>
  </w:style>
  <w:style w:type="paragraph" w:styleId="a5">
    <w:name w:val="footer"/>
    <w:basedOn w:val="a"/>
    <w:link w:val="a6"/>
    <w:uiPriority w:val="99"/>
    <w:unhideWhenUsed/>
    <w:rsid w:val="00300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01B2"/>
  </w:style>
  <w:style w:type="paragraph" w:styleId="a7">
    <w:name w:val="Balloon Text"/>
    <w:basedOn w:val="a"/>
    <w:link w:val="a8"/>
    <w:uiPriority w:val="99"/>
    <w:semiHidden/>
    <w:unhideWhenUsed/>
    <w:rsid w:val="00CD7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7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0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2018-09-26T06:47:00Z</cp:lastPrinted>
  <dcterms:created xsi:type="dcterms:W3CDTF">2018-09-20T02:35:00Z</dcterms:created>
  <dcterms:modified xsi:type="dcterms:W3CDTF">2018-09-26T06:48:00Z</dcterms:modified>
</cp:coreProperties>
</file>