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D76" w:rsidRPr="000B0D76" w:rsidRDefault="000B0D76" w:rsidP="000B0D7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E1D1E"/>
          <w:sz w:val="26"/>
          <w:szCs w:val="26"/>
          <w:lang w:eastAsia="ru-RU"/>
        </w:rPr>
      </w:pPr>
      <w:r w:rsidRPr="000B0D76">
        <w:rPr>
          <w:rFonts w:ascii="Times New Roman" w:eastAsia="Times New Roman" w:hAnsi="Times New Roman" w:cs="Times New Roman"/>
          <w:b/>
          <w:color w:val="1E1D1E"/>
          <w:sz w:val="26"/>
          <w:szCs w:val="26"/>
          <w:lang w:eastAsia="ru-RU"/>
        </w:rPr>
        <w:t>Сведения о способах получения консультаций по вопросам соблюдения обязательных требований</w:t>
      </w:r>
    </w:p>
    <w:p w:rsidR="000B0D76" w:rsidRPr="009C4811" w:rsidRDefault="000B0D76" w:rsidP="000B0D76">
      <w:pPr>
        <w:pStyle w:val="a4"/>
        <w:spacing w:after="0" w:afterAutospacing="0"/>
        <w:ind w:firstLine="567"/>
        <w:contextualSpacing/>
        <w:jc w:val="both"/>
        <w:rPr>
          <w:sz w:val="26"/>
          <w:szCs w:val="26"/>
        </w:rPr>
      </w:pPr>
      <w:r w:rsidRPr="009C4811">
        <w:rPr>
          <w:sz w:val="26"/>
          <w:szCs w:val="26"/>
        </w:rPr>
        <w:t>22. Консультирование (разъяснение по вопросам, связанным с организацией и осуществлением муниципального контроля) осуществляется должностным лицом контрольного органа, по обращениям контролируемых лиц и их представителей без взимания платы.</w:t>
      </w:r>
    </w:p>
    <w:p w:rsidR="000B0D76" w:rsidRPr="009C4811" w:rsidRDefault="000B0D76" w:rsidP="000B0D76">
      <w:pPr>
        <w:pStyle w:val="a4"/>
        <w:spacing w:after="0" w:afterAutospacing="0"/>
        <w:ind w:firstLine="567"/>
        <w:contextualSpacing/>
        <w:jc w:val="both"/>
        <w:rPr>
          <w:sz w:val="26"/>
          <w:szCs w:val="26"/>
        </w:rPr>
      </w:pPr>
      <w:r w:rsidRPr="009C4811">
        <w:rPr>
          <w:sz w:val="26"/>
          <w:szCs w:val="26"/>
        </w:rPr>
        <w:t xml:space="preserve">23. Консультирование может осуществляться должностным лицом контрольного органа по телефону, посредством </w:t>
      </w:r>
      <w:proofErr w:type="spellStart"/>
      <w:r w:rsidRPr="009C4811">
        <w:rPr>
          <w:sz w:val="26"/>
          <w:szCs w:val="26"/>
        </w:rPr>
        <w:t>видео-конференц-связи</w:t>
      </w:r>
      <w:proofErr w:type="spellEnd"/>
      <w:r w:rsidRPr="009C4811">
        <w:rPr>
          <w:sz w:val="26"/>
          <w:szCs w:val="26"/>
        </w:rPr>
        <w:t>, на личном приеме либо в ходе проведения профилактического мероприятия, контрольного (надзорного) мероприятия.</w:t>
      </w:r>
    </w:p>
    <w:p w:rsidR="000B0D76" w:rsidRPr="009C4811" w:rsidRDefault="000B0D76" w:rsidP="000B0D76">
      <w:pPr>
        <w:pStyle w:val="a4"/>
        <w:spacing w:after="0" w:afterAutospacing="0"/>
        <w:ind w:firstLine="567"/>
        <w:contextualSpacing/>
        <w:jc w:val="both"/>
        <w:rPr>
          <w:sz w:val="26"/>
          <w:szCs w:val="26"/>
        </w:rPr>
      </w:pPr>
      <w:r w:rsidRPr="009C4811">
        <w:rPr>
          <w:sz w:val="26"/>
          <w:szCs w:val="26"/>
        </w:rPr>
        <w:t>24. Консультирование осуществляется по следующим вопросам:</w:t>
      </w:r>
    </w:p>
    <w:p w:rsidR="000B0D76" w:rsidRPr="009C4811" w:rsidRDefault="000B0D76" w:rsidP="000B0D76">
      <w:pPr>
        <w:pStyle w:val="a4"/>
        <w:spacing w:after="0" w:afterAutospacing="0"/>
        <w:ind w:firstLine="567"/>
        <w:contextualSpacing/>
        <w:jc w:val="both"/>
        <w:rPr>
          <w:sz w:val="26"/>
          <w:szCs w:val="26"/>
        </w:rPr>
      </w:pPr>
      <w:r w:rsidRPr="009C4811">
        <w:rPr>
          <w:sz w:val="26"/>
          <w:szCs w:val="26"/>
        </w:rPr>
        <w:t>1) компетенция контрольного органа;</w:t>
      </w:r>
    </w:p>
    <w:p w:rsidR="000B0D76" w:rsidRPr="009C4811" w:rsidRDefault="000B0D76" w:rsidP="000B0D76">
      <w:pPr>
        <w:pStyle w:val="a4"/>
        <w:spacing w:after="0" w:afterAutospacing="0"/>
        <w:ind w:firstLine="567"/>
        <w:contextualSpacing/>
        <w:jc w:val="both"/>
        <w:rPr>
          <w:sz w:val="26"/>
          <w:szCs w:val="26"/>
        </w:rPr>
      </w:pPr>
      <w:r w:rsidRPr="009C4811">
        <w:rPr>
          <w:sz w:val="26"/>
          <w:szCs w:val="26"/>
        </w:rPr>
        <w:t>2) организация и осуществление муниципального контроля;</w:t>
      </w:r>
    </w:p>
    <w:p w:rsidR="000B0D76" w:rsidRPr="009C4811" w:rsidRDefault="000B0D76" w:rsidP="000B0D76">
      <w:pPr>
        <w:pStyle w:val="a4"/>
        <w:spacing w:after="0" w:afterAutospacing="0"/>
        <w:ind w:firstLine="567"/>
        <w:contextualSpacing/>
        <w:jc w:val="both"/>
        <w:rPr>
          <w:sz w:val="26"/>
          <w:szCs w:val="26"/>
        </w:rPr>
      </w:pPr>
      <w:r w:rsidRPr="009C4811">
        <w:rPr>
          <w:sz w:val="26"/>
          <w:szCs w:val="26"/>
        </w:rPr>
        <w:t>3) порядок осуществления профилактических, контрольных (надзорных) мероприятий, установленных Положением;</w:t>
      </w:r>
    </w:p>
    <w:p w:rsidR="000B0D76" w:rsidRPr="009C4811" w:rsidRDefault="000B0D76" w:rsidP="000B0D76">
      <w:pPr>
        <w:pStyle w:val="a4"/>
        <w:spacing w:after="0" w:afterAutospacing="0"/>
        <w:ind w:firstLine="567"/>
        <w:contextualSpacing/>
        <w:jc w:val="both"/>
        <w:rPr>
          <w:sz w:val="26"/>
          <w:szCs w:val="26"/>
        </w:rPr>
      </w:pPr>
      <w:r w:rsidRPr="009C4811">
        <w:rPr>
          <w:sz w:val="26"/>
          <w:szCs w:val="26"/>
        </w:rPr>
        <w:t>4) применение мер ответственности за нарушение обязательных требований.</w:t>
      </w:r>
    </w:p>
    <w:p w:rsidR="000B0D76" w:rsidRPr="009C4811" w:rsidRDefault="000B0D76" w:rsidP="000B0D76">
      <w:pPr>
        <w:pStyle w:val="a4"/>
        <w:spacing w:after="0" w:afterAutospacing="0"/>
        <w:ind w:firstLine="567"/>
        <w:contextualSpacing/>
        <w:jc w:val="both"/>
        <w:rPr>
          <w:sz w:val="26"/>
          <w:szCs w:val="26"/>
        </w:rPr>
      </w:pPr>
      <w:r w:rsidRPr="009C4811">
        <w:rPr>
          <w:sz w:val="26"/>
          <w:szCs w:val="26"/>
        </w:rPr>
        <w:t>25. 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№59-ФЗ «О порядке рассмотрения обращений граждан Российской Федерации».</w:t>
      </w:r>
    </w:p>
    <w:p w:rsidR="000B0D76" w:rsidRPr="009C4811" w:rsidRDefault="000B0D76" w:rsidP="000B0D76">
      <w:pPr>
        <w:pStyle w:val="a4"/>
        <w:spacing w:after="0" w:afterAutospacing="0"/>
        <w:ind w:firstLine="567"/>
        <w:contextualSpacing/>
        <w:jc w:val="both"/>
        <w:rPr>
          <w:sz w:val="26"/>
          <w:szCs w:val="26"/>
        </w:rPr>
      </w:pPr>
      <w:r w:rsidRPr="009C4811">
        <w:rPr>
          <w:sz w:val="26"/>
          <w:szCs w:val="26"/>
        </w:rPr>
        <w:t>26. 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</w:p>
    <w:p w:rsidR="000B0D76" w:rsidRPr="009C4811" w:rsidRDefault="000B0D76" w:rsidP="000B0D76">
      <w:pPr>
        <w:pStyle w:val="a4"/>
        <w:spacing w:after="0" w:afterAutospacing="0"/>
        <w:ind w:firstLine="567"/>
        <w:contextualSpacing/>
        <w:jc w:val="both"/>
        <w:rPr>
          <w:sz w:val="26"/>
          <w:szCs w:val="26"/>
        </w:rPr>
      </w:pPr>
      <w:r w:rsidRPr="009C4811">
        <w:rPr>
          <w:sz w:val="26"/>
          <w:szCs w:val="26"/>
        </w:rPr>
        <w:t>27.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0B0D76" w:rsidRPr="009C4811" w:rsidRDefault="000B0D76" w:rsidP="000B0D76">
      <w:pPr>
        <w:pStyle w:val="a4"/>
        <w:spacing w:after="0" w:afterAutospacing="0"/>
        <w:ind w:firstLine="567"/>
        <w:contextualSpacing/>
        <w:jc w:val="both"/>
        <w:rPr>
          <w:sz w:val="26"/>
          <w:szCs w:val="26"/>
        </w:rPr>
      </w:pPr>
      <w:r w:rsidRPr="009C4811">
        <w:rPr>
          <w:sz w:val="26"/>
          <w:szCs w:val="26"/>
        </w:rPr>
        <w:t>28.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«Интернет»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0B0D76" w:rsidRPr="000B0D76" w:rsidRDefault="000B0D76" w:rsidP="000B0D76">
      <w:pPr>
        <w:pStyle w:val="a4"/>
        <w:spacing w:after="0" w:afterAutospacing="0"/>
        <w:ind w:firstLine="567"/>
        <w:contextualSpacing/>
        <w:jc w:val="both"/>
        <w:rPr>
          <w:sz w:val="26"/>
          <w:szCs w:val="26"/>
        </w:rPr>
      </w:pPr>
      <w:r w:rsidRPr="000B0D76">
        <w:rPr>
          <w:sz w:val="26"/>
          <w:szCs w:val="26"/>
        </w:rPr>
        <w:t xml:space="preserve">35.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0B0D76">
        <w:rPr>
          <w:sz w:val="26"/>
          <w:szCs w:val="26"/>
        </w:rPr>
        <w:t>видео-конференц-связи</w:t>
      </w:r>
      <w:proofErr w:type="spellEnd"/>
      <w:r w:rsidRPr="000B0D76">
        <w:rPr>
          <w:sz w:val="26"/>
          <w:szCs w:val="26"/>
        </w:rPr>
        <w:t>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282941" w:rsidRPr="000B0D76" w:rsidRDefault="000B0D76" w:rsidP="000B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0D76">
        <w:rPr>
          <w:rFonts w:ascii="Times New Roman" w:hAnsi="Times New Roman" w:cs="Times New Roman"/>
          <w:sz w:val="26"/>
          <w:szCs w:val="26"/>
        </w:rPr>
        <w:t>36. В ходе профилактического визита должностным лицом контрольного органа может осуществляться консультирование контролируемого лица.</w:t>
      </w:r>
    </w:p>
    <w:sectPr w:rsidR="00282941" w:rsidRPr="000B0D76" w:rsidSect="000B0D76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B0D76"/>
    <w:rsid w:val="000B0D76"/>
    <w:rsid w:val="001A4F7C"/>
    <w:rsid w:val="00282941"/>
    <w:rsid w:val="006E0D3E"/>
    <w:rsid w:val="007D7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  <w:rPr>
      <w:rFonts w:ascii="Times New Roman" w:hAnsi="Times New Roman"/>
      <w:sz w:val="24"/>
    </w:rPr>
  </w:style>
  <w:style w:type="paragraph" w:styleId="a4">
    <w:name w:val="Normal (Web)"/>
    <w:basedOn w:val="a"/>
    <w:unhideWhenUsed/>
    <w:rsid w:val="000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2280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2022-11-10T06:14:00Z</dcterms:created>
  <dcterms:modified xsi:type="dcterms:W3CDTF">2022-11-10T06:19:00Z</dcterms:modified>
</cp:coreProperties>
</file>