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3E" w:rsidRPr="0058583E" w:rsidRDefault="0058583E" w:rsidP="0058583E">
      <w:pPr>
        <w:ind w:right="-261"/>
        <w:jc w:val="right"/>
        <w:rPr>
          <w:rFonts w:ascii="Arial" w:hAnsi="Arial" w:cs="Arial"/>
          <w:color w:val="000000" w:themeColor="text1"/>
        </w:rPr>
      </w:pPr>
      <w:r w:rsidRPr="0058583E">
        <w:rPr>
          <w:rFonts w:ascii="Arial" w:eastAsia="Calibri" w:hAnsi="Arial"/>
          <w:color w:val="000000" w:themeColor="text1"/>
          <w:szCs w:val="28"/>
          <w:lang w:eastAsia="en-US"/>
        </w:rPr>
        <w:t xml:space="preserve">   </w:t>
      </w:r>
      <w:r w:rsidRPr="0058583E">
        <w:rPr>
          <w:rFonts w:ascii="Arial" w:hAnsi="Arial" w:cs="Arial"/>
          <w:color w:val="000000" w:themeColor="text1"/>
        </w:rPr>
        <w:t>ПРОЕКТ</w:t>
      </w:r>
    </w:p>
    <w:p w:rsidR="0058583E" w:rsidRPr="0058583E" w:rsidRDefault="0058583E" w:rsidP="0058583E">
      <w:pPr>
        <w:ind w:left="-400" w:right="-261" w:firstLine="709"/>
        <w:rPr>
          <w:rFonts w:ascii="Arial" w:hAnsi="Arial" w:cs="Arial"/>
          <w:color w:val="000000" w:themeColor="text1"/>
        </w:rPr>
      </w:pPr>
      <w:r w:rsidRPr="0058583E">
        <w:rPr>
          <w:rFonts w:ascii="Arial" w:hAnsi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27940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3E" w:rsidRPr="0058583E" w:rsidRDefault="0058583E" w:rsidP="0058583E">
      <w:pPr>
        <w:ind w:left="-400" w:right="-261" w:firstLine="709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 </w:t>
      </w:r>
    </w:p>
    <w:p w:rsidR="0058583E" w:rsidRPr="0058583E" w:rsidRDefault="0058583E" w:rsidP="0058583E">
      <w:pPr>
        <w:ind w:left="-400" w:right="-261" w:firstLine="709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58583E">
        <w:rPr>
          <w:rFonts w:ascii="Arial" w:hAnsi="Arial" w:cs="Arial"/>
          <w:b/>
          <w:color w:val="000000" w:themeColor="text1"/>
        </w:rPr>
        <w:t>СОВЕТ ДЕПУТАТОВ НОВОМОНОШКИНСКОГО СЕЛЬСОВЕТА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58583E">
        <w:rPr>
          <w:rFonts w:ascii="Arial" w:hAnsi="Arial" w:cs="Arial"/>
          <w:b/>
          <w:color w:val="000000" w:themeColor="text1"/>
        </w:rPr>
        <w:t>ЗАРИНСКОГО РАЙОНА АЛТАЙСКОГО КРАЯ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58583E">
        <w:rPr>
          <w:rFonts w:ascii="Arial" w:hAnsi="Arial" w:cs="Arial"/>
          <w:b/>
          <w:color w:val="000000" w:themeColor="text1"/>
        </w:rPr>
        <w:t xml:space="preserve">  Решение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8583E" w:rsidRPr="0058583E" w:rsidRDefault="0058583E" w:rsidP="0058583E">
      <w:pPr>
        <w:rPr>
          <w:rFonts w:ascii="Arial" w:hAnsi="Arial" w:cs="Arial"/>
          <w:b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</w:t>
      </w:r>
      <w:r w:rsidRPr="0058583E">
        <w:rPr>
          <w:rFonts w:ascii="Arial" w:hAnsi="Arial" w:cs="Arial"/>
          <w:b/>
          <w:color w:val="000000" w:themeColor="text1"/>
        </w:rPr>
        <w:t xml:space="preserve">00.00.2019     </w:t>
      </w:r>
      <w:r w:rsidRPr="0058583E">
        <w:rPr>
          <w:rFonts w:ascii="Arial" w:hAnsi="Arial" w:cs="Arial"/>
          <w:b/>
          <w:color w:val="000000" w:themeColor="text1"/>
        </w:rPr>
        <w:tab/>
      </w:r>
      <w:r w:rsidRPr="0058583E">
        <w:rPr>
          <w:rFonts w:ascii="Arial" w:hAnsi="Arial" w:cs="Arial"/>
          <w:b/>
          <w:color w:val="000000" w:themeColor="text1"/>
        </w:rPr>
        <w:tab/>
      </w:r>
      <w:r w:rsidRPr="0058583E">
        <w:rPr>
          <w:rFonts w:ascii="Arial" w:hAnsi="Arial" w:cs="Arial"/>
          <w:b/>
          <w:color w:val="000000" w:themeColor="text1"/>
        </w:rPr>
        <w:tab/>
      </w:r>
      <w:r w:rsidRPr="0058583E">
        <w:rPr>
          <w:rFonts w:ascii="Arial" w:hAnsi="Arial" w:cs="Arial"/>
          <w:b/>
          <w:color w:val="000000" w:themeColor="text1"/>
        </w:rPr>
        <w:tab/>
      </w:r>
      <w:r w:rsidRPr="0058583E">
        <w:rPr>
          <w:rFonts w:ascii="Arial" w:hAnsi="Arial" w:cs="Arial"/>
          <w:b/>
          <w:color w:val="000000" w:themeColor="text1"/>
        </w:rPr>
        <w:tab/>
        <w:t xml:space="preserve">                                                        № 00 </w:t>
      </w:r>
    </w:p>
    <w:p w:rsidR="0058583E" w:rsidRPr="0058583E" w:rsidRDefault="0058583E" w:rsidP="0058583E">
      <w:pPr>
        <w:rPr>
          <w:rFonts w:ascii="Arial" w:hAnsi="Arial" w:cs="Arial"/>
          <w:b/>
          <w:color w:val="000000" w:themeColor="text1"/>
        </w:rPr>
      </w:pPr>
    </w:p>
    <w:p w:rsidR="0058583E" w:rsidRPr="0058583E" w:rsidRDefault="0058583E" w:rsidP="0058583E">
      <w:pPr>
        <w:jc w:val="center"/>
        <w:rPr>
          <w:rFonts w:ascii="Arial" w:hAnsi="Arial" w:cs="Arial"/>
          <w:b/>
          <w:color w:val="000000" w:themeColor="text1"/>
        </w:rPr>
      </w:pPr>
      <w:r w:rsidRPr="0058583E">
        <w:rPr>
          <w:rFonts w:ascii="Arial" w:hAnsi="Arial" w:cs="Arial"/>
          <w:b/>
          <w:color w:val="000000" w:themeColor="text1"/>
        </w:rPr>
        <w:t xml:space="preserve">     с. Новомоношкино</w:t>
      </w:r>
    </w:p>
    <w:p w:rsidR="0058583E" w:rsidRPr="0058583E" w:rsidRDefault="0058583E" w:rsidP="0058583E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3810"/>
      </w:tblGrid>
      <w:tr w:rsidR="0058583E" w:rsidRPr="0058583E" w:rsidTr="0044707A">
        <w:trPr>
          <w:trHeight w:val="1200"/>
        </w:trPr>
        <w:tc>
          <w:tcPr>
            <w:tcW w:w="3810" w:type="dxa"/>
          </w:tcPr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>Об утверждении Положения о порядке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 xml:space="preserve">и условиях приватизации муниципального 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 xml:space="preserve">имущества Новомоношкинского сельсовета </w:t>
            </w:r>
          </w:p>
          <w:p w:rsidR="0058583E" w:rsidRPr="0058583E" w:rsidRDefault="0058583E" w:rsidP="004470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t>Заринского района Алтайского края</w:t>
            </w:r>
          </w:p>
          <w:p w:rsidR="0058583E" w:rsidRPr="0058583E" w:rsidRDefault="0058583E" w:rsidP="0044707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8583E" w:rsidRPr="0058583E" w:rsidRDefault="0058583E" w:rsidP="0058583E">
      <w:pPr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bCs/>
          <w:snapToGrid w:val="0"/>
          <w:color w:val="000000" w:themeColor="text1"/>
        </w:rPr>
      </w:pPr>
    </w:p>
    <w:p w:rsid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Новомоношкинский сельсовет Заринского района Алтайского края,   Совет депутатов Новомоношкинского сельсовета Заринского района Алтайского края</w:t>
      </w:r>
    </w:p>
    <w:p w:rsidR="00C05A6D" w:rsidRPr="0058583E" w:rsidRDefault="00C05A6D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РЕШИЛ: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ab/>
        <w:t>1. Утвердить Положение о порядке и условиях приватизации муниципального имущества Новомоношкинского сельсовета Заринского района Алтайского края (прилагается).</w:t>
      </w:r>
    </w:p>
    <w:p w:rsidR="0058583E" w:rsidRPr="0058583E" w:rsidRDefault="0058583E" w:rsidP="0058583E">
      <w:pPr>
        <w:spacing w:after="80"/>
        <w:ind w:firstLine="708"/>
        <w:rPr>
          <w:rFonts w:ascii="Arial" w:hAnsi="Arial"/>
          <w:color w:val="000000" w:themeColor="text1"/>
          <w:szCs w:val="26"/>
        </w:rPr>
      </w:pPr>
      <w:r w:rsidRPr="0058583E">
        <w:rPr>
          <w:rFonts w:ascii="Arial" w:hAnsi="Arial"/>
          <w:color w:val="000000" w:themeColor="text1"/>
          <w:szCs w:val="26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  <w:r w:rsidRPr="0058583E">
        <w:rPr>
          <w:rFonts w:ascii="Arial" w:hAnsi="Arial"/>
          <w:color w:val="000000" w:themeColor="text1"/>
          <w:szCs w:val="26"/>
        </w:rPr>
        <w:br/>
        <w:t xml:space="preserve">           3. Контроль за исполнением постановления оставляю за собой. </w:t>
      </w:r>
    </w:p>
    <w:p w:rsidR="0058583E" w:rsidRPr="0058583E" w:rsidRDefault="0058583E" w:rsidP="0058583E">
      <w:pPr>
        <w:jc w:val="both"/>
        <w:rPr>
          <w:rFonts w:ascii="Arial" w:hAnsi="Arial"/>
          <w:color w:val="000000" w:themeColor="text1"/>
          <w:szCs w:val="26"/>
        </w:rPr>
      </w:pPr>
    </w:p>
    <w:p w:rsidR="0058583E" w:rsidRPr="0058583E" w:rsidRDefault="0058583E" w:rsidP="0058583E">
      <w:pPr>
        <w:jc w:val="both"/>
        <w:rPr>
          <w:rFonts w:ascii="Arial" w:hAnsi="Arial"/>
          <w:color w:val="000000" w:themeColor="text1"/>
          <w:szCs w:val="26"/>
        </w:rPr>
      </w:pPr>
    </w:p>
    <w:p w:rsidR="0058583E" w:rsidRPr="0058583E" w:rsidRDefault="0058583E" w:rsidP="0058583E">
      <w:pPr>
        <w:jc w:val="both"/>
        <w:rPr>
          <w:rFonts w:ascii="Arial" w:hAnsi="Arial"/>
          <w:bCs/>
          <w:color w:val="000000" w:themeColor="text1"/>
          <w:szCs w:val="26"/>
        </w:rPr>
      </w:pPr>
      <w:r w:rsidRPr="0058583E">
        <w:rPr>
          <w:rFonts w:ascii="Arial" w:hAnsi="Arial"/>
          <w:bCs/>
          <w:color w:val="000000" w:themeColor="text1"/>
          <w:szCs w:val="26"/>
        </w:rPr>
        <w:t>Заместитель главы сельсовета</w:t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  <w:t xml:space="preserve">                                                               Е.Я. </w:t>
      </w:r>
      <w:proofErr w:type="spellStart"/>
      <w:r w:rsidRPr="0058583E">
        <w:rPr>
          <w:rFonts w:ascii="Arial" w:hAnsi="Arial"/>
          <w:bCs/>
          <w:color w:val="000000" w:themeColor="text1"/>
          <w:szCs w:val="26"/>
        </w:rPr>
        <w:t>Семенюк</w:t>
      </w:r>
      <w:proofErr w:type="spellEnd"/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</w:r>
      <w:r w:rsidRPr="0058583E">
        <w:rPr>
          <w:rFonts w:ascii="Arial" w:hAnsi="Arial"/>
          <w:bCs/>
          <w:color w:val="000000" w:themeColor="text1"/>
          <w:szCs w:val="26"/>
        </w:rPr>
        <w:tab/>
        <w:t xml:space="preserve">                   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6422" w:type="dxa"/>
        <w:tblLook w:val="0000" w:firstRow="0" w:lastRow="0" w:firstColumn="0" w:lastColumn="0" w:noHBand="0" w:noVBand="0"/>
      </w:tblPr>
      <w:tblGrid>
        <w:gridCol w:w="2968"/>
      </w:tblGrid>
      <w:tr w:rsidR="0058583E" w:rsidRPr="0058583E" w:rsidTr="0058583E">
        <w:trPr>
          <w:trHeight w:val="1750"/>
        </w:trPr>
        <w:tc>
          <w:tcPr>
            <w:tcW w:w="2968" w:type="dxa"/>
          </w:tcPr>
          <w:p w:rsidR="0058583E" w:rsidRPr="0058583E" w:rsidRDefault="0058583E" w:rsidP="0044707A">
            <w:pPr>
              <w:rPr>
                <w:rFonts w:ascii="Arial" w:hAnsi="Arial" w:cs="Arial"/>
                <w:color w:val="000000" w:themeColor="text1"/>
              </w:rPr>
            </w:pPr>
            <w:r w:rsidRPr="0058583E">
              <w:rPr>
                <w:rFonts w:ascii="Arial" w:hAnsi="Arial" w:cs="Arial"/>
                <w:color w:val="000000" w:themeColor="text1"/>
              </w:rPr>
              <w:lastRenderedPageBreak/>
              <w:t>Приложение к решению Совета депутатов Новомоношкинского сельсовета от 00.00.2019 №00</w:t>
            </w:r>
          </w:p>
        </w:tc>
      </w:tr>
    </w:tbl>
    <w:p w:rsidR="0058583E" w:rsidRPr="0058583E" w:rsidRDefault="0058583E" w:rsidP="0058583E">
      <w:pPr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Положение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 порядке и условиях приватизации муниципального имущества Новомоношкинского сельсовета Заринского района Алтайского края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 Общие положения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1.1. Настоящее Положение о порядке и условиях приватизации муниципального имущества Новомоношкинского сельсовета Заринского района Алтайского края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1.2. Настоящее Положение устанавливает организационные и правовые основы приватизации имущества, находящегося в муниципальной собственности Новомоношкинского сельсовета (далее - муниципальное имущество), и не распространяется на отношения, не входящие в сферу действия Федерального </w:t>
      </w:r>
      <w:hyperlink r:id="rId5" w:history="1">
        <w:r w:rsidRPr="0058583E">
          <w:rPr>
            <w:rFonts w:ascii="Arial" w:hAnsi="Arial" w:cs="Arial"/>
            <w:color w:val="000000" w:themeColor="text1"/>
          </w:rPr>
          <w:t>закона</w:t>
        </w:r>
      </w:hyperlink>
      <w:r w:rsidRPr="0058583E">
        <w:rPr>
          <w:rFonts w:ascii="Arial" w:hAnsi="Arial" w:cs="Arial"/>
          <w:color w:val="000000" w:themeColor="text1"/>
        </w:rPr>
        <w:t xml:space="preserve"> 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1.3. Под приватизацией муниципального имущества понимается возмездное отчуждение имущества, находящегося в собственности Новомоношкинского сельсовета (далее - сельсовет), в собственность физических и (или) юридических лиц.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1.6.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1.8. Приватизация муниципального имущества осуществляется администрацией Новомоношкинского сельсовета (далее – Администрация сельсовета). Администрация сельсовета одновременно осуществляет функции продавца муниципального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 Планирование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2.1. Инициатива проведения приватизации муниципального имущества может исходить от Главы Администрации сельсовета, Совета депутатов Новомоношкинского сельсовета, физических и юридических лиц.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2.2. Приватизация муниципального имущества осуществляется в соответствии с планом приватизации муниципального имущества, которая утверждается на очередной год решением Совета депутатов поселения о бюджете сельского поселения.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2.3. План приватизации муниципального имущества включает в себя: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прогноз поступлений в бюджет сельского поселения от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2.4. План приватизации муниципального имущества на очередной год разрабатывается Администрацией сельсовета и вносится на рассмотрение Совета депутатов Новомоношкинского сельсовета одновременно с проектом бюджета поселения на очередной год.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года и который подлежит размещению на сайтах в сети "Интернет" одновременно с представлением в Совет депутатов Новомоношкинского сельсовета. 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Отчет о результатах приватизации муниципального имущества утверждается решением Совета депутатов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2.7. В течение года программа приватизации муниципального имущества может быть изменена и дополнена решением Совета депутатов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 Решение об условиях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3.1. Решение об условиях приватизации муниципального имущества (далее- план приватизации) разрабатывается Администрацией сельсовета в соответствии с Планом приватизации муниципального имущества и утверждается постановлением Администрации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3.2. В плане приватизации должны содержаться следующие сведения: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наименование имущества и иные, позволяющие его индивидуализировать, данные (характеристика имущества);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способ приватизации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начальная цена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срок рассрочки платежа (в случае ее предоставления);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сведения об обременениях и правах третьих лиц на муниципальное имущество (при их наличии);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иные необходимые для приватизации имущества сведения.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    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4. Компетенция Администрации сельсовета по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4.1. К компетенции Администрации сельсовета по приватизации муниципального имущества в сфере приватизации муниципального имущества относится: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подготовка Плана приватизации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организация работы по приватизации муниципальной собственности сельсовета в соответствии с законодательством Российской Федерации;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заключение договоров купли-продажи и передача муниципального имущества по итогам приватизации;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подготовка отчета об итогах реализации Плана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 Порядок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5.1. Продажа объектов муниципального имущества сельсовета путем проведения торгов осуществляется Администрацией Новомоношкинского сельсовета в соответствии с действующим законодательством, настоящим Положением.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соответствии с Планом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Новомоношкинского сельсовета принимает решение о приватизации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 Способы приватизации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6.2. Используются следующие способы приватизации муниципального имущества: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преобразование унитарного предприятия в акционерное общество;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-преобразование унитарного предприятия в общество с ограниченной ответственностью;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на аукционе;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акций акционерных обществ на специализированном аукционе;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на конкурсе;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посредством публичного предложения;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муниципального имущества без объявления цены;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-внесение муниципального имущества в качестве вклада в уставные капиталы акционерных обществ;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продажа акций акционерных обществ по результатам доверительного управления.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 xml:space="preserve"> 6.3. Порядок проведения аукциона по продаже муниципального имущества регулируется федеральным законом о приватизации  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6.4. Порядок продажи муниципального имущества посредством публичного предложения регулируется федеральным законом о приватизации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 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6.5.2. Покупателем имущества признается: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6.5.3. Протокол об итогах продажи имущества должен содержать: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а) сведения об имуществе;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б) общее количество зарегистрированных заявок;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д) сведения о покупателе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е) цену приобретения имущества, предложенную покупателем;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ж) иные необходимые сведения.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6.5.4.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6.5.6.  Информационное сообщение об итогах продажи имущества размещается в соответствии с требованиями Федерального </w:t>
      </w:r>
      <w:hyperlink r:id="rId6" w:history="1">
        <w:r w:rsidRPr="0058583E">
          <w:rPr>
            <w:rFonts w:ascii="Arial" w:hAnsi="Arial" w:cs="Arial"/>
            <w:color w:val="000000" w:themeColor="text1"/>
          </w:rPr>
          <w:t>закона</w:t>
        </w:r>
      </w:hyperlink>
      <w:r w:rsidRPr="0058583E">
        <w:rPr>
          <w:rFonts w:ascii="Arial" w:hAnsi="Arial" w:cs="Arial"/>
          <w:color w:val="000000" w:themeColor="text1"/>
        </w:rPr>
        <w:t xml:space="preserve"> 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сельсовета в сети "Интернет".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bCs/>
          <w:color w:val="000000" w:themeColor="text1"/>
        </w:rPr>
        <w:t xml:space="preserve"> </w:t>
      </w:r>
      <w:r w:rsidRPr="0058583E">
        <w:rPr>
          <w:rFonts w:ascii="Arial" w:hAnsi="Arial" w:cs="Arial"/>
          <w:color w:val="000000" w:themeColor="text1"/>
        </w:rPr>
        <w:t>6.5.7. Договор купли-продажи имущества по результатам проведения продаж без объявления цены заключается в течение 5 рабочих дней со дня подведения итогов продажи.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7" w:history="1">
        <w:r w:rsidRPr="0058583E">
          <w:rPr>
            <w:rFonts w:ascii="Arial" w:hAnsi="Arial" w:cs="Arial"/>
            <w:color w:val="000000" w:themeColor="text1"/>
          </w:rPr>
          <w:t>кодексом</w:t>
        </w:r>
      </w:hyperlink>
      <w:r w:rsidRPr="0058583E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8" w:history="1">
        <w:r w:rsidRPr="0058583E">
          <w:rPr>
            <w:rFonts w:ascii="Arial" w:hAnsi="Arial" w:cs="Arial"/>
            <w:color w:val="000000" w:themeColor="text1"/>
          </w:rPr>
          <w:t>законом</w:t>
        </w:r>
      </w:hyperlink>
      <w:r w:rsidRPr="0058583E">
        <w:rPr>
          <w:rFonts w:ascii="Arial" w:hAnsi="Arial" w:cs="Arial"/>
          <w:color w:val="000000" w:themeColor="text1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6.5.8. 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6.5.10.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</w:t>
      </w:r>
      <w:r w:rsidRPr="0058583E">
        <w:rPr>
          <w:rFonts w:ascii="Arial" w:hAnsi="Arial" w:cs="Arial"/>
          <w:color w:val="000000" w:themeColor="text1"/>
        </w:rPr>
        <w:lastRenderedPageBreak/>
        <w:t xml:space="preserve">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9" w:history="1">
        <w:r w:rsidRPr="0058583E">
          <w:rPr>
            <w:rFonts w:ascii="Arial" w:hAnsi="Arial" w:cs="Arial"/>
            <w:color w:val="000000" w:themeColor="text1"/>
          </w:rPr>
          <w:t>законом</w:t>
        </w:r>
      </w:hyperlink>
      <w:r w:rsidRPr="0058583E">
        <w:rPr>
          <w:rFonts w:ascii="Arial" w:hAnsi="Arial" w:cs="Arial"/>
          <w:color w:val="000000" w:themeColor="text1"/>
        </w:rPr>
        <w:t xml:space="preserve"> и нормативным правовым актом Правительства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 Информационное обеспечение приватизации 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на </w:t>
      </w:r>
      <w:r w:rsidRPr="0058583E">
        <w:rPr>
          <w:rFonts w:ascii="Arial" w:hAnsi="Arial" w:cs="Arial"/>
          <w:color w:val="000000" w:themeColor="text1"/>
          <w:lang w:val="en-US"/>
        </w:rPr>
        <w:t>Web</w:t>
      </w:r>
      <w:r w:rsidRPr="0058583E">
        <w:rPr>
          <w:rFonts w:ascii="Arial" w:hAnsi="Arial" w:cs="Arial"/>
          <w:color w:val="000000" w:themeColor="text1"/>
        </w:rPr>
        <w:t>-странице Администрации Новомоношкинского сельсовета официального сайта Администрации Заринского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Новомоношкинского сельсовета направляет соответствующие уведомления пользователям муниципального имущества, подлежащего приватизации.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 Оформление сделок купли-продажи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8.1. Продажа муниципального имущества оформляется договором купли-продажи.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8.2. Обязательными условиями договора купли-продажи являются: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сведения о сторонах договора;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наименование муниципального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место его нахождения;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состав и цена муниципального имущества;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- в соответствии с Федеральным законом порядок и срок передачи муниципального имущества в собственность покупателя; 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форма и сроки платежа за приобретенное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условия, в соответствии с которыми указанное имущество было приобретено покупателем;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- иные условия, установленные сторонами такого договора по взаимному соглашению.</w:t>
      </w:r>
    </w:p>
    <w:p w:rsidR="0058583E" w:rsidRPr="0058583E" w:rsidRDefault="0058583E" w:rsidP="00585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lastRenderedPageBreak/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 Порядок оплаты муниципального имущества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 Заключительные положения</w:t>
      </w:r>
    </w:p>
    <w:p w:rsidR="0058583E" w:rsidRPr="0058583E" w:rsidRDefault="0058583E" w:rsidP="0058583E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10.1. Контроль за полнотой и своевременностью перечисления полученных от продажи муниципального имущества денежных средств в бюджет поселения осуществляет Администрация Новомоношкинского сельсовета.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0" w:history="1">
        <w:r w:rsidRPr="0058583E">
          <w:rPr>
            <w:rFonts w:ascii="Arial" w:hAnsi="Arial" w:cs="Arial"/>
            <w:color w:val="000000" w:themeColor="text1"/>
          </w:rPr>
          <w:t>кодексом</w:t>
        </w:r>
      </w:hyperlink>
      <w:r w:rsidRPr="0058583E">
        <w:rPr>
          <w:rFonts w:ascii="Arial" w:hAnsi="Arial" w:cs="Arial"/>
          <w:color w:val="000000" w:themeColor="text1"/>
        </w:rPr>
        <w:t xml:space="preserve"> Российской Федерации за счет средств бюджета  поселения на основании вступившего в силу решения суда после передачи такого имущества в муниципальную собственность.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10.3. Расходы на организацию и проведение приватизации муниципального имущества предусматриваются в бюджете сельсовета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10.4. К видам расходов на организацию и проведение приватизации муниципального имущества относятся: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1) подготовка имущества к продаже;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4) оценка имущества для определения его рыночной стоимости и установления начальной цены;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5) организация продажи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58583E" w:rsidRPr="0058583E" w:rsidRDefault="0058583E" w:rsidP="0058583E">
      <w:pPr>
        <w:ind w:firstLine="709"/>
        <w:jc w:val="both"/>
        <w:rPr>
          <w:rFonts w:ascii="Arial" w:hAnsi="Arial" w:cs="Arial"/>
          <w:color w:val="000000" w:themeColor="text1"/>
        </w:rPr>
      </w:pPr>
      <w:r w:rsidRPr="0058583E">
        <w:rPr>
          <w:rFonts w:ascii="Arial" w:hAnsi="Arial" w:cs="Arial"/>
          <w:color w:val="000000" w:themeColor="text1"/>
        </w:rPr>
        <w:t>9) оплата услуг связи.</w:t>
      </w:r>
    </w:p>
    <w:p w:rsidR="00B6213A" w:rsidRPr="0058583E" w:rsidRDefault="00B6213A">
      <w:pPr>
        <w:rPr>
          <w:rFonts w:ascii="Arial" w:hAnsi="Arial"/>
          <w:color w:val="000000" w:themeColor="text1"/>
        </w:rPr>
      </w:pPr>
    </w:p>
    <w:sectPr w:rsidR="00B6213A" w:rsidRPr="0058583E" w:rsidSect="0058583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A"/>
    <w:rsid w:val="0058583E"/>
    <w:rsid w:val="00B6213A"/>
    <w:rsid w:val="00C05A6D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4E2"/>
  <w15:chartTrackingRefBased/>
  <w15:docId w15:val="{AA58644F-CD22-4A9B-860D-0752F7A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957B7048B3E730E01782C9500F16ADA5D8E4E20F9DA5183E409088CD0B6DB13CA6266BC5B8F94EoBb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7B7048B3E730E01782C9500F16ADA5D9EAED069EA5183E409088CDo0b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C626965769FEBE685D17B82436F5F93B72D093A66461A1BE23938DD2DFCB21DC9C9EA29D79017051v7I" TargetMode="External"/><Relationship Id="rId10" Type="http://schemas.openxmlformats.org/officeDocument/2006/relationships/hyperlink" Target="consultantplus://offline/ref=D3C626965769FEBE685D17B82436F5F93B73D593AF6661A1BE23938DD25Dv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C626965769FEBE685D17B82436F5F93B72D093A66461A1BE23938DD2DFCB21DC9C9EA29D79007A51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3536</Words>
  <Characters>20159</Characters>
  <Application>Microsoft Office Word</Application>
  <DocSecurity>0</DocSecurity>
  <Lines>167</Lines>
  <Paragraphs>47</Paragraphs>
  <ScaleCrop>false</ScaleCrop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2019-07-04T01:46:00Z</dcterms:created>
  <dcterms:modified xsi:type="dcterms:W3CDTF">2019-07-10T08:32:00Z</dcterms:modified>
</cp:coreProperties>
</file>