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B1" w:rsidRPr="000276B1" w:rsidRDefault="000276B1" w:rsidP="000276B1">
      <w:pPr>
        <w:jc w:val="right"/>
        <w:rPr>
          <w:rFonts w:ascii="Arial" w:hAnsi="Arial" w:cs="Arial"/>
          <w:b/>
          <w:noProof/>
        </w:rPr>
      </w:pPr>
      <w:r w:rsidRPr="000276B1">
        <w:rPr>
          <w:rFonts w:ascii="Arial" w:hAnsi="Arial" w:cs="Arial"/>
          <w:b/>
          <w:noProof/>
        </w:rPr>
        <w:t>ПРОЕКТ</w:t>
      </w:r>
    </w:p>
    <w:p w:rsidR="009C6166" w:rsidRPr="007B726F" w:rsidRDefault="009C6166" w:rsidP="009C6166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9C6166">
      <w:pPr>
        <w:jc w:val="center"/>
        <w:rPr>
          <w:rFonts w:ascii="Arial" w:hAnsi="Arial" w:cs="Arial"/>
        </w:rPr>
      </w:pPr>
    </w:p>
    <w:p w:rsidR="009C6166" w:rsidRPr="007B726F" w:rsidRDefault="009C6166" w:rsidP="009C6166">
      <w:pPr>
        <w:jc w:val="both"/>
        <w:rPr>
          <w:rFonts w:ascii="Arial" w:hAnsi="Arial" w:cs="Arial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0276B1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</w:t>
      </w:r>
      <w:r w:rsidR="009C6166">
        <w:rPr>
          <w:rFonts w:ascii="Arial" w:hAnsi="Arial" w:cs="Arial"/>
          <w:b/>
          <w:color w:val="000000"/>
        </w:rPr>
        <w:t>.10.2020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 w:rsidR="009C6166">
        <w:rPr>
          <w:rFonts w:ascii="Arial" w:hAnsi="Arial" w:cs="Arial"/>
          <w:b/>
          <w:color w:val="000000"/>
        </w:rPr>
        <w:t xml:space="preserve"> № 00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Pr="000276B1">
        <w:rPr>
          <w:rFonts w:ascii="Arial" w:hAnsi="Arial"/>
          <w:bCs/>
          <w:color w:val="000000"/>
          <w:szCs w:val="26"/>
        </w:rPr>
        <w:t>01.10.2020.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0C213B">
        <w:rPr>
          <w:rFonts w:ascii="Arial" w:hAnsi="Arial"/>
          <w:bCs/>
          <w:color w:val="000000"/>
          <w:szCs w:val="26"/>
        </w:rPr>
        <w:t>ого района Алтайского края от 19.07.2019 № 22</w:t>
      </w:r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0C213B" w:rsidRPr="000C213B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7B726F">
        <w:rPr>
          <w:rFonts w:ascii="Arial" w:hAnsi="Arial"/>
          <w:bCs/>
          <w:color w:val="000000"/>
          <w:szCs w:val="26"/>
        </w:rPr>
        <w:t>».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9C6166" w:rsidRPr="007B726F" w:rsidRDefault="000C213B" w:rsidP="009C6166">
      <w:pPr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0276B1">
        <w:rPr>
          <w:sz w:val="26"/>
          <w:szCs w:val="26"/>
        </w:rPr>
        <w:t xml:space="preserve">                           от 00</w:t>
      </w:r>
      <w:bookmarkStart w:id="0" w:name="_GoBack"/>
      <w:bookmarkEnd w:id="0"/>
      <w:r w:rsidR="0020757A">
        <w:rPr>
          <w:sz w:val="26"/>
          <w:szCs w:val="26"/>
        </w:rPr>
        <w:t>.10.2020 № 00</w:t>
      </w:r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Численность сельсовета от 1 тыс. до 3 тыс. человек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20757A" w:rsidP="004F20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4496</w:t>
            </w:r>
          </w:p>
        </w:tc>
      </w:tr>
      <w:tr w:rsidR="009C6166" w:rsidRPr="007B726F" w:rsidTr="004F209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Секретарь Администрации сельсовета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20757A" w:rsidP="004F2094">
            <w:pPr>
              <w:jc w:val="center"/>
              <w:rPr>
                <w:sz w:val="26"/>
                <w:szCs w:val="26"/>
              </w:rPr>
            </w:pPr>
            <w:r w:rsidRPr="0020757A">
              <w:rPr>
                <w:sz w:val="26"/>
                <w:szCs w:val="26"/>
              </w:rPr>
              <w:t>3818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20757A"/>
    <w:rsid w:val="002A56D4"/>
    <w:rsid w:val="009C6166"/>
    <w:rsid w:val="00A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823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2020-10-07T01:23:00Z</dcterms:created>
  <dcterms:modified xsi:type="dcterms:W3CDTF">2020-10-26T06:51:00Z</dcterms:modified>
</cp:coreProperties>
</file>