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3B" w:rsidRPr="001D7BE0" w:rsidRDefault="00F4153B" w:rsidP="00F4153B">
      <w:pPr>
        <w:jc w:val="center"/>
        <w:rPr>
          <w:rFonts w:ascii="Arial" w:hAnsi="Arial" w:cs="Arial"/>
          <w:noProof/>
          <w:color w:val="000000" w:themeColor="text1"/>
        </w:rPr>
      </w:pPr>
      <w:r w:rsidRPr="001D7BE0">
        <w:rPr>
          <w:rFonts w:ascii="Arial" w:hAnsi="Arial" w:cs="Arial"/>
          <w:noProof/>
          <w:color w:val="000000" w:themeColor="text1"/>
        </w:rPr>
        <w:drawing>
          <wp:inline distT="0" distB="0" distL="0" distR="0">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32000" contrast="66000"/>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F4153B" w:rsidRPr="001D7BE0" w:rsidRDefault="00F4153B" w:rsidP="00F4153B">
      <w:pPr>
        <w:jc w:val="center"/>
        <w:rPr>
          <w:rFonts w:ascii="Arial" w:hAnsi="Arial" w:cs="Arial"/>
          <w:noProof/>
          <w:color w:val="000000" w:themeColor="text1"/>
        </w:rPr>
      </w:pPr>
    </w:p>
    <w:p w:rsidR="00F4153B" w:rsidRPr="001D7BE0" w:rsidRDefault="00F4153B" w:rsidP="00F4153B">
      <w:pPr>
        <w:jc w:val="center"/>
        <w:rPr>
          <w:rFonts w:ascii="Arial" w:hAnsi="Arial" w:cs="Arial"/>
          <w:noProof/>
          <w:color w:val="000000" w:themeColor="text1"/>
        </w:rPr>
      </w:pPr>
    </w:p>
    <w:p w:rsidR="00F4153B" w:rsidRPr="001D7BE0" w:rsidRDefault="00F4153B" w:rsidP="00F4153B">
      <w:pPr>
        <w:jc w:val="center"/>
        <w:rPr>
          <w:rFonts w:ascii="Arial" w:hAnsi="Arial" w:cs="Arial"/>
          <w:b/>
          <w:color w:val="000000" w:themeColor="text1"/>
        </w:rPr>
      </w:pPr>
      <w:r w:rsidRPr="001D7BE0">
        <w:rPr>
          <w:rFonts w:ascii="Arial" w:hAnsi="Arial" w:cs="Arial"/>
          <w:b/>
          <w:color w:val="000000" w:themeColor="text1"/>
        </w:rPr>
        <w:t>СОВЕТ ДЕПУТАТОВ НОВОМОНОШКИНСКОГО   СЕЛЬСОВЕТА</w:t>
      </w:r>
    </w:p>
    <w:p w:rsidR="00F4153B" w:rsidRPr="001D7BE0" w:rsidRDefault="00F4153B" w:rsidP="00F4153B">
      <w:pPr>
        <w:jc w:val="center"/>
        <w:rPr>
          <w:rFonts w:ascii="Arial" w:hAnsi="Arial" w:cs="Arial"/>
          <w:b/>
          <w:color w:val="000000" w:themeColor="text1"/>
        </w:rPr>
      </w:pPr>
      <w:r w:rsidRPr="001D7BE0">
        <w:rPr>
          <w:rFonts w:ascii="Arial" w:hAnsi="Arial" w:cs="Arial"/>
          <w:b/>
          <w:color w:val="000000" w:themeColor="text1"/>
        </w:rPr>
        <w:t>ЗАРИНСКОГО   РАЙОНА   АЛТАЙСКОГО КРАЯ</w:t>
      </w:r>
    </w:p>
    <w:p w:rsidR="00F4153B" w:rsidRPr="001D7BE0" w:rsidRDefault="00F4153B" w:rsidP="00F4153B">
      <w:pPr>
        <w:jc w:val="center"/>
        <w:rPr>
          <w:rFonts w:ascii="Arial" w:hAnsi="Arial" w:cs="Arial"/>
          <w:b/>
          <w:color w:val="000000" w:themeColor="text1"/>
        </w:rPr>
      </w:pPr>
    </w:p>
    <w:p w:rsidR="00F4153B" w:rsidRPr="001D7BE0" w:rsidRDefault="00F4153B" w:rsidP="00F4153B">
      <w:pPr>
        <w:jc w:val="center"/>
        <w:rPr>
          <w:rFonts w:ascii="Arial" w:hAnsi="Arial" w:cs="Arial"/>
          <w:b/>
          <w:color w:val="000000" w:themeColor="text1"/>
        </w:rPr>
      </w:pPr>
    </w:p>
    <w:p w:rsidR="00F4153B" w:rsidRPr="001D7BE0" w:rsidRDefault="00F4153B" w:rsidP="00F4153B">
      <w:pPr>
        <w:keepNext/>
        <w:tabs>
          <w:tab w:val="center" w:pos="4677"/>
          <w:tab w:val="left" w:pos="7907"/>
        </w:tabs>
        <w:jc w:val="both"/>
        <w:outlineLvl w:val="0"/>
        <w:rPr>
          <w:rFonts w:ascii="Arial" w:hAnsi="Arial" w:cs="Arial"/>
          <w:b/>
          <w:color w:val="000000" w:themeColor="text1"/>
        </w:rPr>
      </w:pPr>
      <w:r w:rsidRPr="001D7BE0">
        <w:rPr>
          <w:rFonts w:ascii="Arial" w:hAnsi="Arial" w:cs="Arial"/>
          <w:color w:val="000000" w:themeColor="text1"/>
        </w:rPr>
        <w:tab/>
        <w:t xml:space="preserve">   </w:t>
      </w:r>
      <w:r w:rsidRPr="001D7BE0">
        <w:rPr>
          <w:rFonts w:ascii="Arial" w:hAnsi="Arial" w:cs="Arial"/>
          <w:b/>
          <w:color w:val="000000" w:themeColor="text1"/>
        </w:rPr>
        <w:t xml:space="preserve">Р Е Ш Е Н И Е         </w:t>
      </w:r>
    </w:p>
    <w:p w:rsidR="00F4153B" w:rsidRPr="001D7BE0" w:rsidRDefault="00F4153B" w:rsidP="00F4153B">
      <w:pPr>
        <w:keepNext/>
        <w:tabs>
          <w:tab w:val="center" w:pos="4677"/>
          <w:tab w:val="left" w:pos="7907"/>
        </w:tabs>
        <w:jc w:val="both"/>
        <w:outlineLvl w:val="0"/>
        <w:rPr>
          <w:rFonts w:ascii="Arial" w:hAnsi="Arial" w:cs="Arial"/>
          <w:b/>
          <w:color w:val="000000" w:themeColor="text1"/>
        </w:rPr>
      </w:pPr>
    </w:p>
    <w:p w:rsidR="00F4153B" w:rsidRPr="001D7BE0" w:rsidRDefault="00F4153B" w:rsidP="00F4153B">
      <w:pPr>
        <w:keepNext/>
        <w:tabs>
          <w:tab w:val="center" w:pos="4677"/>
          <w:tab w:val="left" w:pos="7907"/>
        </w:tabs>
        <w:jc w:val="both"/>
        <w:outlineLvl w:val="0"/>
        <w:rPr>
          <w:rFonts w:ascii="Arial" w:hAnsi="Arial" w:cs="Arial"/>
          <w:b/>
          <w:color w:val="000000" w:themeColor="text1"/>
        </w:rPr>
      </w:pPr>
    </w:p>
    <w:p w:rsidR="00F4153B" w:rsidRPr="001D7BE0" w:rsidRDefault="002A73C7" w:rsidP="00F4153B">
      <w:pPr>
        <w:jc w:val="both"/>
        <w:rPr>
          <w:rFonts w:ascii="Arial" w:hAnsi="Arial" w:cs="Arial"/>
          <w:b/>
          <w:color w:val="000000" w:themeColor="text1"/>
        </w:rPr>
      </w:pPr>
      <w:r>
        <w:rPr>
          <w:rFonts w:ascii="Arial" w:hAnsi="Arial" w:cs="Arial"/>
          <w:b/>
          <w:color w:val="000000" w:themeColor="text1"/>
        </w:rPr>
        <w:t>31</w:t>
      </w:r>
      <w:r w:rsidR="00407821">
        <w:rPr>
          <w:rFonts w:ascii="Arial" w:hAnsi="Arial" w:cs="Arial"/>
          <w:b/>
          <w:color w:val="000000" w:themeColor="text1"/>
        </w:rPr>
        <w:t>.10.20</w:t>
      </w:r>
      <w:r w:rsidR="0026616D">
        <w:rPr>
          <w:rFonts w:ascii="Arial" w:hAnsi="Arial" w:cs="Arial"/>
          <w:b/>
          <w:color w:val="000000" w:themeColor="text1"/>
        </w:rPr>
        <w:t>22</w:t>
      </w:r>
      <w:r w:rsidR="0026616D">
        <w:rPr>
          <w:rFonts w:ascii="Arial" w:hAnsi="Arial" w:cs="Arial"/>
          <w:b/>
          <w:color w:val="000000" w:themeColor="text1"/>
        </w:rPr>
        <w:tab/>
      </w:r>
      <w:r w:rsidR="0026616D">
        <w:rPr>
          <w:rFonts w:ascii="Arial" w:hAnsi="Arial" w:cs="Arial"/>
          <w:b/>
          <w:color w:val="000000" w:themeColor="text1"/>
        </w:rPr>
        <w:tab/>
      </w:r>
      <w:r w:rsidR="0026616D">
        <w:rPr>
          <w:rFonts w:ascii="Arial" w:hAnsi="Arial" w:cs="Arial"/>
          <w:b/>
          <w:color w:val="000000" w:themeColor="text1"/>
        </w:rPr>
        <w:tab/>
      </w:r>
      <w:r w:rsidR="0026616D">
        <w:rPr>
          <w:rFonts w:ascii="Arial" w:hAnsi="Arial" w:cs="Arial"/>
          <w:b/>
          <w:color w:val="000000" w:themeColor="text1"/>
        </w:rPr>
        <w:tab/>
      </w:r>
      <w:r w:rsidR="0026616D">
        <w:rPr>
          <w:rFonts w:ascii="Arial" w:hAnsi="Arial" w:cs="Arial"/>
          <w:b/>
          <w:color w:val="000000" w:themeColor="text1"/>
        </w:rPr>
        <w:tab/>
      </w:r>
      <w:r w:rsidR="0026616D">
        <w:rPr>
          <w:rFonts w:ascii="Arial" w:hAnsi="Arial" w:cs="Arial"/>
          <w:b/>
          <w:color w:val="000000" w:themeColor="text1"/>
        </w:rPr>
        <w:tab/>
      </w:r>
      <w:r w:rsidR="0026616D">
        <w:rPr>
          <w:rFonts w:ascii="Arial" w:hAnsi="Arial" w:cs="Arial"/>
          <w:b/>
          <w:color w:val="000000" w:themeColor="text1"/>
        </w:rPr>
        <w:tab/>
      </w:r>
      <w:r w:rsidR="0026616D">
        <w:rPr>
          <w:rFonts w:ascii="Arial" w:hAnsi="Arial" w:cs="Arial"/>
          <w:b/>
          <w:color w:val="000000" w:themeColor="text1"/>
        </w:rPr>
        <w:tab/>
      </w:r>
      <w:r w:rsidR="0026616D">
        <w:rPr>
          <w:rFonts w:ascii="Arial" w:hAnsi="Arial" w:cs="Arial"/>
          <w:b/>
          <w:color w:val="000000" w:themeColor="text1"/>
        </w:rPr>
        <w:tab/>
        <w:t xml:space="preserve">            </w:t>
      </w:r>
      <w:r w:rsidR="0026616D">
        <w:rPr>
          <w:rFonts w:ascii="Arial" w:hAnsi="Arial" w:cs="Arial"/>
          <w:b/>
          <w:color w:val="000000" w:themeColor="text1"/>
        </w:rPr>
        <w:tab/>
        <w:t xml:space="preserve">    № 24</w:t>
      </w:r>
    </w:p>
    <w:p w:rsidR="00F4153B" w:rsidRPr="001D7BE0" w:rsidRDefault="00F4153B" w:rsidP="00F4153B">
      <w:pPr>
        <w:jc w:val="both"/>
        <w:rPr>
          <w:rFonts w:ascii="Arial" w:hAnsi="Arial" w:cs="Arial"/>
          <w:b/>
          <w:color w:val="000000" w:themeColor="text1"/>
        </w:rPr>
      </w:pPr>
    </w:p>
    <w:p w:rsidR="00F4153B" w:rsidRPr="001D7BE0" w:rsidRDefault="00F4153B" w:rsidP="00F4153B">
      <w:pPr>
        <w:jc w:val="both"/>
        <w:rPr>
          <w:rFonts w:ascii="Arial" w:hAnsi="Arial" w:cs="Arial"/>
          <w:b/>
          <w:color w:val="000000" w:themeColor="text1"/>
        </w:rPr>
      </w:pPr>
    </w:p>
    <w:p w:rsidR="00F4153B" w:rsidRPr="001D7BE0" w:rsidRDefault="00F4153B" w:rsidP="00F4153B">
      <w:pPr>
        <w:jc w:val="center"/>
        <w:rPr>
          <w:rFonts w:ascii="Arial" w:hAnsi="Arial" w:cs="Arial"/>
          <w:b/>
          <w:color w:val="000000" w:themeColor="text1"/>
        </w:rPr>
      </w:pPr>
      <w:r w:rsidRPr="001D7BE0">
        <w:rPr>
          <w:rFonts w:ascii="Arial" w:hAnsi="Arial" w:cs="Arial"/>
          <w:b/>
          <w:color w:val="000000" w:themeColor="text1"/>
        </w:rPr>
        <w:t>с. Новомоношкино</w:t>
      </w:r>
    </w:p>
    <w:p w:rsidR="00F4153B" w:rsidRPr="001D7BE0" w:rsidRDefault="00F4153B" w:rsidP="00F4153B">
      <w:pPr>
        <w:jc w:val="center"/>
        <w:rPr>
          <w:rFonts w:ascii="Arial" w:hAnsi="Arial" w:cs="Arial"/>
          <w:b/>
          <w:color w:val="000000" w:themeColor="text1"/>
        </w:rPr>
      </w:pPr>
    </w:p>
    <w:p w:rsidR="00F4153B" w:rsidRPr="001D7BE0" w:rsidRDefault="00F4153B" w:rsidP="00F4153B">
      <w:pPr>
        <w:jc w:val="center"/>
        <w:rPr>
          <w:rFonts w:ascii="Arial" w:hAnsi="Arial" w:cs="Arial"/>
          <w:b/>
          <w:color w:val="000000" w:themeColor="text1"/>
        </w:rPr>
      </w:pPr>
    </w:p>
    <w:tbl>
      <w:tblPr>
        <w:tblW w:w="0" w:type="auto"/>
        <w:tblInd w:w="-127" w:type="dxa"/>
        <w:tblLook w:val="0000" w:firstRow="0" w:lastRow="0" w:firstColumn="0" w:lastColumn="0" w:noHBand="0" w:noVBand="0"/>
      </w:tblPr>
      <w:tblGrid>
        <w:gridCol w:w="4398"/>
      </w:tblGrid>
      <w:tr w:rsidR="001D7BE0" w:rsidRPr="00B73B66" w:rsidTr="00CA7C2B">
        <w:trPr>
          <w:trHeight w:val="2149"/>
        </w:trPr>
        <w:tc>
          <w:tcPr>
            <w:tcW w:w="4398" w:type="dxa"/>
          </w:tcPr>
          <w:p w:rsidR="00F4153B" w:rsidRPr="001D7BE0" w:rsidRDefault="00B73B66" w:rsidP="00D97220">
            <w:pPr>
              <w:shd w:val="clear" w:color="auto" w:fill="FFFFFF"/>
              <w:jc w:val="both"/>
              <w:rPr>
                <w:rFonts w:ascii="Arial" w:hAnsi="Arial"/>
                <w:color w:val="000000" w:themeColor="text1"/>
                <w:szCs w:val="26"/>
              </w:rPr>
            </w:pPr>
            <w:r>
              <w:rPr>
                <w:rFonts w:ascii="Arial" w:hAnsi="Arial"/>
                <w:color w:val="000000" w:themeColor="text1"/>
                <w:szCs w:val="26"/>
              </w:rPr>
              <w:t>О регистрации в Совете депутатов Новомоношкинского сельсовета постоянного депутатского объединения фракции «Единая Россия»</w:t>
            </w:r>
          </w:p>
        </w:tc>
      </w:tr>
    </w:tbl>
    <w:p w:rsidR="00F4153B" w:rsidRPr="001D7BE0" w:rsidRDefault="00F4153B" w:rsidP="001D7BE0">
      <w:pPr>
        <w:ind w:firstLine="709"/>
        <w:jc w:val="both"/>
        <w:rPr>
          <w:rFonts w:ascii="Arial" w:hAnsi="Arial"/>
          <w:color w:val="000000" w:themeColor="text1"/>
          <w:szCs w:val="26"/>
        </w:rPr>
      </w:pPr>
      <w:r w:rsidRPr="001D7BE0">
        <w:rPr>
          <w:rFonts w:ascii="Arial" w:hAnsi="Arial"/>
          <w:color w:val="000000" w:themeColor="text1"/>
          <w:szCs w:val="26"/>
        </w:rPr>
        <w:t xml:space="preserve">В соответствии </w:t>
      </w:r>
      <w:r w:rsidR="0046212C">
        <w:rPr>
          <w:rFonts w:ascii="Arial" w:hAnsi="Arial"/>
          <w:color w:val="000000" w:themeColor="text1"/>
          <w:szCs w:val="26"/>
        </w:rPr>
        <w:t>с пунктом 6 статьи 26</w:t>
      </w:r>
      <w:bookmarkStart w:id="0" w:name="_GoBack"/>
      <w:bookmarkEnd w:id="0"/>
      <w:r w:rsidR="00CD4E57">
        <w:rPr>
          <w:rFonts w:ascii="Arial" w:hAnsi="Arial"/>
          <w:color w:val="000000" w:themeColor="text1"/>
          <w:szCs w:val="26"/>
        </w:rPr>
        <w:t xml:space="preserve"> Устава муниципального образования Новомоношкинский сельсовет Заринского района Алтайского края, Регламентом Совета депутатов Новомоношкинского сельсовета Заринского района Алтайского края, на основании личных заявлений депутатов, Совет депутатов Новомоношкинского сельсовета Заринского района Алтайского края</w:t>
      </w:r>
    </w:p>
    <w:p w:rsidR="00F4153B" w:rsidRPr="001D7BE0" w:rsidRDefault="00F4153B" w:rsidP="00F4153B">
      <w:pPr>
        <w:jc w:val="both"/>
        <w:rPr>
          <w:rFonts w:ascii="Arial" w:hAnsi="Arial"/>
          <w:color w:val="000000" w:themeColor="text1"/>
          <w:szCs w:val="26"/>
        </w:rPr>
      </w:pPr>
    </w:p>
    <w:p w:rsidR="005F3546" w:rsidRDefault="001D7BE0" w:rsidP="005F3546">
      <w:pPr>
        <w:jc w:val="center"/>
        <w:rPr>
          <w:rFonts w:ascii="Arial" w:hAnsi="Arial"/>
          <w:color w:val="000000" w:themeColor="text1"/>
          <w:szCs w:val="28"/>
        </w:rPr>
      </w:pPr>
      <w:r w:rsidRPr="001D7BE0">
        <w:rPr>
          <w:rFonts w:ascii="Arial" w:hAnsi="Arial"/>
          <w:color w:val="000000" w:themeColor="text1"/>
          <w:szCs w:val="28"/>
        </w:rPr>
        <w:t>РЕШИЛ</w:t>
      </w:r>
      <w:r>
        <w:rPr>
          <w:rFonts w:ascii="Arial" w:hAnsi="Arial"/>
          <w:color w:val="000000" w:themeColor="text1"/>
          <w:szCs w:val="28"/>
        </w:rPr>
        <w:t>:</w:t>
      </w:r>
    </w:p>
    <w:p w:rsidR="005F3546" w:rsidRDefault="005F3546" w:rsidP="005F3546">
      <w:pPr>
        <w:jc w:val="center"/>
        <w:rPr>
          <w:rFonts w:ascii="Arial" w:hAnsi="Arial"/>
          <w:color w:val="000000" w:themeColor="text1"/>
          <w:szCs w:val="28"/>
        </w:rPr>
      </w:pPr>
    </w:p>
    <w:p w:rsidR="001D7BE0" w:rsidRPr="001D7BE0" w:rsidRDefault="00F4153B" w:rsidP="005F3546">
      <w:pPr>
        <w:ind w:firstLine="709"/>
        <w:jc w:val="both"/>
        <w:rPr>
          <w:rFonts w:ascii="Arial" w:hAnsi="Arial"/>
          <w:color w:val="000000" w:themeColor="text1"/>
          <w:szCs w:val="28"/>
        </w:rPr>
      </w:pPr>
      <w:r w:rsidRPr="001D7BE0">
        <w:rPr>
          <w:rFonts w:ascii="Arial" w:hAnsi="Arial"/>
          <w:color w:val="000000" w:themeColor="text1"/>
          <w:szCs w:val="28"/>
        </w:rPr>
        <w:t>1</w:t>
      </w:r>
      <w:r w:rsidR="00D97220">
        <w:rPr>
          <w:rFonts w:ascii="Arial" w:hAnsi="Arial"/>
          <w:color w:val="000000" w:themeColor="text1"/>
          <w:szCs w:val="26"/>
        </w:rPr>
        <w:t xml:space="preserve">. </w:t>
      </w:r>
      <w:r w:rsidR="005F3546">
        <w:rPr>
          <w:rFonts w:ascii="Arial" w:hAnsi="Arial"/>
          <w:color w:val="000000" w:themeColor="text1"/>
          <w:szCs w:val="26"/>
        </w:rPr>
        <w:t>Зарегистрировать в Совете депутатов Новомоношкинского сельсовета Заринского района Алтайского края восьмого созыва постоянное депутатское объединение-фракцию «Единая Россия»</w:t>
      </w:r>
    </w:p>
    <w:p w:rsidR="005F3546" w:rsidRDefault="00F4153B" w:rsidP="005F3546">
      <w:pPr>
        <w:ind w:firstLine="709"/>
        <w:jc w:val="both"/>
        <w:rPr>
          <w:rFonts w:ascii="Arial" w:hAnsi="Arial"/>
          <w:color w:val="000000" w:themeColor="text1"/>
          <w:szCs w:val="26"/>
        </w:rPr>
      </w:pPr>
      <w:r w:rsidRPr="001D7BE0">
        <w:rPr>
          <w:rFonts w:ascii="Arial" w:hAnsi="Arial"/>
          <w:color w:val="000000" w:themeColor="text1"/>
          <w:szCs w:val="26"/>
        </w:rPr>
        <w:t xml:space="preserve">2. </w:t>
      </w:r>
      <w:r w:rsidR="005F3546">
        <w:rPr>
          <w:rFonts w:ascii="Arial" w:hAnsi="Arial"/>
          <w:color w:val="000000" w:themeColor="text1"/>
          <w:szCs w:val="26"/>
        </w:rPr>
        <w:t>Настоящее решение обнародовать в установленном порядке.</w:t>
      </w:r>
    </w:p>
    <w:p w:rsidR="00F4153B" w:rsidRPr="001D7BE0" w:rsidRDefault="005F3546" w:rsidP="005F3546">
      <w:pPr>
        <w:ind w:firstLine="709"/>
        <w:jc w:val="both"/>
        <w:rPr>
          <w:rFonts w:ascii="Arial" w:hAnsi="Arial"/>
          <w:color w:val="000000" w:themeColor="text1"/>
          <w:szCs w:val="26"/>
        </w:rPr>
      </w:pPr>
      <w:r>
        <w:rPr>
          <w:rFonts w:ascii="Arial" w:hAnsi="Arial"/>
          <w:color w:val="000000" w:themeColor="text1"/>
          <w:szCs w:val="26"/>
        </w:rPr>
        <w:t>3.</w:t>
      </w:r>
      <w:r w:rsidR="00F4153B" w:rsidRPr="001D7BE0">
        <w:rPr>
          <w:rFonts w:ascii="Arial" w:hAnsi="Arial"/>
          <w:color w:val="000000" w:themeColor="text1"/>
          <w:szCs w:val="26"/>
        </w:rPr>
        <w:t xml:space="preserve"> Контроль за выполнением настоящего решения оставляю за собой</w:t>
      </w:r>
      <w:r w:rsidR="001D7BE0" w:rsidRPr="001D7BE0">
        <w:rPr>
          <w:rFonts w:ascii="Arial" w:hAnsi="Arial"/>
          <w:color w:val="000000" w:themeColor="text1"/>
          <w:szCs w:val="26"/>
        </w:rPr>
        <w:t>.</w:t>
      </w:r>
    </w:p>
    <w:p w:rsidR="00F4153B" w:rsidRDefault="00F4153B" w:rsidP="005F3546">
      <w:pPr>
        <w:ind w:firstLine="709"/>
        <w:jc w:val="both"/>
        <w:rPr>
          <w:rFonts w:ascii="Arial" w:hAnsi="Arial"/>
          <w:color w:val="000000" w:themeColor="text1"/>
          <w:szCs w:val="26"/>
        </w:rPr>
      </w:pPr>
    </w:p>
    <w:p w:rsidR="002A73C7" w:rsidRPr="001D7BE0" w:rsidRDefault="002A73C7" w:rsidP="001D7BE0">
      <w:pPr>
        <w:ind w:firstLine="709"/>
        <w:jc w:val="both"/>
        <w:rPr>
          <w:rFonts w:ascii="Arial" w:hAnsi="Arial"/>
          <w:color w:val="000000" w:themeColor="text1"/>
          <w:szCs w:val="26"/>
        </w:rPr>
      </w:pPr>
    </w:p>
    <w:p w:rsidR="00F4153B" w:rsidRPr="001D7BE0" w:rsidRDefault="002A73C7" w:rsidP="001D7BE0">
      <w:pPr>
        <w:jc w:val="both"/>
        <w:rPr>
          <w:rFonts w:ascii="Arial" w:hAnsi="Arial"/>
          <w:color w:val="000000" w:themeColor="text1"/>
          <w:szCs w:val="26"/>
        </w:rPr>
      </w:pPr>
      <w:r>
        <w:rPr>
          <w:rFonts w:ascii="Arial" w:hAnsi="Arial"/>
          <w:color w:val="000000" w:themeColor="text1"/>
          <w:szCs w:val="26"/>
        </w:rPr>
        <w:t xml:space="preserve"> Глава</w:t>
      </w:r>
      <w:r w:rsidR="00F4153B" w:rsidRPr="001D7BE0">
        <w:rPr>
          <w:rFonts w:ascii="Arial" w:hAnsi="Arial"/>
          <w:color w:val="000000" w:themeColor="text1"/>
          <w:szCs w:val="26"/>
        </w:rPr>
        <w:t xml:space="preserve"> сельсовета                                            </w:t>
      </w:r>
      <w:r w:rsidR="00781CC1">
        <w:rPr>
          <w:rFonts w:ascii="Arial" w:hAnsi="Arial"/>
          <w:color w:val="000000" w:themeColor="text1"/>
          <w:szCs w:val="26"/>
        </w:rPr>
        <w:t xml:space="preserve">                 </w:t>
      </w:r>
      <w:r w:rsidR="00F4153B" w:rsidRPr="001D7BE0">
        <w:rPr>
          <w:rFonts w:ascii="Arial" w:hAnsi="Arial"/>
          <w:color w:val="000000" w:themeColor="text1"/>
          <w:szCs w:val="26"/>
        </w:rPr>
        <w:t xml:space="preserve"> </w:t>
      </w:r>
      <w:r>
        <w:rPr>
          <w:rFonts w:ascii="Arial" w:hAnsi="Arial"/>
          <w:color w:val="000000" w:themeColor="text1"/>
          <w:szCs w:val="26"/>
        </w:rPr>
        <w:t xml:space="preserve">                    Л.П. Кожевникова</w:t>
      </w:r>
    </w:p>
    <w:p w:rsidR="007D3752" w:rsidRDefault="007D3752"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5F3546" w:rsidRDefault="005F3546" w:rsidP="00F4153B">
      <w:pPr>
        <w:jc w:val="right"/>
        <w:rPr>
          <w:rFonts w:ascii="Arial" w:hAnsi="Arial"/>
          <w:color w:val="000000" w:themeColor="text1"/>
          <w:szCs w:val="26"/>
        </w:rPr>
      </w:pPr>
    </w:p>
    <w:p w:rsidR="00F4153B" w:rsidRPr="001D7BE0" w:rsidRDefault="00F4153B" w:rsidP="00F4153B">
      <w:pPr>
        <w:jc w:val="right"/>
        <w:rPr>
          <w:rFonts w:ascii="Arial" w:hAnsi="Arial"/>
          <w:color w:val="000000" w:themeColor="text1"/>
          <w:szCs w:val="26"/>
        </w:rPr>
      </w:pPr>
      <w:r w:rsidRPr="001D7BE0">
        <w:rPr>
          <w:rFonts w:ascii="Arial" w:hAnsi="Arial"/>
          <w:color w:val="000000" w:themeColor="text1"/>
          <w:szCs w:val="26"/>
        </w:rPr>
        <w:t>Приложение</w:t>
      </w:r>
    </w:p>
    <w:p w:rsidR="00F4153B" w:rsidRPr="001D7BE0" w:rsidRDefault="00F4153B" w:rsidP="00F4153B">
      <w:pPr>
        <w:jc w:val="right"/>
        <w:rPr>
          <w:rFonts w:ascii="Arial" w:hAnsi="Arial"/>
          <w:color w:val="000000" w:themeColor="text1"/>
          <w:szCs w:val="26"/>
        </w:rPr>
      </w:pPr>
      <w:r w:rsidRPr="001D7BE0">
        <w:rPr>
          <w:rFonts w:ascii="Arial" w:hAnsi="Arial"/>
          <w:color w:val="000000" w:themeColor="text1"/>
          <w:szCs w:val="26"/>
        </w:rPr>
        <w:t>к решению Совета депутатов</w:t>
      </w:r>
    </w:p>
    <w:p w:rsidR="00F4153B" w:rsidRPr="001D7BE0" w:rsidRDefault="00F4153B" w:rsidP="00F4153B">
      <w:pPr>
        <w:jc w:val="right"/>
        <w:rPr>
          <w:rFonts w:ascii="Arial" w:hAnsi="Arial"/>
          <w:color w:val="000000" w:themeColor="text1"/>
          <w:szCs w:val="26"/>
        </w:rPr>
      </w:pPr>
      <w:r w:rsidRPr="001D7BE0">
        <w:rPr>
          <w:rFonts w:ascii="Arial" w:hAnsi="Arial"/>
          <w:color w:val="000000" w:themeColor="text1"/>
          <w:szCs w:val="26"/>
        </w:rPr>
        <w:t>Новомоношкинского сельсовета</w:t>
      </w:r>
    </w:p>
    <w:p w:rsidR="00F4153B" w:rsidRPr="001D7BE0" w:rsidRDefault="002A73C7" w:rsidP="00F4153B">
      <w:pPr>
        <w:jc w:val="right"/>
        <w:rPr>
          <w:rFonts w:ascii="Arial" w:hAnsi="Arial"/>
          <w:color w:val="000000" w:themeColor="text1"/>
          <w:szCs w:val="26"/>
        </w:rPr>
      </w:pPr>
      <w:r>
        <w:rPr>
          <w:rFonts w:ascii="Arial" w:hAnsi="Arial"/>
          <w:color w:val="000000" w:themeColor="text1"/>
          <w:szCs w:val="26"/>
        </w:rPr>
        <w:t>от 31.10.2022</w:t>
      </w:r>
      <w:r w:rsidR="00F4153B" w:rsidRPr="001D7BE0">
        <w:rPr>
          <w:rFonts w:ascii="Arial" w:hAnsi="Arial"/>
          <w:color w:val="000000" w:themeColor="text1"/>
          <w:szCs w:val="26"/>
        </w:rPr>
        <w:t xml:space="preserve"> г. № </w:t>
      </w:r>
      <w:r w:rsidR="0026616D">
        <w:rPr>
          <w:rFonts w:ascii="Arial" w:hAnsi="Arial"/>
          <w:color w:val="000000" w:themeColor="text1"/>
          <w:szCs w:val="26"/>
        </w:rPr>
        <w:t>24</w:t>
      </w:r>
    </w:p>
    <w:p w:rsidR="00F4153B" w:rsidRPr="001125EE" w:rsidRDefault="00F4153B" w:rsidP="00F4153B">
      <w:pPr>
        <w:jc w:val="right"/>
        <w:rPr>
          <w:rFonts w:ascii="Arial" w:hAnsi="Arial"/>
          <w:color w:val="000000" w:themeColor="text1"/>
          <w:szCs w:val="26"/>
        </w:rPr>
      </w:pPr>
    </w:p>
    <w:p w:rsidR="001125EE" w:rsidRPr="001125EE" w:rsidRDefault="001125EE" w:rsidP="00781CC1">
      <w:pPr>
        <w:jc w:val="center"/>
        <w:rPr>
          <w:rFonts w:ascii="Arial" w:hAnsi="Arial"/>
          <w:color w:val="000000" w:themeColor="text1"/>
          <w:szCs w:val="26"/>
        </w:rPr>
      </w:pPr>
      <w:r w:rsidRPr="001125EE">
        <w:rPr>
          <w:rFonts w:ascii="Arial" w:hAnsi="Arial"/>
          <w:color w:val="000000" w:themeColor="text1"/>
          <w:szCs w:val="26"/>
        </w:rPr>
        <w:t>СПИСОК</w:t>
      </w:r>
    </w:p>
    <w:p w:rsidR="00781CC1" w:rsidRPr="001125EE" w:rsidRDefault="001125EE" w:rsidP="00781CC1">
      <w:pPr>
        <w:jc w:val="center"/>
        <w:rPr>
          <w:rFonts w:ascii="Arial" w:hAnsi="Arial"/>
          <w:color w:val="000000" w:themeColor="text1"/>
          <w:szCs w:val="26"/>
        </w:rPr>
      </w:pPr>
      <w:r w:rsidRPr="001125EE">
        <w:rPr>
          <w:rFonts w:ascii="Arial" w:hAnsi="Arial"/>
          <w:color w:val="000000" w:themeColor="text1"/>
          <w:szCs w:val="26"/>
        </w:rPr>
        <w:t xml:space="preserve"> постоянного депутатского объединения-фракции «Единая Россия» в Совете депутатов Новомоношкинского сельсовета Заринского района Алтайского края восьмого созыва</w:t>
      </w:r>
    </w:p>
    <w:p w:rsidR="00F4153B" w:rsidRPr="001125EE" w:rsidRDefault="00F4153B" w:rsidP="001D7BE0">
      <w:pPr>
        <w:jc w:val="center"/>
        <w:rPr>
          <w:rFonts w:ascii="Arial" w:hAnsi="Arial"/>
          <w:color w:val="000000" w:themeColor="text1"/>
          <w:szCs w:val="26"/>
        </w:rPr>
      </w:pPr>
      <w:r w:rsidRPr="001125EE">
        <w:rPr>
          <w:rFonts w:ascii="Arial" w:hAnsi="Arial"/>
          <w:color w:val="000000" w:themeColor="text1"/>
          <w:szCs w:val="26"/>
        </w:rPr>
        <w:t>.</w:t>
      </w:r>
    </w:p>
    <w:p w:rsidR="00F4153B" w:rsidRPr="001D7BE0" w:rsidRDefault="00F4153B" w:rsidP="001D7BE0">
      <w:pPr>
        <w:jc w:val="center"/>
        <w:rPr>
          <w:rFonts w:ascii="Arial" w:hAnsi="Arial"/>
          <w:color w:val="000000" w:themeColor="text1"/>
          <w:szCs w:val="26"/>
        </w:rPr>
      </w:pPr>
    </w:p>
    <w:tbl>
      <w:tblPr>
        <w:tblStyle w:val="a5"/>
        <w:tblW w:w="0" w:type="auto"/>
        <w:tblLook w:val="04A0" w:firstRow="1" w:lastRow="0" w:firstColumn="1" w:lastColumn="0" w:noHBand="0" w:noVBand="1"/>
      </w:tblPr>
      <w:tblGrid>
        <w:gridCol w:w="988"/>
        <w:gridCol w:w="5242"/>
        <w:gridCol w:w="3115"/>
      </w:tblGrid>
      <w:tr w:rsidR="001125EE" w:rsidTr="001125EE">
        <w:tc>
          <w:tcPr>
            <w:tcW w:w="988" w:type="dxa"/>
          </w:tcPr>
          <w:p w:rsidR="001125EE" w:rsidRDefault="001125EE" w:rsidP="001125EE">
            <w:pPr>
              <w:jc w:val="center"/>
              <w:rPr>
                <w:rFonts w:ascii="Arial" w:hAnsi="Arial"/>
                <w:color w:val="000000" w:themeColor="text1"/>
                <w:szCs w:val="26"/>
              </w:rPr>
            </w:pPr>
            <w:r>
              <w:rPr>
                <w:rFonts w:ascii="Arial" w:hAnsi="Arial"/>
                <w:color w:val="000000" w:themeColor="text1"/>
                <w:szCs w:val="26"/>
              </w:rPr>
              <w:t>№ п/п</w:t>
            </w:r>
          </w:p>
        </w:tc>
        <w:tc>
          <w:tcPr>
            <w:tcW w:w="5242" w:type="dxa"/>
          </w:tcPr>
          <w:p w:rsidR="001125EE" w:rsidRDefault="001125EE" w:rsidP="001125EE">
            <w:pPr>
              <w:jc w:val="center"/>
              <w:rPr>
                <w:rFonts w:ascii="Arial" w:hAnsi="Arial"/>
                <w:color w:val="000000" w:themeColor="text1"/>
                <w:szCs w:val="26"/>
              </w:rPr>
            </w:pPr>
            <w:r>
              <w:rPr>
                <w:rFonts w:ascii="Arial" w:hAnsi="Arial"/>
                <w:color w:val="000000" w:themeColor="text1"/>
                <w:szCs w:val="26"/>
              </w:rPr>
              <w:t>ФИО</w:t>
            </w:r>
          </w:p>
        </w:tc>
        <w:tc>
          <w:tcPr>
            <w:tcW w:w="3115" w:type="dxa"/>
          </w:tcPr>
          <w:p w:rsidR="001125EE" w:rsidRDefault="001125EE" w:rsidP="001125EE">
            <w:pPr>
              <w:jc w:val="center"/>
              <w:rPr>
                <w:rFonts w:ascii="Arial" w:hAnsi="Arial"/>
                <w:color w:val="000000" w:themeColor="text1"/>
                <w:szCs w:val="26"/>
              </w:rPr>
            </w:pPr>
            <w:r>
              <w:rPr>
                <w:rFonts w:ascii="Arial" w:hAnsi="Arial"/>
                <w:color w:val="000000" w:themeColor="text1"/>
                <w:szCs w:val="26"/>
              </w:rPr>
              <w:t>Номер избирательного округа</w:t>
            </w:r>
          </w:p>
        </w:tc>
      </w:tr>
      <w:tr w:rsidR="001125EE" w:rsidTr="001125EE">
        <w:tc>
          <w:tcPr>
            <w:tcW w:w="988" w:type="dxa"/>
          </w:tcPr>
          <w:p w:rsidR="001125EE" w:rsidRDefault="001125EE" w:rsidP="009D644A">
            <w:pPr>
              <w:jc w:val="center"/>
              <w:rPr>
                <w:rFonts w:ascii="Arial" w:hAnsi="Arial"/>
                <w:color w:val="000000" w:themeColor="text1"/>
                <w:szCs w:val="26"/>
              </w:rPr>
            </w:pPr>
            <w:r>
              <w:rPr>
                <w:rFonts w:ascii="Arial" w:hAnsi="Arial"/>
                <w:color w:val="000000" w:themeColor="text1"/>
                <w:szCs w:val="26"/>
              </w:rPr>
              <w:t>1</w:t>
            </w:r>
          </w:p>
        </w:tc>
        <w:tc>
          <w:tcPr>
            <w:tcW w:w="5242" w:type="dxa"/>
          </w:tcPr>
          <w:p w:rsidR="001125EE" w:rsidRDefault="001125EE" w:rsidP="009D644A">
            <w:pPr>
              <w:jc w:val="center"/>
              <w:rPr>
                <w:rFonts w:ascii="Arial" w:hAnsi="Arial"/>
                <w:color w:val="000000" w:themeColor="text1"/>
                <w:szCs w:val="26"/>
              </w:rPr>
            </w:pPr>
            <w:r>
              <w:rPr>
                <w:rFonts w:ascii="Arial" w:hAnsi="Arial"/>
                <w:color w:val="000000" w:themeColor="text1"/>
                <w:szCs w:val="26"/>
              </w:rPr>
              <w:t>Мальцев Александр Владимирович</w:t>
            </w:r>
          </w:p>
        </w:tc>
        <w:tc>
          <w:tcPr>
            <w:tcW w:w="3115" w:type="dxa"/>
          </w:tcPr>
          <w:p w:rsidR="001125EE" w:rsidRDefault="001125EE" w:rsidP="009D644A">
            <w:pPr>
              <w:jc w:val="center"/>
              <w:rPr>
                <w:rFonts w:ascii="Arial" w:hAnsi="Arial"/>
                <w:color w:val="000000" w:themeColor="text1"/>
                <w:szCs w:val="26"/>
              </w:rPr>
            </w:pPr>
            <w:r>
              <w:rPr>
                <w:rFonts w:ascii="Arial" w:hAnsi="Arial"/>
                <w:color w:val="000000" w:themeColor="text1"/>
                <w:szCs w:val="26"/>
              </w:rPr>
              <w:t>2</w:t>
            </w:r>
          </w:p>
        </w:tc>
      </w:tr>
      <w:tr w:rsidR="001125EE" w:rsidTr="001125EE">
        <w:tc>
          <w:tcPr>
            <w:tcW w:w="988" w:type="dxa"/>
          </w:tcPr>
          <w:p w:rsidR="001125EE" w:rsidRDefault="001125EE" w:rsidP="009D644A">
            <w:pPr>
              <w:jc w:val="center"/>
              <w:rPr>
                <w:rFonts w:ascii="Arial" w:hAnsi="Arial"/>
                <w:color w:val="000000" w:themeColor="text1"/>
                <w:szCs w:val="26"/>
              </w:rPr>
            </w:pPr>
            <w:r>
              <w:rPr>
                <w:rFonts w:ascii="Arial" w:hAnsi="Arial"/>
                <w:color w:val="000000" w:themeColor="text1"/>
                <w:szCs w:val="26"/>
              </w:rPr>
              <w:t>2</w:t>
            </w:r>
          </w:p>
        </w:tc>
        <w:tc>
          <w:tcPr>
            <w:tcW w:w="5242" w:type="dxa"/>
          </w:tcPr>
          <w:p w:rsidR="009D644A" w:rsidRDefault="001125EE" w:rsidP="00986450">
            <w:pPr>
              <w:jc w:val="center"/>
              <w:rPr>
                <w:rFonts w:ascii="Arial" w:hAnsi="Arial"/>
                <w:color w:val="000000" w:themeColor="text1"/>
                <w:szCs w:val="26"/>
              </w:rPr>
            </w:pPr>
            <w:r>
              <w:rPr>
                <w:rFonts w:ascii="Arial" w:hAnsi="Arial"/>
                <w:color w:val="000000" w:themeColor="text1"/>
                <w:szCs w:val="26"/>
              </w:rPr>
              <w:t>Нагайцева Елена Анатольевна</w:t>
            </w:r>
          </w:p>
        </w:tc>
        <w:tc>
          <w:tcPr>
            <w:tcW w:w="3115" w:type="dxa"/>
          </w:tcPr>
          <w:p w:rsidR="001125EE" w:rsidRDefault="001125EE" w:rsidP="009D644A">
            <w:pPr>
              <w:jc w:val="center"/>
              <w:rPr>
                <w:rFonts w:ascii="Arial" w:hAnsi="Arial"/>
                <w:color w:val="000000" w:themeColor="text1"/>
                <w:szCs w:val="26"/>
              </w:rPr>
            </w:pPr>
            <w:r>
              <w:rPr>
                <w:rFonts w:ascii="Arial" w:hAnsi="Arial"/>
                <w:color w:val="000000" w:themeColor="text1"/>
                <w:szCs w:val="26"/>
              </w:rPr>
              <w:t>3</w:t>
            </w:r>
          </w:p>
        </w:tc>
      </w:tr>
      <w:tr w:rsidR="001125EE" w:rsidTr="001125EE">
        <w:tc>
          <w:tcPr>
            <w:tcW w:w="988" w:type="dxa"/>
          </w:tcPr>
          <w:p w:rsidR="001125EE" w:rsidRDefault="001125EE" w:rsidP="009D644A">
            <w:pPr>
              <w:jc w:val="center"/>
              <w:rPr>
                <w:rFonts w:ascii="Arial" w:hAnsi="Arial"/>
                <w:color w:val="000000" w:themeColor="text1"/>
                <w:szCs w:val="26"/>
              </w:rPr>
            </w:pPr>
            <w:r>
              <w:rPr>
                <w:rFonts w:ascii="Arial" w:hAnsi="Arial"/>
                <w:color w:val="000000" w:themeColor="text1"/>
                <w:szCs w:val="26"/>
              </w:rPr>
              <w:t>3</w:t>
            </w:r>
          </w:p>
        </w:tc>
        <w:tc>
          <w:tcPr>
            <w:tcW w:w="5242" w:type="dxa"/>
          </w:tcPr>
          <w:p w:rsidR="001125EE" w:rsidRDefault="009D644A" w:rsidP="009D644A">
            <w:pPr>
              <w:jc w:val="center"/>
              <w:rPr>
                <w:rFonts w:ascii="Arial" w:hAnsi="Arial"/>
                <w:color w:val="000000" w:themeColor="text1"/>
                <w:szCs w:val="26"/>
              </w:rPr>
            </w:pPr>
            <w:r>
              <w:rPr>
                <w:rFonts w:ascii="Arial" w:hAnsi="Arial"/>
                <w:color w:val="000000" w:themeColor="text1"/>
                <w:szCs w:val="26"/>
              </w:rPr>
              <w:t>Курилова Татьяна Викторовна</w:t>
            </w:r>
          </w:p>
        </w:tc>
        <w:tc>
          <w:tcPr>
            <w:tcW w:w="3115" w:type="dxa"/>
          </w:tcPr>
          <w:p w:rsidR="001125EE" w:rsidRDefault="009D644A" w:rsidP="009D644A">
            <w:pPr>
              <w:jc w:val="center"/>
              <w:rPr>
                <w:rFonts w:ascii="Arial" w:hAnsi="Arial"/>
                <w:color w:val="000000" w:themeColor="text1"/>
                <w:szCs w:val="26"/>
              </w:rPr>
            </w:pPr>
            <w:r>
              <w:rPr>
                <w:rFonts w:ascii="Arial" w:hAnsi="Arial"/>
                <w:color w:val="000000" w:themeColor="text1"/>
                <w:szCs w:val="26"/>
              </w:rPr>
              <w:t>4</w:t>
            </w:r>
          </w:p>
        </w:tc>
      </w:tr>
      <w:tr w:rsidR="009D644A" w:rsidTr="001125EE">
        <w:tc>
          <w:tcPr>
            <w:tcW w:w="988"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4</w:t>
            </w:r>
          </w:p>
        </w:tc>
        <w:tc>
          <w:tcPr>
            <w:tcW w:w="5242" w:type="dxa"/>
          </w:tcPr>
          <w:p w:rsidR="009D644A" w:rsidRDefault="009D644A" w:rsidP="009D644A">
            <w:pPr>
              <w:jc w:val="center"/>
              <w:rPr>
                <w:rFonts w:ascii="Arial" w:hAnsi="Arial"/>
                <w:color w:val="000000" w:themeColor="text1"/>
                <w:szCs w:val="26"/>
              </w:rPr>
            </w:pPr>
            <w:proofErr w:type="spellStart"/>
            <w:r>
              <w:rPr>
                <w:rFonts w:ascii="Arial" w:hAnsi="Arial"/>
                <w:color w:val="000000" w:themeColor="text1"/>
                <w:szCs w:val="26"/>
              </w:rPr>
              <w:t>Подлеснова</w:t>
            </w:r>
            <w:proofErr w:type="spellEnd"/>
            <w:r>
              <w:rPr>
                <w:rFonts w:ascii="Arial" w:hAnsi="Arial"/>
                <w:color w:val="000000" w:themeColor="text1"/>
                <w:szCs w:val="26"/>
              </w:rPr>
              <w:t xml:space="preserve"> Маргарита Викторовна</w:t>
            </w:r>
          </w:p>
        </w:tc>
        <w:tc>
          <w:tcPr>
            <w:tcW w:w="3115"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7</w:t>
            </w:r>
          </w:p>
        </w:tc>
      </w:tr>
      <w:tr w:rsidR="009D644A" w:rsidTr="001125EE">
        <w:tc>
          <w:tcPr>
            <w:tcW w:w="988"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5</w:t>
            </w:r>
          </w:p>
        </w:tc>
        <w:tc>
          <w:tcPr>
            <w:tcW w:w="5242"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Усольцева Елена Михайловна</w:t>
            </w:r>
          </w:p>
        </w:tc>
        <w:tc>
          <w:tcPr>
            <w:tcW w:w="3115"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8</w:t>
            </w:r>
          </w:p>
        </w:tc>
      </w:tr>
      <w:tr w:rsidR="009D644A" w:rsidTr="001125EE">
        <w:tc>
          <w:tcPr>
            <w:tcW w:w="988"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6</w:t>
            </w:r>
          </w:p>
        </w:tc>
        <w:tc>
          <w:tcPr>
            <w:tcW w:w="5242"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Смертина Ольга Викторовна</w:t>
            </w:r>
          </w:p>
        </w:tc>
        <w:tc>
          <w:tcPr>
            <w:tcW w:w="3115"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9</w:t>
            </w:r>
          </w:p>
        </w:tc>
      </w:tr>
      <w:tr w:rsidR="009D644A" w:rsidTr="001125EE">
        <w:tc>
          <w:tcPr>
            <w:tcW w:w="988"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7</w:t>
            </w:r>
          </w:p>
        </w:tc>
        <w:tc>
          <w:tcPr>
            <w:tcW w:w="5242"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Щербаков Сергей Геннадьевич</w:t>
            </w:r>
          </w:p>
          <w:p w:rsidR="00743998" w:rsidRDefault="00743998" w:rsidP="009D644A">
            <w:pPr>
              <w:jc w:val="center"/>
              <w:rPr>
                <w:rFonts w:ascii="Arial" w:hAnsi="Arial"/>
                <w:color w:val="000000" w:themeColor="text1"/>
                <w:szCs w:val="26"/>
              </w:rPr>
            </w:pPr>
            <w:r w:rsidRPr="00743998">
              <w:rPr>
                <w:rFonts w:ascii="Arial" w:hAnsi="Arial"/>
                <w:color w:val="000000" w:themeColor="text1"/>
                <w:szCs w:val="26"/>
              </w:rPr>
              <w:t>(руководитель фракции)</w:t>
            </w:r>
          </w:p>
        </w:tc>
        <w:tc>
          <w:tcPr>
            <w:tcW w:w="3115" w:type="dxa"/>
          </w:tcPr>
          <w:p w:rsidR="009D644A" w:rsidRDefault="009D644A" w:rsidP="009D644A">
            <w:pPr>
              <w:jc w:val="center"/>
              <w:rPr>
                <w:rFonts w:ascii="Arial" w:hAnsi="Arial"/>
                <w:color w:val="000000" w:themeColor="text1"/>
                <w:szCs w:val="26"/>
              </w:rPr>
            </w:pPr>
            <w:r>
              <w:rPr>
                <w:rFonts w:ascii="Arial" w:hAnsi="Arial"/>
                <w:color w:val="000000" w:themeColor="text1"/>
                <w:szCs w:val="26"/>
              </w:rPr>
              <w:t>10</w:t>
            </w:r>
          </w:p>
        </w:tc>
      </w:tr>
    </w:tbl>
    <w:p w:rsidR="00F4153B" w:rsidRPr="001D7BE0" w:rsidRDefault="00F4153B" w:rsidP="00F4153B">
      <w:pPr>
        <w:rPr>
          <w:rFonts w:ascii="Arial" w:hAnsi="Arial"/>
          <w:color w:val="000000" w:themeColor="text1"/>
          <w:szCs w:val="26"/>
        </w:rPr>
      </w:pPr>
    </w:p>
    <w:p w:rsidR="00F4153B" w:rsidRPr="001D7BE0" w:rsidRDefault="00F4153B" w:rsidP="00F4153B">
      <w:pPr>
        <w:jc w:val="both"/>
        <w:rPr>
          <w:rFonts w:ascii="Arial" w:hAnsi="Arial"/>
          <w:color w:val="000000" w:themeColor="text1"/>
          <w:szCs w:val="26"/>
        </w:rPr>
      </w:pPr>
    </w:p>
    <w:p w:rsidR="00C61AC4" w:rsidRPr="001D7BE0" w:rsidRDefault="00C61AC4">
      <w:pPr>
        <w:rPr>
          <w:rFonts w:ascii="Arial" w:hAnsi="Arial"/>
          <w:color w:val="000000" w:themeColor="text1"/>
        </w:rPr>
      </w:pPr>
    </w:p>
    <w:sectPr w:rsidR="00C61AC4" w:rsidRPr="001D7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89"/>
    <w:rsid w:val="001125EE"/>
    <w:rsid w:val="00141584"/>
    <w:rsid w:val="001D7BE0"/>
    <w:rsid w:val="0026616D"/>
    <w:rsid w:val="002A73C7"/>
    <w:rsid w:val="00332DEC"/>
    <w:rsid w:val="00407821"/>
    <w:rsid w:val="0046212C"/>
    <w:rsid w:val="004848EF"/>
    <w:rsid w:val="005F3546"/>
    <w:rsid w:val="00743998"/>
    <w:rsid w:val="00781CC1"/>
    <w:rsid w:val="007D3752"/>
    <w:rsid w:val="008C1338"/>
    <w:rsid w:val="008D5C28"/>
    <w:rsid w:val="00986450"/>
    <w:rsid w:val="00986489"/>
    <w:rsid w:val="009D644A"/>
    <w:rsid w:val="00AA1B96"/>
    <w:rsid w:val="00AD022E"/>
    <w:rsid w:val="00B73B66"/>
    <w:rsid w:val="00C61AC4"/>
    <w:rsid w:val="00C925B7"/>
    <w:rsid w:val="00CD4E57"/>
    <w:rsid w:val="00D97220"/>
    <w:rsid w:val="00F41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5BFE"/>
  <w15:chartTrackingRefBased/>
  <w15:docId w15:val="{781A4E1E-AC55-4A76-8789-F5D33B29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752"/>
    <w:rPr>
      <w:rFonts w:ascii="Segoe UI" w:hAnsi="Segoe UI" w:cs="Segoe UI"/>
      <w:sz w:val="18"/>
      <w:szCs w:val="18"/>
    </w:rPr>
  </w:style>
  <w:style w:type="character" w:customStyle="1" w:styleId="a4">
    <w:name w:val="Текст выноски Знак"/>
    <w:basedOn w:val="a0"/>
    <w:link w:val="a3"/>
    <w:uiPriority w:val="99"/>
    <w:semiHidden/>
    <w:rsid w:val="007D3752"/>
    <w:rPr>
      <w:rFonts w:ascii="Segoe UI" w:eastAsia="Times New Roman" w:hAnsi="Segoe UI" w:cs="Segoe UI"/>
      <w:sz w:val="18"/>
      <w:szCs w:val="18"/>
      <w:lang w:eastAsia="ru-RU"/>
    </w:rPr>
  </w:style>
  <w:style w:type="table" w:styleId="a5">
    <w:name w:val="Table Grid"/>
    <w:basedOn w:val="a1"/>
    <w:uiPriority w:val="39"/>
    <w:rsid w:val="00112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2022-10-31T02:24:00Z</cp:lastPrinted>
  <dcterms:created xsi:type="dcterms:W3CDTF">2019-11-06T03:00:00Z</dcterms:created>
  <dcterms:modified xsi:type="dcterms:W3CDTF">2022-11-03T04:34:00Z</dcterms:modified>
</cp:coreProperties>
</file>