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E73174">
      <w:pPr>
        <w:jc w:val="center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0010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biLevel thresh="50000"/>
                      <a:grayscl/>
                      <a:lum bright="-32000" contrast="6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5D5BD">
      <w:pPr>
        <w:jc w:val="center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4DFBFF98">
      <w:pPr>
        <w:jc w:val="center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425825BE">
      <w:pPr>
        <w:jc w:val="center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>СОВЕТ ДЕПУТАТОВ НОВОМОНОШКИНСКОГО   СЕЛЬСОВЕТА</w:t>
      </w:r>
    </w:p>
    <w:p w14:paraId="48310CD8">
      <w:pPr>
        <w:jc w:val="center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>ЗАРИНСКОГО   РАЙОНА   АЛТАЙСКОГО КРАЯ</w:t>
      </w:r>
    </w:p>
    <w:p w14:paraId="0BDE386D">
      <w:pPr>
        <w:jc w:val="center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1434875A">
      <w:pPr>
        <w:jc w:val="center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19FA33A8">
      <w:pPr>
        <w:keepNext/>
        <w:tabs>
          <w:tab w:val="center" w:pos="4677"/>
          <w:tab w:val="left" w:pos="7907"/>
        </w:tabs>
        <w:jc w:val="both"/>
        <w:outlineLvl w:val="0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 xml:space="preserve">   Р Е Ш Е Н И Е         </w:t>
      </w:r>
    </w:p>
    <w:p w14:paraId="5483113F">
      <w:pPr>
        <w:keepNext/>
        <w:tabs>
          <w:tab w:val="center" w:pos="4677"/>
          <w:tab w:val="left" w:pos="7907"/>
        </w:tabs>
        <w:jc w:val="both"/>
        <w:outlineLvl w:val="0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3A012C5C">
      <w:pPr>
        <w:keepNext/>
        <w:tabs>
          <w:tab w:val="center" w:pos="4677"/>
          <w:tab w:val="left" w:pos="7907"/>
        </w:tabs>
        <w:jc w:val="both"/>
        <w:outlineLvl w:val="0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4587A539">
      <w:pPr>
        <w:jc w:val="both"/>
        <w:rPr>
          <w:rFonts w:hint="default" w:ascii="Arial" w:hAnsi="Arial" w:cs="Arial"/>
          <w:b/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color w:val="000000" w:themeColor="text1"/>
          <w:lang w:val="ru-RU"/>
          <w14:textFill>
            <w14:solidFill>
              <w14:schemeClr w14:val="tx1"/>
            </w14:solidFill>
          </w14:textFill>
        </w:rPr>
        <w:t>24</w:t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>.10.202</w:t>
      </w:r>
      <w:r>
        <w:rPr>
          <w:rFonts w:hint="default" w:ascii="Arial" w:hAnsi="Arial" w:cs="Arial"/>
          <w:b/>
          <w:color w:val="000000" w:themeColor="text1"/>
          <w:lang w:val="ru-RU"/>
          <w14:textFill>
            <w14:solidFill>
              <w14:schemeClr w14:val="tx1"/>
            </w14:solidFill>
          </w14:textFill>
        </w:rPr>
        <w:t>5</w:t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 xml:space="preserve">   № 2</w:t>
      </w:r>
      <w:r>
        <w:rPr>
          <w:rFonts w:hint="default" w:ascii="Arial" w:hAnsi="Arial" w:cs="Arial"/>
          <w:b/>
          <w:color w:val="000000" w:themeColor="text1"/>
          <w:lang w:val="ru-RU"/>
          <w14:textFill>
            <w14:solidFill>
              <w14:schemeClr w14:val="tx1"/>
            </w14:solidFill>
          </w14:textFill>
        </w:rPr>
        <w:t>0</w:t>
      </w:r>
    </w:p>
    <w:p w14:paraId="58AF5739">
      <w:pPr>
        <w:jc w:val="both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45F0DB85">
      <w:pPr>
        <w:jc w:val="both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3B3AA6AB">
      <w:pPr>
        <w:jc w:val="center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>с. Новомоношкино</w:t>
      </w:r>
    </w:p>
    <w:p w14:paraId="4CF85543">
      <w:pPr>
        <w:jc w:val="center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7180F985">
      <w:pPr>
        <w:jc w:val="center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0" w:type="auto"/>
        <w:tblInd w:w="-127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1"/>
      </w:tblGrid>
      <w:tr w14:paraId="4CB0B3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9341" w:type="dxa"/>
          </w:tcPr>
          <w:p w14:paraId="0F3F2150">
            <w:pPr>
              <w:shd w:val="clear" w:color="auto" w:fill="FFFFFF"/>
              <w:jc w:val="center"/>
              <w:rPr>
                <w:rFonts w:ascii="Arial" w:hAnsi="Arial"/>
                <w:b/>
                <w:color w:val="000000" w:themeColor="text1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/>
                <w:b/>
                <w:color w:val="000000" w:themeColor="text1"/>
                <w:szCs w:val="26"/>
                <w14:textFill>
                  <w14:solidFill>
                    <w14:schemeClr w14:val="tx1"/>
                  </w14:solidFill>
                </w14:textFill>
              </w:rPr>
              <w:t>О назначении публичных слушаний по проекту бюджета на 202</w:t>
            </w:r>
            <w:r>
              <w:rPr>
                <w:rFonts w:hint="default" w:ascii="Arial" w:hAnsi="Arial"/>
                <w:b/>
                <w:color w:val="000000" w:themeColor="text1"/>
                <w:szCs w:val="26"/>
                <w:lang w:val="ru-RU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Arial" w:hAnsi="Arial"/>
                <w:b/>
                <w:color w:val="000000" w:themeColor="text1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год и плановый период 202</w:t>
            </w:r>
            <w:r>
              <w:rPr>
                <w:rFonts w:hint="default" w:ascii="Arial" w:hAnsi="Arial"/>
                <w:b/>
                <w:color w:val="000000" w:themeColor="text1"/>
                <w:szCs w:val="26"/>
                <w:lang w:val="ru-RU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ascii="Arial" w:hAnsi="Arial"/>
                <w:b/>
                <w:color w:val="000000" w:themeColor="text1"/>
                <w:szCs w:val="26"/>
                <w14:textFill>
                  <w14:solidFill>
                    <w14:schemeClr w14:val="tx1"/>
                  </w14:solidFill>
                </w14:textFill>
              </w:rPr>
              <w:t>-202</w:t>
            </w:r>
            <w:r>
              <w:rPr>
                <w:rFonts w:hint="default" w:ascii="Arial" w:hAnsi="Arial"/>
                <w:b/>
                <w:color w:val="000000" w:themeColor="text1"/>
                <w:szCs w:val="26"/>
                <w:lang w:val="ru-RU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ascii="Arial" w:hAnsi="Arial"/>
                <w:b/>
                <w:color w:val="000000" w:themeColor="text1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гг. муниципального образования Новомоношкинский сельсовет Заринского района Алтайского края</w:t>
            </w:r>
          </w:p>
        </w:tc>
      </w:tr>
    </w:tbl>
    <w:p w14:paraId="41BD6013">
      <w:pPr>
        <w:ind w:firstLine="709"/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</w:p>
    <w:p w14:paraId="23E11E53">
      <w:pPr>
        <w:ind w:firstLine="709"/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В соответствии со статьей 28 Федерального закона   от   6 октября 2003 года № 131 – ФЗ «Об общих принципах организации местного самоуправления в Российской Федерации», статьей 14 Устава муниципального образования Новомоношкинский сельсовет Заринского района Алтайского края, статьей 2 Положения о порядке организации и проведения публичных слушаний в муниципальном образовании Новомоношкинский сельсовет Заринского района Алтайского края» Совет депутатов </w:t>
      </w:r>
    </w:p>
    <w:p w14:paraId="3E36243D">
      <w:pPr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</w:p>
    <w:p w14:paraId="4056A2EB">
      <w:pPr>
        <w:jc w:val="center"/>
        <w:rPr>
          <w:rFonts w:ascii="Arial" w:hAnsi="Arial"/>
          <w:color w:val="000000" w:themeColor="text1"/>
          <w:szCs w:val="28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8"/>
          <w14:textFill>
            <w14:solidFill>
              <w14:schemeClr w14:val="tx1"/>
            </w14:solidFill>
          </w14:textFill>
        </w:rPr>
        <w:t>РЕШИЛ:</w:t>
      </w:r>
    </w:p>
    <w:p w14:paraId="63C2E7F6">
      <w:pPr>
        <w:ind w:firstLine="709"/>
        <w:jc w:val="both"/>
        <w:rPr>
          <w:rFonts w:ascii="Arial" w:hAnsi="Arial"/>
          <w:color w:val="000000" w:themeColor="text1"/>
          <w:szCs w:val="28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8"/>
          <w14:textFill>
            <w14:solidFill>
              <w14:schemeClr w14:val="tx1"/>
            </w14:solidFill>
          </w14:textFill>
        </w:rPr>
        <w:t xml:space="preserve"> 1</w:t>
      </w: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>. Назначить публичные слушания по проекту бюджета муниципального образования Новомоношкинский сельсовет Заринского района Алтайского края на 202</w:t>
      </w:r>
      <w:r>
        <w:rPr>
          <w:rFonts w:hint="default" w:ascii="Arial" w:hAnsi="Arial"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>6</w:t>
      </w: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 год и плановый период 202</w:t>
      </w:r>
      <w:r>
        <w:rPr>
          <w:rFonts w:hint="default" w:ascii="Arial" w:hAnsi="Arial"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>7</w:t>
      </w: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>-202</w:t>
      </w:r>
      <w:r>
        <w:rPr>
          <w:rFonts w:hint="default" w:ascii="Arial" w:hAnsi="Arial"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>8</w:t>
      </w: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 гг.  на 2</w:t>
      </w:r>
      <w:r>
        <w:rPr>
          <w:rFonts w:hint="default" w:ascii="Arial" w:hAnsi="Arial"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>8</w:t>
      </w: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 ноября 202</w:t>
      </w:r>
      <w:r>
        <w:rPr>
          <w:rFonts w:hint="default" w:ascii="Arial" w:hAnsi="Arial"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>5</w:t>
      </w: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 года в 1</w:t>
      </w:r>
      <w:r>
        <w:rPr>
          <w:rFonts w:hint="default" w:ascii="Arial" w:hAnsi="Arial"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>0</w:t>
      </w: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:00. </w:t>
      </w:r>
    </w:p>
    <w:p w14:paraId="610AFF41">
      <w:pPr>
        <w:ind w:firstLine="709"/>
        <w:jc w:val="both"/>
        <w:rPr>
          <w:rFonts w:ascii="Arial" w:hAnsi="Arial"/>
          <w:color w:val="000000" w:themeColor="text1"/>
          <w:szCs w:val="28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 2.  Установить, что публичные слушания по вышеназванному    вопросу будут проходить по адресу: с. Новомоношкино, ул. Ленина, 7 (здание Администрации сельсовета).</w:t>
      </w:r>
    </w:p>
    <w:p w14:paraId="783C7CB5">
      <w:pPr>
        <w:ind w:firstLine="709"/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 3.  Для подготовки и проведения публичных слушаний утвердить оргкомитет, согласно приложения, в составе 5 человек, который будет работать в Администрации Новомоношкинского сельсовета.</w:t>
      </w:r>
    </w:p>
    <w:p w14:paraId="1DC85CFB">
      <w:pPr>
        <w:ind w:firstLine="709"/>
        <w:jc w:val="both"/>
        <w:rPr>
          <w:rFonts w:ascii="Arial" w:hAnsi="Arial"/>
          <w:bCs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bCs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4. Настоящее решение подлежит официальному опубликованию в соответствии с Уставом муниципального образования Новомоношкинский сельсовет Заринского района Алтайского края. </w:t>
      </w:r>
    </w:p>
    <w:p w14:paraId="05CD6BF5">
      <w:pPr>
        <w:ind w:firstLine="709"/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 5.  Контроль за выполнением настоящего решения оставляю за собой.</w:t>
      </w:r>
    </w:p>
    <w:p w14:paraId="57946E04">
      <w:pPr>
        <w:ind w:firstLine="709"/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</w:p>
    <w:p w14:paraId="6BC79A7D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 </w:t>
      </w:r>
    </w:p>
    <w:p w14:paraId="43DD0570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Глава сельсовета                                                                               Л.П. Кожевникова                                                                                                                                               </w:t>
      </w:r>
    </w:p>
    <w:p w14:paraId="1445C09E">
      <w:pPr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</w:p>
    <w:p w14:paraId="4EF69C84">
      <w:pPr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</w:p>
    <w:p w14:paraId="5A1ABA32">
      <w:pPr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465D731B">
      <w:pPr>
        <w:jc w:val="right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>Приложение</w:t>
      </w:r>
    </w:p>
    <w:p w14:paraId="5C19951D">
      <w:pPr>
        <w:jc w:val="right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>к решению Совета депутатов</w:t>
      </w:r>
    </w:p>
    <w:p w14:paraId="0BD019CF">
      <w:pPr>
        <w:jc w:val="right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>Новомоношкинского сельсовета</w:t>
      </w:r>
    </w:p>
    <w:p w14:paraId="138F3A66">
      <w:pPr>
        <w:jc w:val="right"/>
        <w:rPr>
          <w:rFonts w:hint="default" w:ascii="Arial" w:hAnsi="Arial"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от </w:t>
      </w:r>
      <w:r>
        <w:rPr>
          <w:rFonts w:hint="default" w:ascii="Arial" w:hAnsi="Arial"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>24</w:t>
      </w: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>.10.202</w:t>
      </w:r>
      <w:r>
        <w:rPr>
          <w:rFonts w:hint="default" w:ascii="Arial" w:hAnsi="Arial"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>5</w:t>
      </w: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 г. № 2</w:t>
      </w:r>
      <w:r>
        <w:rPr>
          <w:rFonts w:hint="default" w:ascii="Arial" w:hAnsi="Arial"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>0</w:t>
      </w:r>
    </w:p>
    <w:p w14:paraId="00AF977B">
      <w:pPr>
        <w:jc w:val="right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</w:p>
    <w:p w14:paraId="6300A201">
      <w:pPr>
        <w:jc w:val="center"/>
        <w:rPr>
          <w:rFonts w:ascii="Arial" w:hAnsi="Arial"/>
          <w:b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b/>
          <w:color w:val="000000" w:themeColor="text1"/>
          <w:szCs w:val="26"/>
          <w14:textFill>
            <w14:solidFill>
              <w14:schemeClr w14:val="tx1"/>
            </w14:solidFill>
          </w14:textFill>
        </w:rPr>
        <w:t>Состав оргкомитета</w:t>
      </w:r>
    </w:p>
    <w:p w14:paraId="1BE6D238">
      <w:pPr>
        <w:jc w:val="center"/>
        <w:rPr>
          <w:rFonts w:ascii="Arial" w:hAnsi="Arial"/>
          <w:b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b/>
          <w:color w:val="000000" w:themeColor="text1"/>
          <w:szCs w:val="26"/>
          <w14:textFill>
            <w14:solidFill>
              <w14:schemeClr w14:val="tx1"/>
            </w14:solidFill>
          </w14:textFill>
        </w:rPr>
        <w:t>по подготовке и проведению публичных слушаний по проекту бюджета на 202</w:t>
      </w:r>
      <w:r>
        <w:rPr>
          <w:rFonts w:hint="default" w:ascii="Arial" w:hAnsi="Arial"/>
          <w:b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>6</w:t>
      </w:r>
      <w:r>
        <w:rPr>
          <w:rFonts w:ascii="Arial" w:hAnsi="Arial"/>
          <w:b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 год и плановый период 202</w:t>
      </w:r>
      <w:r>
        <w:rPr>
          <w:rFonts w:hint="default" w:ascii="Arial" w:hAnsi="Arial"/>
          <w:b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>7</w:t>
      </w:r>
      <w:r>
        <w:rPr>
          <w:rFonts w:ascii="Arial" w:hAnsi="Arial"/>
          <w:b/>
          <w:color w:val="000000" w:themeColor="text1"/>
          <w:szCs w:val="26"/>
          <w14:textFill>
            <w14:solidFill>
              <w14:schemeClr w14:val="tx1"/>
            </w14:solidFill>
          </w14:textFill>
        </w:rPr>
        <w:t>-202</w:t>
      </w:r>
      <w:r>
        <w:rPr>
          <w:rFonts w:hint="default" w:ascii="Arial" w:hAnsi="Arial"/>
          <w:b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>8</w:t>
      </w:r>
      <w:r>
        <w:rPr>
          <w:rFonts w:ascii="Arial" w:hAnsi="Arial"/>
          <w:b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 гг. муниципального образования Новомоношкинский сельсовет Заринского района Алтайского края</w:t>
      </w:r>
    </w:p>
    <w:p w14:paraId="7788D610">
      <w:pPr>
        <w:jc w:val="center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>.</w:t>
      </w:r>
    </w:p>
    <w:p w14:paraId="0AEF2889">
      <w:pPr>
        <w:jc w:val="center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</w:p>
    <w:p w14:paraId="5F79E6C0">
      <w:pPr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</w:p>
    <w:p w14:paraId="21920B7D">
      <w:pPr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>1. Усольцева Елена Михайловна – заместитель главы сельсовета.</w:t>
      </w:r>
    </w:p>
    <w:p w14:paraId="5FAA02E8">
      <w:pPr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2.  Курилова Татьяна Викторовна - депутат Совета депутатов Новомоношкинского сельсовета от округа № 4.  </w:t>
      </w:r>
    </w:p>
    <w:p w14:paraId="720BBEF2">
      <w:pPr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3  Нагайцева Елена Анатольевна – депутат Совета депутатов Новомоношкинского сельсовета от округа №3.  </w:t>
      </w:r>
    </w:p>
    <w:p w14:paraId="7182418A">
      <w:pPr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>4.  Полянская Олеся Анатольевна - секретарь Администрации сельсовета.</w:t>
      </w:r>
    </w:p>
    <w:p w14:paraId="0F1A1E47">
      <w:pPr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>5.  Голубцова Юлия Викторовна – библиотекарь.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489"/>
    <w:rsid w:val="00141584"/>
    <w:rsid w:val="00157A96"/>
    <w:rsid w:val="001D7BE0"/>
    <w:rsid w:val="002A73C7"/>
    <w:rsid w:val="002C0C31"/>
    <w:rsid w:val="00332DEC"/>
    <w:rsid w:val="00345E84"/>
    <w:rsid w:val="00407821"/>
    <w:rsid w:val="00607F84"/>
    <w:rsid w:val="00781CC1"/>
    <w:rsid w:val="007D3752"/>
    <w:rsid w:val="007F4112"/>
    <w:rsid w:val="008B0A82"/>
    <w:rsid w:val="008C1338"/>
    <w:rsid w:val="008D5C28"/>
    <w:rsid w:val="00986489"/>
    <w:rsid w:val="00AA1B96"/>
    <w:rsid w:val="00AD022E"/>
    <w:rsid w:val="00B71846"/>
    <w:rsid w:val="00C61AC4"/>
    <w:rsid w:val="00C925B7"/>
    <w:rsid w:val="00D97220"/>
    <w:rsid w:val="00EC6692"/>
    <w:rsid w:val="00F4153B"/>
    <w:rsid w:val="48555A37"/>
    <w:rsid w:val="6F9E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rPr>
      <w:rFonts w:ascii="Segoe UI" w:hAnsi="Segoe UI" w:cs="Segoe UI"/>
      <w:sz w:val="18"/>
      <w:szCs w:val="18"/>
    </w:rPr>
  </w:style>
  <w:style w:type="character" w:customStyle="1" w:styleId="5">
    <w:name w:val="Текст выноски Знак"/>
    <w:basedOn w:val="2"/>
    <w:link w:val="4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387</Words>
  <Characters>2209</Characters>
  <Lines>18</Lines>
  <Paragraphs>5</Paragraphs>
  <TotalTime>75</TotalTime>
  <ScaleCrop>false</ScaleCrop>
  <LinksUpToDate>false</LinksUpToDate>
  <CharactersWithSpaces>2591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2019-11-06T03:00:00Z</dcterms:created>
  <dc:creator>Admin</dc:creator>
  <cp:lastModifiedBy>Novomonoshkino</cp:lastModifiedBy>
  <cp:lastPrinted>2025-10-24T04:16:41Z</cp:lastPrinted>
  <dcterms:modified xsi:type="dcterms:W3CDTF">2025-10-24T04:17:31Z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04CE9E15809C4CE9963BB5479BBDF8FC_12</vt:lpwstr>
  </property>
</Properties>
</file>