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42" w:rsidRDefault="00212642" w:rsidP="00212642">
      <w:pPr>
        <w:rPr>
          <w:b/>
          <w:caps/>
          <w:spacing w:val="20"/>
          <w:sz w:val="26"/>
          <w:szCs w:val="26"/>
        </w:rPr>
      </w:pPr>
    </w:p>
    <w:p w:rsidR="00212642" w:rsidRDefault="00212642" w:rsidP="00212642">
      <w:pPr>
        <w:jc w:val="center"/>
        <w:rPr>
          <w:b/>
          <w:caps/>
          <w:spacing w:val="20"/>
          <w:sz w:val="26"/>
          <w:szCs w:val="26"/>
        </w:rPr>
      </w:pPr>
    </w:p>
    <w:p w:rsidR="00212642" w:rsidRDefault="00212642" w:rsidP="00212642">
      <w:pPr>
        <w:jc w:val="center"/>
        <w:rPr>
          <w:b/>
          <w:caps/>
          <w:spacing w:val="20"/>
          <w:sz w:val="26"/>
          <w:szCs w:val="26"/>
        </w:rPr>
      </w:pPr>
    </w:p>
    <w:p w:rsidR="00212642" w:rsidRDefault="00212642" w:rsidP="00212642">
      <w:pPr>
        <w:jc w:val="center"/>
        <w:rPr>
          <w:b/>
          <w:caps/>
          <w:spacing w:val="20"/>
          <w:sz w:val="26"/>
          <w:szCs w:val="26"/>
        </w:rPr>
      </w:pPr>
    </w:p>
    <w:p w:rsidR="00212642" w:rsidRPr="00103CEE" w:rsidRDefault="000649EC" w:rsidP="00212642">
      <w:pPr>
        <w:jc w:val="center"/>
        <w:rPr>
          <w:b/>
          <w:caps/>
          <w:spacing w:val="20"/>
          <w:sz w:val="26"/>
          <w:szCs w:val="26"/>
        </w:rPr>
      </w:pPr>
      <w:r w:rsidRPr="000649EC">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4pt;margin-top:50.95pt;width:62.35pt;height:57.7pt;z-index:251660288;mso-position-vertical-relative:page" fillcolor="window">
            <v:imagedata r:id="rId6" o:title="" cropbottom="2062f"/>
            <w10:wrap anchory="page"/>
            <w10:anchorlock/>
          </v:shape>
          <o:OLEObject Type="Embed" ProgID="Word.Picture.8" ShapeID="_x0000_s1026" DrawAspect="Content" ObjectID="_1624168682" r:id="rId7"/>
        </w:pict>
      </w:r>
      <w:r w:rsidR="00212642">
        <w:rPr>
          <w:b/>
          <w:caps/>
          <w:spacing w:val="20"/>
          <w:sz w:val="26"/>
          <w:szCs w:val="26"/>
        </w:rPr>
        <w:t xml:space="preserve">соВЕТ депутатов НОВОЗЫРЯНОВСКОГО </w:t>
      </w:r>
      <w:r w:rsidR="00212642" w:rsidRPr="00103CEE">
        <w:rPr>
          <w:b/>
          <w:caps/>
          <w:spacing w:val="20"/>
          <w:sz w:val="26"/>
          <w:szCs w:val="26"/>
        </w:rPr>
        <w:t>сельсовета</w:t>
      </w:r>
    </w:p>
    <w:p w:rsidR="00212642" w:rsidRPr="00103CEE" w:rsidRDefault="00212642" w:rsidP="00212642">
      <w:pPr>
        <w:jc w:val="center"/>
        <w:rPr>
          <w:b/>
          <w:caps/>
          <w:spacing w:val="20"/>
          <w:sz w:val="26"/>
          <w:szCs w:val="26"/>
        </w:rPr>
      </w:pPr>
      <w:r w:rsidRPr="00103CEE">
        <w:rPr>
          <w:b/>
          <w:caps/>
          <w:spacing w:val="20"/>
          <w:sz w:val="26"/>
          <w:szCs w:val="26"/>
        </w:rPr>
        <w:t>Заринского района Алтайского края</w:t>
      </w:r>
    </w:p>
    <w:p w:rsidR="00212642" w:rsidRPr="00103CEE" w:rsidRDefault="00212642" w:rsidP="00212642">
      <w:pPr>
        <w:rPr>
          <w:b/>
          <w:caps/>
          <w:spacing w:val="20"/>
          <w:sz w:val="26"/>
          <w:szCs w:val="26"/>
        </w:rPr>
      </w:pPr>
    </w:p>
    <w:p w:rsidR="00212642" w:rsidRPr="0005549F" w:rsidRDefault="00212642" w:rsidP="00212642">
      <w:pPr>
        <w:jc w:val="center"/>
        <w:rPr>
          <w:b/>
          <w:caps/>
          <w:spacing w:val="84"/>
          <w:sz w:val="26"/>
          <w:szCs w:val="26"/>
        </w:rPr>
      </w:pPr>
      <w:r w:rsidRPr="0005549F">
        <w:rPr>
          <w:b/>
          <w:caps/>
          <w:spacing w:val="84"/>
          <w:sz w:val="26"/>
          <w:szCs w:val="26"/>
        </w:rPr>
        <w:t>решение</w:t>
      </w:r>
    </w:p>
    <w:p w:rsidR="00212642" w:rsidRPr="0005549F" w:rsidRDefault="00212642" w:rsidP="00212642">
      <w:pPr>
        <w:rPr>
          <w:sz w:val="26"/>
          <w:szCs w:val="26"/>
          <w:u w:val="single"/>
        </w:rPr>
      </w:pPr>
    </w:p>
    <w:p w:rsidR="00212642" w:rsidRPr="0005549F" w:rsidRDefault="009C4E82" w:rsidP="00212642">
      <w:r w:rsidRPr="0005549F">
        <w:t>19</w:t>
      </w:r>
      <w:r w:rsidR="00212642" w:rsidRPr="0005549F">
        <w:t>.0</w:t>
      </w:r>
      <w:r w:rsidRPr="0005549F">
        <w:t>7</w:t>
      </w:r>
      <w:r w:rsidR="00212642" w:rsidRPr="0005549F">
        <w:t xml:space="preserve">.2019                                                                                                              </w:t>
      </w:r>
      <w:r w:rsidR="0005549F">
        <w:t xml:space="preserve">                            </w:t>
      </w:r>
      <w:r w:rsidR="00212642" w:rsidRPr="0005549F">
        <w:t xml:space="preserve">№  </w:t>
      </w:r>
      <w:r w:rsidRPr="0005549F">
        <w:t>2</w:t>
      </w:r>
      <w:r w:rsidR="0005549F" w:rsidRPr="0005549F">
        <w:t>6</w:t>
      </w:r>
      <w:r w:rsidR="00212642" w:rsidRPr="0005549F">
        <w:rPr>
          <w:u w:val="single"/>
        </w:rPr>
        <w:t xml:space="preserve">  </w:t>
      </w:r>
    </w:p>
    <w:p w:rsidR="00212642" w:rsidRPr="0005549F" w:rsidRDefault="00212642" w:rsidP="00212642">
      <w:pPr>
        <w:jc w:val="center"/>
        <w:rPr>
          <w:rFonts w:ascii="Arial" w:hAnsi="Arial"/>
          <w:b/>
          <w:sz w:val="20"/>
          <w:szCs w:val="20"/>
        </w:rPr>
      </w:pPr>
      <w:r w:rsidRPr="0005549F">
        <w:rPr>
          <w:b/>
          <w:sz w:val="20"/>
          <w:szCs w:val="20"/>
        </w:rPr>
        <w:t>с. Новозыряново</w:t>
      </w:r>
    </w:p>
    <w:p w:rsidR="00212642" w:rsidRDefault="00212642" w:rsidP="00212642">
      <w:pPr>
        <w:jc w:val="center"/>
        <w:rPr>
          <w:rFonts w:ascii="Arial" w:hAnsi="Arial"/>
          <w:b/>
          <w:sz w:val="18"/>
          <w:szCs w:val="18"/>
        </w:rPr>
      </w:pPr>
    </w:p>
    <w:p w:rsidR="00724658" w:rsidRPr="00DC7A0C" w:rsidRDefault="00212642" w:rsidP="00724658">
      <w:pPr>
        <w:jc w:val="both"/>
        <w:rPr>
          <w:sz w:val="26"/>
          <w:szCs w:val="26"/>
        </w:rPr>
      </w:pPr>
      <w:r>
        <w:rPr>
          <w:sz w:val="26"/>
          <w:szCs w:val="26"/>
        </w:rPr>
        <w:tab/>
      </w:r>
      <w:r w:rsidR="00724658" w:rsidRPr="00DC7A0C">
        <w:rPr>
          <w:rFonts w:ascii="Times New Roman CYR" w:hAnsi="Times New Roman CYR" w:cs="Times New Roman CYR"/>
          <w:sz w:val="26"/>
          <w:szCs w:val="26"/>
        </w:rPr>
        <w:t xml:space="preserve">О внесении изменений и  дополнений в </w:t>
      </w:r>
      <w:r w:rsidR="00724658" w:rsidRPr="00DC7A0C">
        <w:rPr>
          <w:sz w:val="26"/>
          <w:szCs w:val="26"/>
        </w:rPr>
        <w:t xml:space="preserve">решение </w:t>
      </w:r>
    </w:p>
    <w:p w:rsidR="00724658" w:rsidRPr="00DC7A0C" w:rsidRDefault="00724658" w:rsidP="00724658">
      <w:pPr>
        <w:jc w:val="both"/>
        <w:rPr>
          <w:rFonts w:ascii="Times New Roman CYR" w:hAnsi="Times New Roman CYR" w:cs="Times New Roman CYR"/>
          <w:color w:val="000000"/>
          <w:sz w:val="26"/>
          <w:szCs w:val="26"/>
        </w:rPr>
      </w:pPr>
      <w:r w:rsidRPr="00DC7A0C">
        <w:rPr>
          <w:sz w:val="26"/>
          <w:szCs w:val="26"/>
        </w:rPr>
        <w:t>Совета депутатов</w:t>
      </w:r>
      <w:r w:rsidRPr="00DC7A0C">
        <w:rPr>
          <w:color w:val="000000"/>
          <w:sz w:val="26"/>
          <w:szCs w:val="26"/>
        </w:rPr>
        <w:t xml:space="preserve"> </w:t>
      </w:r>
      <w:r w:rsidRPr="00DC7A0C">
        <w:rPr>
          <w:rFonts w:ascii="Times New Roman CYR" w:hAnsi="Times New Roman CYR" w:cs="Times New Roman CYR"/>
          <w:color w:val="000000"/>
          <w:sz w:val="26"/>
          <w:szCs w:val="26"/>
        </w:rPr>
        <w:t>Новозыряновского</w:t>
      </w:r>
    </w:p>
    <w:p w:rsidR="00724658" w:rsidRPr="00DC7A0C" w:rsidRDefault="00724658" w:rsidP="00724658">
      <w:pPr>
        <w:keepNext/>
        <w:widowControl w:val="0"/>
        <w:autoSpaceDE w:val="0"/>
        <w:autoSpaceDN w:val="0"/>
        <w:adjustRightInd w:val="0"/>
        <w:rPr>
          <w:sz w:val="26"/>
          <w:szCs w:val="26"/>
        </w:rPr>
      </w:pPr>
      <w:r w:rsidRPr="00DC7A0C">
        <w:rPr>
          <w:rFonts w:ascii="Times New Roman CYR" w:hAnsi="Times New Roman CYR" w:cs="Times New Roman CYR"/>
          <w:color w:val="000000"/>
          <w:sz w:val="26"/>
          <w:szCs w:val="26"/>
        </w:rPr>
        <w:t xml:space="preserve">сельсовета </w:t>
      </w:r>
      <w:r w:rsidRPr="00DC7A0C">
        <w:rPr>
          <w:color w:val="000000"/>
          <w:sz w:val="26"/>
          <w:szCs w:val="26"/>
        </w:rPr>
        <w:t>от 29.10.2018 № 44 «</w:t>
      </w:r>
      <w:r w:rsidRPr="00DC7A0C">
        <w:rPr>
          <w:sz w:val="26"/>
          <w:szCs w:val="26"/>
        </w:rPr>
        <w:t>Об утверждении</w:t>
      </w:r>
    </w:p>
    <w:p w:rsidR="00724658" w:rsidRPr="00DC7A0C" w:rsidRDefault="00724658" w:rsidP="00724658">
      <w:pPr>
        <w:keepNext/>
        <w:widowControl w:val="0"/>
        <w:autoSpaceDE w:val="0"/>
        <w:autoSpaceDN w:val="0"/>
        <w:adjustRightInd w:val="0"/>
        <w:rPr>
          <w:sz w:val="26"/>
          <w:szCs w:val="26"/>
        </w:rPr>
      </w:pPr>
      <w:r w:rsidRPr="00DC7A0C">
        <w:rPr>
          <w:sz w:val="26"/>
          <w:szCs w:val="26"/>
        </w:rPr>
        <w:t>Правил благоустройства на территории</w:t>
      </w:r>
    </w:p>
    <w:p w:rsidR="00724658" w:rsidRPr="00DC7A0C" w:rsidRDefault="00724658" w:rsidP="00724658">
      <w:pPr>
        <w:keepNext/>
        <w:widowControl w:val="0"/>
        <w:autoSpaceDE w:val="0"/>
        <w:autoSpaceDN w:val="0"/>
        <w:adjustRightInd w:val="0"/>
        <w:rPr>
          <w:sz w:val="26"/>
          <w:szCs w:val="26"/>
        </w:rPr>
      </w:pPr>
      <w:r w:rsidRPr="00DC7A0C">
        <w:rPr>
          <w:sz w:val="26"/>
          <w:szCs w:val="26"/>
        </w:rPr>
        <w:t>муниципального образования Новозыряновский</w:t>
      </w:r>
    </w:p>
    <w:p w:rsidR="00724658" w:rsidRDefault="00724658" w:rsidP="00724658">
      <w:pPr>
        <w:jc w:val="both"/>
        <w:rPr>
          <w:rFonts w:ascii="Times New Roman CYR" w:hAnsi="Times New Roman CYR" w:cs="Times New Roman CYR"/>
          <w:color w:val="000000"/>
          <w:sz w:val="26"/>
          <w:szCs w:val="26"/>
        </w:rPr>
      </w:pPr>
      <w:r w:rsidRPr="00DC7A0C">
        <w:rPr>
          <w:sz w:val="26"/>
          <w:szCs w:val="26"/>
        </w:rPr>
        <w:t>сельсовет Заринского района Алтайского края</w:t>
      </w:r>
      <w:r w:rsidRPr="00DC7A0C">
        <w:rPr>
          <w:rFonts w:ascii="Times New Roman CYR" w:hAnsi="Times New Roman CYR" w:cs="Times New Roman CYR"/>
          <w:color w:val="000000"/>
          <w:sz w:val="26"/>
          <w:szCs w:val="26"/>
        </w:rPr>
        <w:t>»</w:t>
      </w:r>
    </w:p>
    <w:p w:rsidR="00724658" w:rsidRDefault="00724658" w:rsidP="00724658">
      <w:pPr>
        <w:jc w:val="both"/>
        <w:rPr>
          <w:rFonts w:ascii="Times New Roman CYR" w:hAnsi="Times New Roman CYR" w:cs="Times New Roman CYR"/>
          <w:color w:val="000000"/>
          <w:sz w:val="26"/>
          <w:szCs w:val="26"/>
        </w:rPr>
      </w:pPr>
    </w:p>
    <w:p w:rsidR="00724658" w:rsidRDefault="00724658" w:rsidP="00724658">
      <w:pPr>
        <w:jc w:val="both"/>
        <w:rPr>
          <w:sz w:val="26"/>
          <w:szCs w:val="26"/>
        </w:rPr>
      </w:pPr>
      <w:r>
        <w:rPr>
          <w:rFonts w:ascii="Times New Roman CYR" w:hAnsi="Times New Roman CYR" w:cs="Times New Roman CYR"/>
          <w:color w:val="000000"/>
          <w:sz w:val="26"/>
          <w:szCs w:val="26"/>
        </w:rPr>
        <w:tab/>
      </w:r>
      <w:r w:rsidRPr="001929F1">
        <w:rPr>
          <w:sz w:val="26"/>
          <w:szCs w:val="26"/>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w:t>
      </w:r>
      <w:r>
        <w:rPr>
          <w:sz w:val="26"/>
          <w:szCs w:val="26"/>
        </w:rPr>
        <w:t>законом Алтайского края от 11.03.2019 № 20-ЗС "О порядке определения органами местного самоуправления границ прилегающих территорий"</w:t>
      </w:r>
      <w:r w:rsidRPr="001929F1">
        <w:rPr>
          <w:sz w:val="26"/>
          <w:szCs w:val="26"/>
        </w:rPr>
        <w:t>, Уставом муниципального образования Новозыряновский сельсовет Заринского района Алтайского края</w:t>
      </w:r>
      <w:r w:rsidRPr="001929F1">
        <w:rPr>
          <w:color w:val="000000"/>
          <w:sz w:val="26"/>
          <w:szCs w:val="26"/>
        </w:rPr>
        <w:t xml:space="preserve">, </w:t>
      </w:r>
      <w:r w:rsidRPr="001929F1">
        <w:rPr>
          <w:sz w:val="26"/>
          <w:szCs w:val="26"/>
        </w:rPr>
        <w:t>Совет депутатов Новозыряновского сельсовета Заринского района Алтайского края</w:t>
      </w:r>
    </w:p>
    <w:p w:rsidR="00212642" w:rsidRDefault="00724658" w:rsidP="00656734">
      <w:pPr>
        <w:jc w:val="both"/>
        <w:rPr>
          <w:color w:val="000000" w:themeColor="text1"/>
          <w:sz w:val="26"/>
          <w:szCs w:val="26"/>
        </w:rPr>
      </w:pPr>
      <w:r>
        <w:rPr>
          <w:sz w:val="26"/>
          <w:szCs w:val="26"/>
        </w:rPr>
        <w:t>РЕШИЛ:</w:t>
      </w:r>
    </w:p>
    <w:p w:rsidR="0011498A" w:rsidRPr="00656734" w:rsidRDefault="00724658" w:rsidP="00656734">
      <w:pPr>
        <w:jc w:val="both"/>
        <w:rPr>
          <w:color w:val="000000" w:themeColor="text1"/>
          <w:sz w:val="26"/>
          <w:szCs w:val="26"/>
        </w:rPr>
      </w:pPr>
      <w:r>
        <w:rPr>
          <w:color w:val="000000" w:themeColor="text1"/>
          <w:sz w:val="26"/>
          <w:szCs w:val="26"/>
        </w:rPr>
        <w:tab/>
      </w:r>
      <w:r w:rsidR="0011498A" w:rsidRPr="00656734">
        <w:rPr>
          <w:color w:val="000000" w:themeColor="text1"/>
          <w:sz w:val="26"/>
          <w:szCs w:val="26"/>
        </w:rPr>
        <w:t xml:space="preserve">1. Внести в решение Совета депутатов </w:t>
      </w:r>
      <w:r w:rsidR="0011498A" w:rsidRPr="00656734">
        <w:rPr>
          <w:rFonts w:ascii="Times New Roman CYR" w:hAnsi="Times New Roman CYR" w:cs="Times New Roman CYR"/>
          <w:color w:val="000000" w:themeColor="text1"/>
          <w:sz w:val="26"/>
          <w:szCs w:val="26"/>
        </w:rPr>
        <w:t xml:space="preserve">Новозыряновского сельсовета </w:t>
      </w:r>
      <w:r w:rsidR="0011498A" w:rsidRPr="00656734">
        <w:rPr>
          <w:color w:val="000000" w:themeColor="text1"/>
          <w:sz w:val="26"/>
          <w:szCs w:val="26"/>
        </w:rPr>
        <w:t>от 29.10.2018 № 44 «Об утверждении Правил благоустройства на территории муниципального образования Новозыряновский сельсовет Заринского района Алтайского края</w:t>
      </w:r>
      <w:r w:rsidR="0011498A" w:rsidRPr="00656734">
        <w:rPr>
          <w:rFonts w:ascii="Times New Roman CYR" w:hAnsi="Times New Roman CYR" w:cs="Times New Roman CYR"/>
          <w:color w:val="000000" w:themeColor="text1"/>
          <w:sz w:val="26"/>
          <w:szCs w:val="26"/>
        </w:rPr>
        <w:t>»</w:t>
      </w:r>
      <w:r w:rsidR="0011498A" w:rsidRPr="00656734">
        <w:rPr>
          <w:color w:val="000000" w:themeColor="text1"/>
          <w:sz w:val="26"/>
          <w:szCs w:val="26"/>
        </w:rPr>
        <w:t>, следующие изменения:</w:t>
      </w:r>
      <w:r w:rsidR="0011498A" w:rsidRPr="00656734">
        <w:rPr>
          <w:color w:val="000000" w:themeColor="text1"/>
          <w:sz w:val="26"/>
          <w:szCs w:val="26"/>
        </w:rPr>
        <w:tab/>
      </w:r>
    </w:p>
    <w:p w:rsidR="0011498A" w:rsidRPr="00656734" w:rsidRDefault="0011498A" w:rsidP="00656734">
      <w:pPr>
        <w:jc w:val="both"/>
        <w:rPr>
          <w:color w:val="000000" w:themeColor="text1"/>
          <w:sz w:val="26"/>
          <w:szCs w:val="26"/>
        </w:rPr>
      </w:pPr>
      <w:r w:rsidRPr="00656734">
        <w:rPr>
          <w:color w:val="000000" w:themeColor="text1"/>
          <w:sz w:val="26"/>
          <w:szCs w:val="26"/>
        </w:rPr>
        <w:tab/>
        <w:t>1.1. Пункт 1.9 главы 1 дополнить следующими терминами с соответствующими определениями:</w:t>
      </w:r>
    </w:p>
    <w:p w:rsidR="0011498A" w:rsidRPr="00564A44" w:rsidRDefault="0011498A" w:rsidP="00656734">
      <w:pPr>
        <w:pStyle w:val="a4"/>
        <w:spacing w:before="0" w:beforeAutospacing="0" w:after="0" w:afterAutospacing="0"/>
        <w:jc w:val="both"/>
        <w:rPr>
          <w:color w:val="000000" w:themeColor="text1"/>
          <w:sz w:val="26"/>
          <w:szCs w:val="26"/>
        </w:rPr>
      </w:pPr>
      <w:r w:rsidRPr="00656734">
        <w:rPr>
          <w:color w:val="000000" w:themeColor="text1"/>
          <w:sz w:val="26"/>
          <w:szCs w:val="26"/>
        </w:rPr>
        <w:tab/>
      </w:r>
      <w:r w:rsidRPr="00564A44">
        <w:rPr>
          <w:color w:val="000000" w:themeColor="text1"/>
          <w:sz w:val="26"/>
          <w:szCs w:val="26"/>
        </w:rPr>
        <w:t xml:space="preserve">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 </w:t>
      </w:r>
    </w:p>
    <w:p w:rsidR="0011498A" w:rsidRPr="00564A44" w:rsidRDefault="0011498A" w:rsidP="00656734">
      <w:pPr>
        <w:pStyle w:val="a4"/>
        <w:spacing w:before="0" w:beforeAutospacing="0" w:after="0" w:afterAutospacing="0"/>
        <w:jc w:val="both"/>
        <w:rPr>
          <w:color w:val="000000" w:themeColor="text1"/>
          <w:sz w:val="26"/>
          <w:szCs w:val="26"/>
        </w:rPr>
      </w:pPr>
      <w:r w:rsidRPr="00564A44">
        <w:rPr>
          <w:color w:val="000000" w:themeColor="text1"/>
          <w:sz w:val="26"/>
          <w:szCs w:val="26"/>
        </w:rPr>
        <w:tab/>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11498A" w:rsidRPr="00564A44" w:rsidRDefault="0011498A" w:rsidP="00656734">
      <w:pPr>
        <w:pStyle w:val="a4"/>
        <w:spacing w:before="0" w:beforeAutospacing="0" w:after="0" w:afterAutospacing="0"/>
        <w:jc w:val="both"/>
        <w:rPr>
          <w:color w:val="000000" w:themeColor="text1"/>
          <w:sz w:val="26"/>
          <w:szCs w:val="26"/>
        </w:rPr>
      </w:pPr>
      <w:r w:rsidRPr="00564A44">
        <w:rPr>
          <w:color w:val="000000" w:themeColor="text1"/>
          <w:sz w:val="26"/>
          <w:szCs w:val="26"/>
        </w:rPr>
        <w:tab/>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11498A" w:rsidRPr="00564A44" w:rsidRDefault="0011498A" w:rsidP="00656734">
      <w:pPr>
        <w:pStyle w:val="formattext"/>
        <w:shd w:val="clear" w:color="auto" w:fill="FFFFFF"/>
        <w:spacing w:before="0" w:beforeAutospacing="0" w:after="0" w:afterAutospacing="0"/>
        <w:jc w:val="both"/>
        <w:textAlignment w:val="baseline"/>
        <w:rPr>
          <w:color w:val="000000" w:themeColor="text1"/>
          <w:spacing w:val="2"/>
          <w:sz w:val="26"/>
          <w:szCs w:val="26"/>
        </w:rPr>
      </w:pPr>
      <w:r w:rsidRPr="00564A44">
        <w:rPr>
          <w:color w:val="000000" w:themeColor="text1"/>
          <w:sz w:val="26"/>
          <w:szCs w:val="26"/>
        </w:rPr>
        <w:tab/>
      </w:r>
      <w:r w:rsidRPr="00564A44">
        <w:rPr>
          <w:color w:val="000000" w:themeColor="text1"/>
          <w:spacing w:val="2"/>
          <w:sz w:val="26"/>
          <w:szCs w:val="26"/>
        </w:rPr>
        <w:t>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11498A" w:rsidRPr="00564A44" w:rsidRDefault="0011498A" w:rsidP="00656734">
      <w:pPr>
        <w:pStyle w:val="formattext"/>
        <w:shd w:val="clear" w:color="auto" w:fill="FFFFFF"/>
        <w:spacing w:before="0" w:beforeAutospacing="0" w:after="0" w:afterAutospacing="0"/>
        <w:jc w:val="both"/>
        <w:textAlignment w:val="baseline"/>
        <w:rPr>
          <w:color w:val="000000" w:themeColor="text1"/>
          <w:spacing w:val="2"/>
          <w:sz w:val="26"/>
          <w:szCs w:val="26"/>
        </w:rPr>
      </w:pPr>
      <w:r w:rsidRPr="00564A44">
        <w:rPr>
          <w:color w:val="000000" w:themeColor="text1"/>
          <w:spacing w:val="2"/>
          <w:sz w:val="26"/>
          <w:szCs w:val="26"/>
        </w:rPr>
        <w:tab/>
        <w:t>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w:t>
      </w:r>
      <w:r w:rsidR="00F24440" w:rsidRPr="00564A44">
        <w:rPr>
          <w:color w:val="000000" w:themeColor="text1"/>
          <w:spacing w:val="2"/>
          <w:sz w:val="26"/>
          <w:szCs w:val="26"/>
        </w:rPr>
        <w:t>держании прилегающих территорий;</w:t>
      </w:r>
    </w:p>
    <w:p w:rsidR="00F24440" w:rsidRDefault="00177A1B" w:rsidP="00656734">
      <w:pPr>
        <w:pStyle w:val="formattext"/>
        <w:shd w:val="clear" w:color="auto" w:fill="FFFFFF"/>
        <w:spacing w:before="0" w:beforeAutospacing="0" w:after="0" w:afterAutospacing="0"/>
        <w:jc w:val="both"/>
        <w:textAlignment w:val="baseline"/>
        <w:rPr>
          <w:sz w:val="26"/>
          <w:szCs w:val="26"/>
          <w:bdr w:val="none" w:sz="0" w:space="0" w:color="auto" w:frame="1"/>
        </w:rPr>
      </w:pPr>
      <w:r w:rsidRPr="00564A44">
        <w:rPr>
          <w:color w:val="000000" w:themeColor="text1"/>
          <w:spacing w:val="2"/>
          <w:sz w:val="26"/>
          <w:szCs w:val="26"/>
        </w:rPr>
        <w:lastRenderedPageBreak/>
        <w:tab/>
      </w:r>
      <w:r w:rsidR="008453B0" w:rsidRPr="008B11C8">
        <w:rPr>
          <w:bCs/>
          <w:sz w:val="26"/>
          <w:szCs w:val="26"/>
          <w:bdr w:val="none" w:sz="0" w:space="0" w:color="auto" w:frame="1"/>
        </w:rPr>
        <w:t>контейнер</w:t>
      </w:r>
      <w:r w:rsidR="008453B0" w:rsidRPr="00564A44">
        <w:rPr>
          <w:sz w:val="26"/>
          <w:szCs w:val="26"/>
          <w:bdr w:val="none" w:sz="0" w:space="0" w:color="auto" w:frame="1"/>
        </w:rPr>
        <w:t> – мусоросборник, предназначенный для складирования твердых коммунальных отходов, за исключением крупногабаритных отходов;</w:t>
      </w:r>
    </w:p>
    <w:p w:rsidR="008B11C8" w:rsidRPr="00564A44" w:rsidRDefault="008B11C8" w:rsidP="00656734">
      <w:pPr>
        <w:pStyle w:val="formattext"/>
        <w:shd w:val="clear" w:color="auto" w:fill="FFFFFF"/>
        <w:spacing w:before="0" w:beforeAutospacing="0" w:after="0" w:afterAutospacing="0"/>
        <w:jc w:val="both"/>
        <w:textAlignment w:val="baseline"/>
        <w:rPr>
          <w:sz w:val="26"/>
          <w:szCs w:val="26"/>
          <w:bdr w:val="none" w:sz="0" w:space="0" w:color="auto" w:frame="1"/>
        </w:rPr>
      </w:pPr>
    </w:p>
    <w:p w:rsidR="008453B0" w:rsidRPr="00564A44" w:rsidRDefault="008453B0" w:rsidP="00656734">
      <w:pPr>
        <w:pStyle w:val="formattext"/>
        <w:shd w:val="clear" w:color="auto" w:fill="FFFFFF"/>
        <w:spacing w:before="0" w:beforeAutospacing="0" w:after="0" w:afterAutospacing="0"/>
        <w:jc w:val="both"/>
        <w:textAlignment w:val="baseline"/>
        <w:rPr>
          <w:sz w:val="26"/>
          <w:szCs w:val="26"/>
          <w:bdr w:val="none" w:sz="0" w:space="0" w:color="auto" w:frame="1"/>
        </w:rPr>
      </w:pPr>
      <w:r w:rsidRPr="00564A44">
        <w:rPr>
          <w:b/>
          <w:bCs/>
          <w:sz w:val="26"/>
          <w:szCs w:val="26"/>
          <w:bdr w:val="none" w:sz="0" w:space="0" w:color="auto" w:frame="1"/>
        </w:rPr>
        <w:tab/>
      </w:r>
      <w:r w:rsidRPr="00564A44">
        <w:rPr>
          <w:sz w:val="26"/>
          <w:szCs w:val="26"/>
          <w:bdr w:val="none" w:sz="0" w:space="0" w:color="auto" w:frame="1"/>
        </w:rPr>
        <w:t>п.п. 11 заменить на следующее содержание:</w:t>
      </w:r>
    </w:p>
    <w:p w:rsidR="008453B0" w:rsidRPr="00564A44" w:rsidRDefault="000A13B5" w:rsidP="00656734">
      <w:pPr>
        <w:pStyle w:val="formattext"/>
        <w:shd w:val="clear" w:color="auto" w:fill="FFFFFF"/>
        <w:spacing w:before="0" w:beforeAutospacing="0" w:after="0" w:afterAutospacing="0"/>
        <w:jc w:val="both"/>
        <w:textAlignment w:val="baseline"/>
        <w:rPr>
          <w:sz w:val="26"/>
          <w:szCs w:val="26"/>
          <w:bdr w:val="none" w:sz="0" w:space="0" w:color="auto" w:frame="1"/>
        </w:rPr>
      </w:pPr>
      <w:r w:rsidRPr="00564A44">
        <w:rPr>
          <w:b/>
          <w:bCs/>
          <w:sz w:val="26"/>
          <w:szCs w:val="26"/>
          <w:bdr w:val="none" w:sz="0" w:space="0" w:color="auto" w:frame="1"/>
        </w:rPr>
        <w:tab/>
      </w:r>
      <w:r w:rsidR="008453B0" w:rsidRPr="008B11C8">
        <w:rPr>
          <w:bCs/>
          <w:sz w:val="26"/>
          <w:szCs w:val="26"/>
          <w:bdr w:val="none" w:sz="0" w:space="0" w:color="auto" w:frame="1"/>
        </w:rPr>
        <w:t>контейнерная площадка</w:t>
      </w:r>
      <w:r w:rsidR="008453B0" w:rsidRPr="00564A44">
        <w:rPr>
          <w:sz w:val="26"/>
          <w:szCs w:val="26"/>
          <w:bdr w:val="none" w:sz="0" w:space="0" w:color="auto" w:frame="1"/>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w:t>
      </w:r>
    </w:p>
    <w:p w:rsidR="009F1B96" w:rsidRPr="00564A44" w:rsidRDefault="009F1B96" w:rsidP="009F1B96">
      <w:pPr>
        <w:ind w:firstLine="709"/>
        <w:jc w:val="both"/>
        <w:rPr>
          <w:sz w:val="28"/>
          <w:szCs w:val="28"/>
        </w:rPr>
      </w:pPr>
      <w:r w:rsidRPr="00564A44">
        <w:rPr>
          <w:sz w:val="28"/>
          <w:szCs w:val="28"/>
        </w:rPr>
        <w:t>Иные</w:t>
      </w:r>
      <w:r w:rsidR="008B11C8">
        <w:rPr>
          <w:sz w:val="28"/>
          <w:szCs w:val="28"/>
        </w:rPr>
        <w:t xml:space="preserve"> п</w:t>
      </w:r>
      <w:r w:rsidRPr="00564A44">
        <w:rPr>
          <w:sz w:val="28"/>
          <w:szCs w:val="28"/>
        </w:rPr>
        <w:t>онятия,</w:t>
      </w:r>
      <w:r w:rsidR="008B11C8">
        <w:rPr>
          <w:sz w:val="28"/>
          <w:szCs w:val="28"/>
        </w:rPr>
        <w:t xml:space="preserve"> и</w:t>
      </w:r>
      <w:r w:rsidRPr="00564A44">
        <w:rPr>
          <w:sz w:val="28"/>
          <w:szCs w:val="28"/>
        </w:rPr>
        <w:t>спользуемые</w:t>
      </w:r>
      <w:r w:rsidR="008B11C8">
        <w:rPr>
          <w:sz w:val="28"/>
          <w:szCs w:val="28"/>
        </w:rPr>
        <w:t xml:space="preserve"> </w:t>
      </w:r>
      <w:r w:rsidRPr="00564A44">
        <w:rPr>
          <w:sz w:val="28"/>
          <w:szCs w:val="28"/>
        </w:rPr>
        <w:t>в</w:t>
      </w:r>
      <w:r w:rsidR="008B11C8">
        <w:rPr>
          <w:sz w:val="28"/>
          <w:szCs w:val="28"/>
        </w:rPr>
        <w:t xml:space="preserve"> </w:t>
      </w:r>
      <w:r w:rsidRPr="00564A44">
        <w:rPr>
          <w:sz w:val="28"/>
          <w:szCs w:val="28"/>
        </w:rPr>
        <w:t>настоящих</w:t>
      </w:r>
      <w:r w:rsidR="008B11C8">
        <w:rPr>
          <w:sz w:val="28"/>
          <w:szCs w:val="28"/>
        </w:rPr>
        <w:t xml:space="preserve"> </w:t>
      </w:r>
      <w:r w:rsidRPr="00564A44">
        <w:rPr>
          <w:sz w:val="28"/>
          <w:szCs w:val="28"/>
        </w:rPr>
        <w:t>Правилах,</w:t>
      </w:r>
      <w:r w:rsidR="008B11C8">
        <w:rPr>
          <w:sz w:val="28"/>
          <w:szCs w:val="28"/>
        </w:rPr>
        <w:t xml:space="preserve"> </w:t>
      </w:r>
      <w:r w:rsidRPr="00564A44">
        <w:rPr>
          <w:sz w:val="28"/>
          <w:szCs w:val="28"/>
        </w:rPr>
        <w:t>употребляются</w:t>
      </w:r>
      <w:r w:rsidR="008B11C8">
        <w:rPr>
          <w:sz w:val="28"/>
          <w:szCs w:val="28"/>
        </w:rPr>
        <w:t xml:space="preserve"> </w:t>
      </w:r>
      <w:r w:rsidRPr="00564A44">
        <w:rPr>
          <w:sz w:val="28"/>
          <w:szCs w:val="28"/>
        </w:rPr>
        <w:t>в</w:t>
      </w:r>
      <w:r w:rsidR="008B11C8">
        <w:rPr>
          <w:sz w:val="28"/>
          <w:szCs w:val="28"/>
        </w:rPr>
        <w:t xml:space="preserve"> </w:t>
      </w:r>
      <w:r w:rsidRPr="00564A44">
        <w:rPr>
          <w:sz w:val="28"/>
          <w:szCs w:val="28"/>
        </w:rPr>
        <w:t>значениях,</w:t>
      </w:r>
      <w:r w:rsidR="008B11C8">
        <w:rPr>
          <w:sz w:val="28"/>
          <w:szCs w:val="28"/>
        </w:rPr>
        <w:t xml:space="preserve"> о</w:t>
      </w:r>
      <w:r w:rsidRPr="00564A44">
        <w:rPr>
          <w:sz w:val="28"/>
          <w:szCs w:val="28"/>
        </w:rPr>
        <w:t>пределенных</w:t>
      </w:r>
      <w:r w:rsidR="008B11C8">
        <w:rPr>
          <w:sz w:val="28"/>
          <w:szCs w:val="28"/>
        </w:rPr>
        <w:t xml:space="preserve"> </w:t>
      </w:r>
      <w:r w:rsidRPr="00564A44">
        <w:rPr>
          <w:sz w:val="28"/>
          <w:szCs w:val="28"/>
        </w:rPr>
        <w:t>законодательством</w:t>
      </w:r>
      <w:r w:rsidR="008B11C8">
        <w:rPr>
          <w:sz w:val="28"/>
          <w:szCs w:val="28"/>
        </w:rPr>
        <w:t xml:space="preserve"> </w:t>
      </w:r>
      <w:r w:rsidRPr="00564A44">
        <w:rPr>
          <w:sz w:val="28"/>
          <w:szCs w:val="28"/>
        </w:rPr>
        <w:t>Российской</w:t>
      </w:r>
      <w:r w:rsidR="008B11C8">
        <w:rPr>
          <w:sz w:val="28"/>
          <w:szCs w:val="28"/>
        </w:rPr>
        <w:t xml:space="preserve"> </w:t>
      </w:r>
      <w:r w:rsidRPr="00564A44">
        <w:rPr>
          <w:sz w:val="28"/>
          <w:szCs w:val="28"/>
        </w:rPr>
        <w:t>Федерации</w:t>
      </w:r>
      <w:r w:rsidR="008B11C8">
        <w:rPr>
          <w:sz w:val="28"/>
          <w:szCs w:val="28"/>
        </w:rPr>
        <w:t xml:space="preserve"> </w:t>
      </w:r>
      <w:r w:rsidRPr="00564A44">
        <w:rPr>
          <w:sz w:val="28"/>
          <w:szCs w:val="28"/>
        </w:rPr>
        <w:t>и</w:t>
      </w:r>
      <w:r w:rsidR="008B11C8">
        <w:rPr>
          <w:sz w:val="28"/>
          <w:szCs w:val="28"/>
        </w:rPr>
        <w:t xml:space="preserve"> </w:t>
      </w:r>
      <w:r w:rsidRPr="00564A44">
        <w:rPr>
          <w:sz w:val="28"/>
          <w:szCs w:val="28"/>
        </w:rPr>
        <w:t>Алтайского края. </w:t>
      </w:r>
    </w:p>
    <w:p w:rsidR="009F1B96" w:rsidRPr="00564A44" w:rsidRDefault="009F1B96" w:rsidP="00656734">
      <w:pPr>
        <w:pStyle w:val="formattext"/>
        <w:shd w:val="clear" w:color="auto" w:fill="FFFFFF"/>
        <w:spacing w:before="0" w:beforeAutospacing="0" w:after="0" w:afterAutospacing="0"/>
        <w:jc w:val="both"/>
        <w:textAlignment w:val="baseline"/>
        <w:rPr>
          <w:color w:val="FF0000"/>
          <w:bdr w:val="none" w:sz="0" w:space="0" w:color="auto" w:frame="1"/>
        </w:rPr>
      </w:pPr>
    </w:p>
    <w:p w:rsidR="0011498A" w:rsidRPr="00564A44" w:rsidRDefault="00656734" w:rsidP="00656734">
      <w:pPr>
        <w:pStyle w:val="formattext"/>
        <w:shd w:val="clear" w:color="auto" w:fill="FFFFFF"/>
        <w:spacing w:before="0" w:beforeAutospacing="0" w:after="0" w:afterAutospacing="0"/>
        <w:jc w:val="both"/>
        <w:textAlignment w:val="baseline"/>
        <w:rPr>
          <w:color w:val="000000" w:themeColor="text1"/>
          <w:sz w:val="26"/>
          <w:szCs w:val="26"/>
        </w:rPr>
      </w:pPr>
      <w:r w:rsidRPr="00564A44">
        <w:rPr>
          <w:color w:val="000000" w:themeColor="text1"/>
          <w:spacing w:val="2"/>
          <w:sz w:val="26"/>
          <w:szCs w:val="26"/>
        </w:rPr>
        <w:tab/>
      </w:r>
      <w:r w:rsidR="0011498A" w:rsidRPr="00564A44">
        <w:rPr>
          <w:color w:val="000000" w:themeColor="text1"/>
          <w:spacing w:val="2"/>
          <w:sz w:val="26"/>
          <w:szCs w:val="26"/>
        </w:rPr>
        <w:t xml:space="preserve">1.2. </w:t>
      </w:r>
      <w:r w:rsidR="0011498A" w:rsidRPr="00564A44">
        <w:rPr>
          <w:color w:val="000000" w:themeColor="text1"/>
          <w:sz w:val="26"/>
          <w:szCs w:val="26"/>
        </w:rPr>
        <w:t>Пункт 2.3 главы 2 дополнить п.п. 11 следующего содержания:</w:t>
      </w:r>
    </w:p>
    <w:p w:rsidR="0011498A" w:rsidRPr="00656734" w:rsidRDefault="0011498A" w:rsidP="00656734">
      <w:pPr>
        <w:shd w:val="clear" w:color="auto" w:fill="FFFFFF"/>
        <w:ind w:firstLine="540"/>
        <w:jc w:val="both"/>
        <w:rPr>
          <w:color w:val="000000" w:themeColor="text1"/>
          <w:sz w:val="26"/>
          <w:szCs w:val="26"/>
        </w:rPr>
      </w:pPr>
      <w:r w:rsidRPr="00564A44">
        <w:rPr>
          <w:color w:val="000000" w:themeColor="text1"/>
          <w:sz w:val="26"/>
          <w:szCs w:val="26"/>
        </w:rPr>
        <w:t>«</w:t>
      </w:r>
      <w:r w:rsidR="00656734" w:rsidRPr="00564A44">
        <w:rPr>
          <w:color w:val="000000" w:themeColor="text1"/>
          <w:sz w:val="26"/>
          <w:szCs w:val="26"/>
        </w:rPr>
        <w:t xml:space="preserve">11) </w:t>
      </w:r>
      <w:r w:rsidRPr="00564A44">
        <w:rPr>
          <w:color w:val="000000" w:themeColor="text1"/>
          <w:sz w:val="26"/>
          <w:szCs w:val="26"/>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98A" w:rsidRPr="00656734" w:rsidRDefault="0011498A" w:rsidP="00656734">
      <w:pPr>
        <w:shd w:val="clear" w:color="auto" w:fill="FFFFFF"/>
        <w:ind w:firstLine="540"/>
        <w:jc w:val="both"/>
        <w:rPr>
          <w:color w:val="000000" w:themeColor="text1"/>
          <w:sz w:val="26"/>
          <w:szCs w:val="26"/>
        </w:rPr>
      </w:pPr>
    </w:p>
    <w:p w:rsidR="0011498A" w:rsidRPr="008B11C8" w:rsidRDefault="00656734" w:rsidP="00656734">
      <w:pPr>
        <w:pStyle w:val="a4"/>
        <w:shd w:val="clear" w:color="auto" w:fill="FFFFFF"/>
        <w:spacing w:before="0" w:beforeAutospacing="0" w:after="0" w:afterAutospacing="0"/>
        <w:rPr>
          <w:color w:val="000000"/>
          <w:sz w:val="26"/>
          <w:szCs w:val="26"/>
        </w:rPr>
      </w:pPr>
      <w:r>
        <w:rPr>
          <w:color w:val="000000" w:themeColor="text1"/>
          <w:sz w:val="26"/>
          <w:szCs w:val="26"/>
        </w:rPr>
        <w:tab/>
      </w:r>
      <w:r w:rsidR="0011498A" w:rsidRPr="008B11C8">
        <w:rPr>
          <w:color w:val="000000" w:themeColor="text1"/>
          <w:sz w:val="26"/>
          <w:szCs w:val="26"/>
        </w:rPr>
        <w:t xml:space="preserve">1.3. </w:t>
      </w:r>
      <w:r w:rsidRPr="008B11C8">
        <w:rPr>
          <w:sz w:val="26"/>
          <w:szCs w:val="26"/>
        </w:rPr>
        <w:t xml:space="preserve">Главу 5 </w:t>
      </w:r>
      <w:r w:rsidRPr="008B11C8">
        <w:rPr>
          <w:color w:val="000000"/>
          <w:sz w:val="26"/>
          <w:szCs w:val="26"/>
        </w:rPr>
        <w:t>изложить в новой редакции:</w:t>
      </w:r>
    </w:p>
    <w:p w:rsidR="008B11C8" w:rsidRDefault="004846FF" w:rsidP="008B11C8">
      <w:pPr>
        <w:ind w:firstLine="708"/>
        <w:jc w:val="center"/>
        <w:rPr>
          <w:b/>
          <w:sz w:val="26"/>
          <w:szCs w:val="26"/>
        </w:rPr>
      </w:pPr>
      <w:r w:rsidRPr="008B11C8">
        <w:rPr>
          <w:color w:val="000000"/>
          <w:sz w:val="26"/>
          <w:szCs w:val="26"/>
        </w:rPr>
        <w:tab/>
      </w:r>
      <w:r w:rsidRPr="008B11C8">
        <w:rPr>
          <w:color w:val="000000" w:themeColor="text1"/>
          <w:sz w:val="26"/>
          <w:szCs w:val="26"/>
        </w:rPr>
        <w:t xml:space="preserve">«5. </w:t>
      </w:r>
      <w:r w:rsidR="00AE25E0" w:rsidRPr="008B11C8">
        <w:rPr>
          <w:b/>
          <w:sz w:val="26"/>
          <w:szCs w:val="26"/>
        </w:rPr>
        <w:t xml:space="preserve"> Порядок определения границ прилегающих территори</w:t>
      </w:r>
      <w:r w:rsidR="008B11C8">
        <w:rPr>
          <w:b/>
          <w:sz w:val="26"/>
          <w:szCs w:val="26"/>
        </w:rPr>
        <w:t>и</w:t>
      </w:r>
    </w:p>
    <w:p w:rsidR="00AE25E0" w:rsidRPr="008B11C8" w:rsidRDefault="008B11C8" w:rsidP="008B11C8">
      <w:pPr>
        <w:jc w:val="both"/>
        <w:rPr>
          <w:b/>
          <w:sz w:val="26"/>
          <w:szCs w:val="26"/>
        </w:rPr>
      </w:pPr>
      <w:r>
        <w:rPr>
          <w:sz w:val="26"/>
          <w:szCs w:val="26"/>
        </w:rPr>
        <w:tab/>
      </w:r>
      <w:r w:rsidR="00AE25E0" w:rsidRPr="008B11C8">
        <w:rPr>
          <w:sz w:val="26"/>
          <w:szCs w:val="26"/>
        </w:rPr>
        <w:t>Правила определения границ прилегающих территорий</w:t>
      </w: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3"/>
        <w:numPr>
          <w:ilvl w:val="0"/>
          <w:numId w:val="1"/>
        </w:numPr>
        <w:shd w:val="clear" w:color="auto" w:fill="FFFFFF"/>
        <w:spacing w:after="0" w:line="240" w:lineRule="auto"/>
        <w:contextualSpacing w:val="0"/>
        <w:jc w:val="both"/>
        <w:textAlignment w:val="baseline"/>
        <w:rPr>
          <w:rFonts w:eastAsia="Times New Roman" w:cs="Times New Roman"/>
          <w:noProof/>
          <w:vanish/>
          <w:sz w:val="26"/>
          <w:szCs w:val="26"/>
        </w:rPr>
      </w:pPr>
    </w:p>
    <w:p w:rsidR="00AE25E0" w:rsidRPr="008B11C8" w:rsidRDefault="00AE25E0" w:rsidP="00AE25E0">
      <w:pPr>
        <w:pStyle w:val="a7"/>
        <w:spacing w:after="0" w:line="240" w:lineRule="auto"/>
        <w:rPr>
          <w:sz w:val="26"/>
          <w:szCs w:val="26"/>
        </w:rPr>
      </w:pPr>
      <w:r w:rsidRPr="008B11C8">
        <w:rPr>
          <w:sz w:val="26"/>
          <w:szCs w:val="26"/>
        </w:rPr>
        <w:t>5.1. 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AE25E0" w:rsidRPr="008B11C8" w:rsidRDefault="00AE25E0" w:rsidP="00AE25E0">
      <w:pPr>
        <w:pStyle w:val="Default0"/>
        <w:ind w:firstLine="708"/>
        <w:jc w:val="both"/>
        <w:rPr>
          <w:color w:val="auto"/>
          <w:sz w:val="26"/>
          <w:szCs w:val="26"/>
        </w:rPr>
      </w:pPr>
      <w:r w:rsidRPr="008B11C8">
        <w:rPr>
          <w:color w:val="auto"/>
          <w:sz w:val="26"/>
          <w:szCs w:val="26"/>
        </w:rPr>
        <w:t>5.2. Физические и юридические лица участвуют в благоустройстве прилегающих территорий в порядке, предусмотренном настоящими Правилами.</w:t>
      </w:r>
    </w:p>
    <w:p w:rsidR="00AE25E0" w:rsidRPr="008B11C8" w:rsidRDefault="00AE25E0" w:rsidP="00AE25E0">
      <w:pPr>
        <w:pStyle w:val="Default0"/>
        <w:ind w:firstLine="708"/>
        <w:jc w:val="both"/>
        <w:rPr>
          <w:color w:val="auto"/>
          <w:sz w:val="26"/>
          <w:szCs w:val="26"/>
        </w:rPr>
      </w:pPr>
      <w:r w:rsidRPr="008B11C8">
        <w:rPr>
          <w:color w:val="auto"/>
          <w:sz w:val="26"/>
          <w:szCs w:val="26"/>
        </w:rPr>
        <w:t xml:space="preserve">5.3.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AE25E0" w:rsidRPr="008B11C8" w:rsidRDefault="00AE25E0" w:rsidP="00AE25E0">
      <w:pPr>
        <w:pStyle w:val="Default0"/>
        <w:ind w:firstLine="708"/>
        <w:jc w:val="both"/>
        <w:rPr>
          <w:color w:val="auto"/>
          <w:sz w:val="26"/>
          <w:szCs w:val="26"/>
        </w:rPr>
      </w:pPr>
      <w:r w:rsidRPr="008B11C8">
        <w:rPr>
          <w:color w:val="auto"/>
          <w:sz w:val="26"/>
          <w:szCs w:val="26"/>
        </w:rPr>
        <w:t>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AE25E0" w:rsidRPr="008B11C8" w:rsidRDefault="00AE25E0" w:rsidP="00AE25E0">
      <w:pPr>
        <w:pStyle w:val="Default0"/>
        <w:ind w:firstLine="708"/>
        <w:jc w:val="both"/>
        <w:rPr>
          <w:color w:val="auto"/>
          <w:sz w:val="26"/>
          <w:szCs w:val="26"/>
        </w:rPr>
      </w:pPr>
      <w:r w:rsidRPr="008B11C8">
        <w:rPr>
          <w:color w:val="auto"/>
          <w:sz w:val="26"/>
          <w:szCs w:val="26"/>
        </w:rPr>
        <w:t>5.5.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AE25E0" w:rsidRDefault="00AE25E0" w:rsidP="00AE25E0">
      <w:pPr>
        <w:pStyle w:val="Default0"/>
        <w:ind w:firstLine="708"/>
        <w:jc w:val="both"/>
        <w:rPr>
          <w:color w:val="auto"/>
          <w:sz w:val="26"/>
          <w:szCs w:val="26"/>
          <w:highlight w:val="green"/>
        </w:rPr>
      </w:pPr>
      <w:r w:rsidRPr="008B11C8">
        <w:rPr>
          <w:color w:val="auto"/>
          <w:sz w:val="26"/>
          <w:szCs w:val="26"/>
        </w:rPr>
        <w:t>5.6.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5.7.  настоящей статьи, и устанавливается:</w:t>
      </w:r>
    </w:p>
    <w:p w:rsidR="00C43FD9" w:rsidRPr="00AE25E0" w:rsidRDefault="00C43FD9" w:rsidP="00C43FD9">
      <w:pPr>
        <w:pStyle w:val="a3"/>
        <w:widowControl w:val="0"/>
        <w:numPr>
          <w:ilvl w:val="0"/>
          <w:numId w:val="2"/>
        </w:numPr>
        <w:tabs>
          <w:tab w:val="left" w:pos="426"/>
        </w:tabs>
        <w:autoSpaceDE w:val="0"/>
        <w:autoSpaceDN w:val="0"/>
        <w:adjustRightInd w:val="0"/>
        <w:spacing w:after="0" w:line="240" w:lineRule="auto"/>
        <w:ind w:left="0" w:firstLine="709"/>
        <w:jc w:val="both"/>
        <w:rPr>
          <w:rFonts w:eastAsia="Calibri"/>
          <w:sz w:val="26"/>
          <w:szCs w:val="26"/>
        </w:rPr>
      </w:pPr>
      <w:r w:rsidRPr="00AE25E0">
        <w:rPr>
          <w:rFonts w:eastAsia="Calibri"/>
          <w:sz w:val="26"/>
          <w:szCs w:val="26"/>
        </w:rPr>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20 метров"/>
        </w:smartTagPr>
        <w:r w:rsidRPr="00AE25E0">
          <w:rPr>
            <w:rFonts w:eastAsia="Calibri"/>
            <w:sz w:val="26"/>
            <w:szCs w:val="26"/>
          </w:rPr>
          <w:t>20 метров</w:t>
        </w:r>
      </w:smartTag>
      <w:r w:rsidRPr="00AE25E0">
        <w:rPr>
          <w:rFonts w:eastAsia="Calibri"/>
          <w:sz w:val="26"/>
          <w:szCs w:val="26"/>
        </w:rPr>
        <w:t xml:space="preserve"> по периметру от фактических границ </w:t>
      </w:r>
      <w:r w:rsidRPr="00AE25E0">
        <w:rPr>
          <w:rFonts w:eastAsia="Calibri"/>
          <w:sz w:val="26"/>
          <w:szCs w:val="26"/>
        </w:rPr>
        <w:lastRenderedPageBreak/>
        <w:t>указанных зданий, строений, сооружений;</w:t>
      </w:r>
    </w:p>
    <w:p w:rsidR="00C43FD9" w:rsidRPr="00AE25E0" w:rsidRDefault="00C43FD9" w:rsidP="00C43FD9">
      <w:pPr>
        <w:pStyle w:val="a3"/>
        <w:widowControl w:val="0"/>
        <w:numPr>
          <w:ilvl w:val="0"/>
          <w:numId w:val="2"/>
        </w:numPr>
        <w:tabs>
          <w:tab w:val="left" w:pos="426"/>
        </w:tabs>
        <w:autoSpaceDE w:val="0"/>
        <w:autoSpaceDN w:val="0"/>
        <w:adjustRightInd w:val="0"/>
        <w:spacing w:after="0" w:line="240" w:lineRule="auto"/>
        <w:ind w:left="0" w:firstLine="709"/>
        <w:jc w:val="both"/>
        <w:rPr>
          <w:rFonts w:eastAsia="Calibri"/>
          <w:sz w:val="26"/>
          <w:szCs w:val="26"/>
        </w:rPr>
      </w:pPr>
      <w:r w:rsidRPr="00AE25E0">
        <w:rPr>
          <w:rFonts w:eastAsia="Calibri"/>
          <w:sz w:val="26"/>
          <w:szCs w:val="26"/>
        </w:rPr>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15 метров"/>
        </w:smartTagPr>
        <w:r w:rsidRPr="00AE25E0">
          <w:rPr>
            <w:rFonts w:eastAsia="Calibri"/>
            <w:sz w:val="26"/>
            <w:szCs w:val="26"/>
          </w:rPr>
          <w:t>15 метров</w:t>
        </w:r>
      </w:smartTag>
      <w:r w:rsidRPr="00AE25E0">
        <w:rPr>
          <w:rFonts w:eastAsia="Calibri"/>
          <w:sz w:val="26"/>
          <w:szCs w:val="26"/>
        </w:rPr>
        <w:t xml:space="preserve"> по периметру от ограждений;</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3) </w:t>
      </w:r>
      <w:r w:rsidRPr="00AE25E0">
        <w:rPr>
          <w:rFonts w:eastAsia="Calibri"/>
          <w:sz w:val="26"/>
          <w:szCs w:val="26"/>
        </w:rPr>
        <w:t xml:space="preserve">для земельных участков, границы которых сформированы в соответствии с федеральным законодательством, - </w:t>
      </w:r>
      <w:smartTag w:uri="urn:schemas-microsoft-com:office:smarttags" w:element="metricconverter">
        <w:smartTagPr>
          <w:attr w:name="ProductID" w:val="15 метров"/>
        </w:smartTagPr>
        <w:r w:rsidRPr="00AE25E0">
          <w:rPr>
            <w:rFonts w:eastAsia="Calibri"/>
            <w:sz w:val="26"/>
            <w:szCs w:val="26"/>
          </w:rPr>
          <w:t>15 метров</w:t>
        </w:r>
      </w:smartTag>
      <w:r w:rsidRPr="00AE25E0">
        <w:rPr>
          <w:rFonts w:eastAsia="Calibri"/>
          <w:sz w:val="26"/>
          <w:szCs w:val="26"/>
        </w:rPr>
        <w:t xml:space="preserve"> по периметру от границ таких земельных участков;</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4) </w:t>
      </w:r>
      <w:r w:rsidRPr="00AE25E0">
        <w:rPr>
          <w:rFonts w:eastAsia="Calibri"/>
          <w:sz w:val="26"/>
          <w:szCs w:val="26"/>
        </w:rPr>
        <w:t xml:space="preserve">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w:t>
      </w:r>
      <w:smartTag w:uri="urn:schemas-microsoft-com:office:smarttags" w:element="metricconverter">
        <w:smartTagPr>
          <w:attr w:name="ProductID" w:val="5 метров"/>
        </w:smartTagPr>
        <w:r w:rsidRPr="00AE25E0">
          <w:rPr>
            <w:rFonts w:eastAsia="Calibri"/>
            <w:sz w:val="26"/>
            <w:szCs w:val="26"/>
          </w:rPr>
          <w:t>5 метров</w:t>
        </w:r>
      </w:smartTag>
      <w:r w:rsidRPr="00AE25E0">
        <w:rPr>
          <w:rFonts w:eastAsia="Calibri"/>
          <w:sz w:val="26"/>
          <w:szCs w:val="26"/>
        </w:rPr>
        <w:t xml:space="preserve"> по радиусу от их фактических границ;</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5) </w:t>
      </w:r>
      <w:r w:rsidRPr="00AE25E0">
        <w:rPr>
          <w:sz w:val="26"/>
          <w:szCs w:val="26"/>
        </w:rPr>
        <w:t xml:space="preserve">для отдельно стоящих стационарных и нестационарных объектов потребительского рынка (киосков, палаток, павильонов, </w:t>
      </w:r>
      <w:proofErr w:type="spellStart"/>
      <w:r w:rsidRPr="00AE25E0">
        <w:rPr>
          <w:sz w:val="26"/>
          <w:szCs w:val="26"/>
        </w:rPr>
        <w:t>автомоек</w:t>
      </w:r>
      <w:proofErr w:type="spellEnd"/>
      <w:r w:rsidRPr="00AE25E0">
        <w:rPr>
          <w:sz w:val="26"/>
          <w:szCs w:val="26"/>
        </w:rPr>
        <w:t xml:space="preserve">) – </w:t>
      </w:r>
      <w:smartTag w:uri="urn:schemas-microsoft-com:office:smarttags" w:element="metricconverter">
        <w:smartTagPr>
          <w:attr w:name="ProductID" w:val="10 метров"/>
        </w:smartTagPr>
        <w:r w:rsidRPr="00AE25E0">
          <w:rPr>
            <w:sz w:val="26"/>
            <w:szCs w:val="26"/>
          </w:rPr>
          <w:t>10 метров</w:t>
        </w:r>
      </w:smartTag>
      <w:r w:rsidRPr="00AE25E0">
        <w:rPr>
          <w:sz w:val="26"/>
          <w:szCs w:val="26"/>
        </w:rPr>
        <w:t xml:space="preserve"> по периметру такого объекта;</w:t>
      </w:r>
    </w:p>
    <w:p w:rsidR="00C43FD9" w:rsidRDefault="00C43FD9" w:rsidP="00C43FD9">
      <w:pPr>
        <w:pStyle w:val="a3"/>
        <w:tabs>
          <w:tab w:val="left" w:pos="426"/>
        </w:tabs>
        <w:ind w:left="0" w:firstLine="709"/>
        <w:jc w:val="both"/>
        <w:rPr>
          <w:rFonts w:eastAsia="Calibri"/>
          <w:sz w:val="26"/>
          <w:szCs w:val="26"/>
        </w:rPr>
      </w:pPr>
      <w:r>
        <w:rPr>
          <w:rFonts w:eastAsia="Calibri"/>
          <w:sz w:val="26"/>
          <w:szCs w:val="26"/>
        </w:rPr>
        <w:t xml:space="preserve">6) </w:t>
      </w:r>
      <w:r w:rsidRPr="00AE25E0">
        <w:rPr>
          <w:sz w:val="26"/>
          <w:szCs w:val="26"/>
        </w:rPr>
        <w:t xml:space="preserve">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smartTag w:uri="urn:schemas-microsoft-com:office:smarttags" w:element="metricconverter">
        <w:smartTagPr>
          <w:attr w:name="ProductID" w:val="15 метров"/>
        </w:smartTagPr>
        <w:r w:rsidRPr="00AE25E0">
          <w:rPr>
            <w:sz w:val="26"/>
            <w:szCs w:val="26"/>
          </w:rPr>
          <w:t>15 метров</w:t>
        </w:r>
      </w:smartTag>
      <w:r w:rsidRPr="00AE25E0">
        <w:rPr>
          <w:sz w:val="26"/>
          <w:szCs w:val="26"/>
        </w:rPr>
        <w:t xml:space="preserve"> по периметру контейнерной площадки;</w:t>
      </w:r>
    </w:p>
    <w:p w:rsidR="00C43FD9" w:rsidRDefault="00C43FD9" w:rsidP="00C43FD9">
      <w:pPr>
        <w:pStyle w:val="a3"/>
        <w:tabs>
          <w:tab w:val="left" w:pos="426"/>
        </w:tabs>
        <w:ind w:left="0" w:firstLine="709"/>
        <w:jc w:val="both"/>
        <w:rPr>
          <w:sz w:val="26"/>
          <w:szCs w:val="26"/>
        </w:rPr>
      </w:pPr>
      <w:r>
        <w:rPr>
          <w:rFonts w:eastAsia="Calibri"/>
          <w:sz w:val="26"/>
          <w:szCs w:val="26"/>
        </w:rPr>
        <w:t xml:space="preserve">7) </w:t>
      </w:r>
      <w:r w:rsidRPr="00AE25E0">
        <w:rPr>
          <w:sz w:val="26"/>
          <w:szCs w:val="26"/>
        </w:rPr>
        <w:t xml:space="preserve">для кладбищ - </w:t>
      </w:r>
      <w:smartTag w:uri="urn:schemas-microsoft-com:office:smarttags" w:element="metricconverter">
        <w:smartTagPr>
          <w:attr w:name="ProductID" w:val="25 метров"/>
        </w:smartTagPr>
        <w:r w:rsidRPr="00AE25E0">
          <w:rPr>
            <w:sz w:val="26"/>
            <w:szCs w:val="26"/>
          </w:rPr>
          <w:t>25 метров</w:t>
        </w:r>
      </w:smartTag>
      <w:r w:rsidRPr="00AE25E0">
        <w:rPr>
          <w:sz w:val="26"/>
          <w:szCs w:val="26"/>
        </w:rPr>
        <w:t xml:space="preserve"> по периметру земельного участка, выделенного под размещение кладбища.</w:t>
      </w:r>
      <w:r w:rsidR="00AE25E0" w:rsidRPr="008B11C8">
        <w:rPr>
          <w:sz w:val="26"/>
          <w:szCs w:val="26"/>
        </w:rPr>
        <w:t xml:space="preserve">5.7. Для объектов, не установленных пунктом 5.6., расстояния от объекта до внешней границы прилегающей территории принимаются </w:t>
      </w:r>
      <w:smartTag w:uri="urn:schemas-microsoft-com:office:smarttags" w:element="metricconverter">
        <w:smartTagPr>
          <w:attr w:name="ProductID" w:val="15 метров"/>
        </w:smartTagPr>
        <w:r w:rsidR="00AE25E0" w:rsidRPr="008B11C8">
          <w:rPr>
            <w:sz w:val="26"/>
            <w:szCs w:val="26"/>
          </w:rPr>
          <w:t>15 метров</w:t>
        </w:r>
      </w:smartTag>
      <w:r w:rsidR="00AE25E0" w:rsidRPr="008B11C8">
        <w:rPr>
          <w:sz w:val="26"/>
          <w:szCs w:val="26"/>
        </w:rPr>
        <w:t>.</w:t>
      </w:r>
    </w:p>
    <w:p w:rsidR="00AE25E0" w:rsidRPr="008B11C8" w:rsidRDefault="00AE25E0" w:rsidP="00C43FD9">
      <w:pPr>
        <w:pStyle w:val="a3"/>
        <w:tabs>
          <w:tab w:val="left" w:pos="426"/>
        </w:tabs>
        <w:ind w:left="0" w:firstLine="709"/>
        <w:jc w:val="both"/>
        <w:rPr>
          <w:sz w:val="26"/>
          <w:szCs w:val="26"/>
        </w:rPr>
      </w:pPr>
      <w:r w:rsidRPr="008B11C8">
        <w:rPr>
          <w:sz w:val="26"/>
          <w:szCs w:val="26"/>
        </w:rPr>
        <w:t xml:space="preserve">5.8.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Новозыряновского сельсовета Заринского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5.6., 5.7.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AE25E0" w:rsidRPr="008B11C8" w:rsidRDefault="00AE25E0" w:rsidP="00AE25E0">
      <w:pPr>
        <w:ind w:firstLine="708"/>
        <w:jc w:val="both"/>
        <w:rPr>
          <w:sz w:val="26"/>
          <w:szCs w:val="26"/>
        </w:rPr>
      </w:pPr>
      <w:r w:rsidRPr="008B11C8">
        <w:rPr>
          <w:sz w:val="26"/>
          <w:szCs w:val="26"/>
        </w:rPr>
        <w:t>5.9. Соглашение заключается по инициативе и на основании письменного заявления правообладателя объекта.</w:t>
      </w:r>
    </w:p>
    <w:p w:rsidR="00AE25E0" w:rsidRPr="008B11C8" w:rsidRDefault="00AE25E0" w:rsidP="00AE25E0">
      <w:pPr>
        <w:ind w:firstLine="708"/>
        <w:rPr>
          <w:sz w:val="26"/>
          <w:szCs w:val="26"/>
        </w:rPr>
      </w:pPr>
      <w:r w:rsidRPr="008B11C8">
        <w:rPr>
          <w:sz w:val="26"/>
          <w:szCs w:val="26"/>
        </w:rPr>
        <w:t>5.10. С заявлением представляются следующие документы:</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копия паспорта гражданина либо иного документа, удостоверяющего личность заявителя;</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 xml:space="preserve">владельцы нестационарных торговых объектов, временных конструкций, </w:t>
      </w:r>
      <w:r w:rsidRPr="008B11C8">
        <w:rPr>
          <w:rFonts w:eastAsia="Calibri" w:cs="Times New Roman"/>
          <w:sz w:val="26"/>
          <w:szCs w:val="26"/>
        </w:rPr>
        <w:lastRenderedPageBreak/>
        <w:t>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AE25E0" w:rsidRPr="008B11C8" w:rsidRDefault="00AE25E0" w:rsidP="00AE25E0">
      <w:pPr>
        <w:pStyle w:val="a3"/>
        <w:widowControl w:val="0"/>
        <w:numPr>
          <w:ilvl w:val="0"/>
          <w:numId w:val="3"/>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bCs/>
          <w:sz w:val="26"/>
          <w:szCs w:val="26"/>
        </w:rPr>
        <w:t>карта-схема прилегающей территории</w:t>
      </w:r>
      <w:r w:rsidRPr="008B11C8">
        <w:rPr>
          <w:rFonts w:eastAsia="Calibri" w:cs="Times New Roman"/>
          <w:sz w:val="26"/>
          <w:szCs w:val="26"/>
        </w:rPr>
        <w:t>.</w:t>
      </w:r>
    </w:p>
    <w:p w:rsidR="00AE25E0" w:rsidRPr="008B11C8" w:rsidRDefault="00AE25E0" w:rsidP="00AE25E0">
      <w:pPr>
        <w:ind w:firstLine="708"/>
        <w:rPr>
          <w:sz w:val="26"/>
          <w:szCs w:val="26"/>
        </w:rPr>
      </w:pPr>
      <w:r w:rsidRPr="008B11C8">
        <w:rPr>
          <w:sz w:val="26"/>
          <w:szCs w:val="26"/>
        </w:rPr>
        <w:t>5.11. Карта-схема подготавливается на топографической съемке масштабом 1:500 и должна содержать следующие сведения:</w:t>
      </w:r>
    </w:p>
    <w:p w:rsidR="00AE25E0" w:rsidRPr="008B11C8" w:rsidRDefault="00AE25E0" w:rsidP="00AE25E0">
      <w:pPr>
        <w:pStyle w:val="a3"/>
        <w:widowControl w:val="0"/>
        <w:numPr>
          <w:ilvl w:val="0"/>
          <w:numId w:val="4"/>
        </w:numPr>
        <w:tabs>
          <w:tab w:val="left" w:pos="426"/>
          <w:tab w:val="num" w:pos="1134"/>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границ здания, строения, сооружения, земельного участка;</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границ прилегающей территории;</w:t>
      </w:r>
    </w:p>
    <w:p w:rsidR="00AE25E0" w:rsidRPr="008B11C8" w:rsidRDefault="00AE25E0" w:rsidP="00AE25E0">
      <w:pPr>
        <w:pStyle w:val="a3"/>
        <w:widowControl w:val="0"/>
        <w:numPr>
          <w:ilvl w:val="0"/>
          <w:numId w:val="4"/>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элементов благоустройства (их наименования), попадающих в границы прилегающей территории.</w:t>
      </w:r>
    </w:p>
    <w:p w:rsidR="00AE25E0" w:rsidRPr="008B11C8" w:rsidRDefault="00AE25E0" w:rsidP="00AE25E0">
      <w:pPr>
        <w:pStyle w:val="a4"/>
        <w:shd w:val="clear" w:color="auto" w:fill="FFFFFF"/>
        <w:spacing w:before="0" w:beforeAutospacing="0" w:after="0" w:afterAutospacing="0"/>
        <w:ind w:firstLine="708"/>
        <w:jc w:val="both"/>
        <w:rPr>
          <w:sz w:val="26"/>
          <w:szCs w:val="26"/>
        </w:rPr>
      </w:pPr>
      <w:r w:rsidRPr="008B11C8">
        <w:rPr>
          <w:sz w:val="26"/>
          <w:szCs w:val="26"/>
        </w:rPr>
        <w:t xml:space="preserve">5.12. Заявление с прилагаемыми к нему документами подлежат регистрации в журнале регистрации входящей корреспонденции администрацией Новозыряновского сельсовета не позднее одного рабочего дня со дня поступления. </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.13. Администрация Новозыряновского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.14. Проект Соглашения, подписанный главой  администрации Новозыряновского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.15. Проект Соглашения, подписанный главой </w:t>
      </w:r>
      <w:r w:rsidRPr="008B11C8">
        <w:rPr>
          <w:sz w:val="26"/>
          <w:szCs w:val="26"/>
        </w:rPr>
        <w:t>а</w:t>
      </w:r>
      <w:r w:rsidR="00AE25E0" w:rsidRPr="008B11C8">
        <w:rPr>
          <w:sz w:val="26"/>
          <w:szCs w:val="26"/>
        </w:rPr>
        <w:t xml:space="preserve">дминистрации </w:t>
      </w:r>
      <w:r w:rsidRPr="008B11C8">
        <w:rPr>
          <w:sz w:val="26"/>
          <w:szCs w:val="26"/>
        </w:rPr>
        <w:t>Новозыряновского</w:t>
      </w:r>
      <w:r w:rsidR="00AE25E0" w:rsidRPr="008B11C8">
        <w:rPr>
          <w:sz w:val="26"/>
          <w:szCs w:val="26"/>
        </w:rPr>
        <w:t xml:space="preserve"> сельсовета, подлежит подписанию заявителем и возвращению в </w:t>
      </w:r>
      <w:r w:rsidRPr="008B11C8">
        <w:rPr>
          <w:sz w:val="26"/>
          <w:szCs w:val="26"/>
        </w:rPr>
        <w:t>а</w:t>
      </w:r>
      <w:r w:rsidR="00AE25E0" w:rsidRPr="008B11C8">
        <w:rPr>
          <w:sz w:val="26"/>
          <w:szCs w:val="26"/>
        </w:rPr>
        <w:t xml:space="preserve">дминистрацию </w:t>
      </w:r>
      <w:r w:rsidRPr="008B11C8">
        <w:rPr>
          <w:sz w:val="26"/>
          <w:szCs w:val="26"/>
        </w:rPr>
        <w:t>Новозыряновского</w:t>
      </w:r>
      <w:r w:rsidR="00AE25E0" w:rsidRPr="008B11C8">
        <w:rPr>
          <w:sz w:val="26"/>
          <w:szCs w:val="26"/>
        </w:rPr>
        <w:t xml:space="preserve"> сельсовета не позднее 30 дней с момента его направления (вручения) заявителю.</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.16. Соглашения регистрируются </w:t>
      </w:r>
      <w:r w:rsidRPr="008B11C8">
        <w:rPr>
          <w:sz w:val="26"/>
          <w:szCs w:val="26"/>
        </w:rPr>
        <w:t>а</w:t>
      </w:r>
      <w:r w:rsidR="00AE25E0" w:rsidRPr="008B11C8">
        <w:rPr>
          <w:sz w:val="26"/>
          <w:szCs w:val="26"/>
        </w:rPr>
        <w:t xml:space="preserve">дминистрацией </w:t>
      </w:r>
      <w:r w:rsidRPr="008B11C8">
        <w:rPr>
          <w:sz w:val="26"/>
          <w:szCs w:val="26"/>
        </w:rPr>
        <w:t>Новозыряновского</w:t>
      </w:r>
      <w:r w:rsidR="00AE25E0" w:rsidRPr="008B11C8">
        <w:rPr>
          <w:sz w:val="26"/>
          <w:szCs w:val="26"/>
        </w:rPr>
        <w:t xml:space="preserve"> сельсовета в журнале регистрации Соглашений.</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.17. Основаниями для отказа в заключение Соглашения являются:</w:t>
      </w:r>
    </w:p>
    <w:p w:rsidR="00AE25E0" w:rsidRPr="008B11C8" w:rsidRDefault="00AE25E0" w:rsidP="00AE25E0">
      <w:pPr>
        <w:pStyle w:val="a3"/>
        <w:widowControl w:val="0"/>
        <w:numPr>
          <w:ilvl w:val="0"/>
          <w:numId w:val="5"/>
        </w:numPr>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 xml:space="preserve">не предоставление и (или) не поступление в порядке межведомственного взаимодействия заявления и документов, указанных в пункте </w:t>
      </w:r>
      <w:r w:rsidR="000C61BD" w:rsidRPr="008B11C8">
        <w:rPr>
          <w:rFonts w:eastAsia="Calibri" w:cs="Times New Roman"/>
          <w:sz w:val="26"/>
          <w:szCs w:val="26"/>
        </w:rPr>
        <w:t>5</w:t>
      </w:r>
      <w:r w:rsidRPr="008B11C8">
        <w:rPr>
          <w:rFonts w:eastAsia="Calibri" w:cs="Times New Roman"/>
          <w:sz w:val="26"/>
          <w:szCs w:val="26"/>
        </w:rPr>
        <w:t>.10.  Правил, за исключением документов, которые заявитель предоставляет по собственной инициативе;</w:t>
      </w:r>
    </w:p>
    <w:p w:rsidR="00AE25E0" w:rsidRPr="008B11C8" w:rsidRDefault="00AE25E0" w:rsidP="00AE25E0">
      <w:pPr>
        <w:pStyle w:val="a3"/>
        <w:widowControl w:val="0"/>
        <w:numPr>
          <w:ilvl w:val="0"/>
          <w:numId w:val="5"/>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предоставление документов, содержащих недостоверные сведения;</w:t>
      </w:r>
    </w:p>
    <w:p w:rsidR="00AE25E0" w:rsidRPr="008B11C8" w:rsidRDefault="00AE25E0" w:rsidP="00AE25E0">
      <w:pPr>
        <w:pStyle w:val="a3"/>
        <w:widowControl w:val="0"/>
        <w:numPr>
          <w:ilvl w:val="0"/>
          <w:numId w:val="5"/>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AE25E0" w:rsidRPr="008B11C8" w:rsidRDefault="00AE25E0" w:rsidP="00AE25E0">
      <w:pPr>
        <w:pStyle w:val="a3"/>
        <w:widowControl w:val="0"/>
        <w:numPr>
          <w:ilvl w:val="0"/>
          <w:numId w:val="5"/>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наличие в заявлении исправлений, повреждений, ошибок, описок, не позволяющих однозначно установить его содержание.</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 xml:space="preserve">.18. Администрация </w:t>
      </w:r>
      <w:r w:rsidRPr="008B11C8">
        <w:rPr>
          <w:sz w:val="26"/>
          <w:szCs w:val="26"/>
        </w:rPr>
        <w:t>Новозыряновского</w:t>
      </w:r>
      <w:r w:rsidR="00AE25E0" w:rsidRPr="008B11C8">
        <w:rPr>
          <w:sz w:val="26"/>
          <w:szCs w:val="26"/>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w:t>
      </w:r>
      <w:r w:rsidR="00AE25E0" w:rsidRPr="008B11C8">
        <w:rPr>
          <w:sz w:val="26"/>
          <w:szCs w:val="26"/>
        </w:rPr>
        <w:lastRenderedPageBreak/>
        <w:t>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AE25E0" w:rsidRPr="008B11C8" w:rsidRDefault="000C61BD" w:rsidP="00AE25E0">
      <w:pPr>
        <w:pStyle w:val="a4"/>
        <w:shd w:val="clear" w:color="auto" w:fill="FFFFFF"/>
        <w:spacing w:before="0" w:beforeAutospacing="0" w:after="0" w:afterAutospacing="0"/>
        <w:ind w:firstLine="708"/>
        <w:jc w:val="both"/>
        <w:rPr>
          <w:sz w:val="26"/>
          <w:szCs w:val="26"/>
        </w:rPr>
      </w:pPr>
      <w:r w:rsidRPr="008B11C8">
        <w:rPr>
          <w:sz w:val="26"/>
          <w:szCs w:val="26"/>
        </w:rPr>
        <w:t>5</w:t>
      </w:r>
      <w:r w:rsidR="00AE25E0" w:rsidRPr="008B11C8">
        <w:rPr>
          <w:sz w:val="26"/>
          <w:szCs w:val="26"/>
        </w:rPr>
        <w:t>.1</w:t>
      </w:r>
      <w:r w:rsidRPr="008B11C8">
        <w:rPr>
          <w:sz w:val="26"/>
          <w:szCs w:val="26"/>
        </w:rPr>
        <w:t>9</w:t>
      </w:r>
      <w:r w:rsidR="00AE25E0" w:rsidRPr="008B11C8">
        <w:rPr>
          <w:sz w:val="26"/>
          <w:szCs w:val="26"/>
        </w:rPr>
        <w:t>.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AE25E0" w:rsidRPr="008B11C8" w:rsidRDefault="000C61BD" w:rsidP="00AE25E0">
      <w:pPr>
        <w:ind w:firstLine="708"/>
        <w:jc w:val="both"/>
        <w:rPr>
          <w:sz w:val="26"/>
          <w:szCs w:val="26"/>
        </w:rPr>
      </w:pPr>
      <w:r w:rsidRPr="008B11C8">
        <w:rPr>
          <w:sz w:val="26"/>
          <w:szCs w:val="26"/>
        </w:rPr>
        <w:t>5</w:t>
      </w:r>
      <w:r w:rsidR="00AE25E0" w:rsidRPr="008B11C8">
        <w:rPr>
          <w:sz w:val="26"/>
          <w:szCs w:val="26"/>
        </w:rPr>
        <w:t>.</w:t>
      </w:r>
      <w:r w:rsidRPr="008B11C8">
        <w:rPr>
          <w:sz w:val="26"/>
          <w:szCs w:val="26"/>
        </w:rPr>
        <w:t>20</w:t>
      </w:r>
      <w:r w:rsidR="00AE25E0" w:rsidRPr="008B11C8">
        <w:rPr>
          <w:sz w:val="26"/>
          <w:szCs w:val="26"/>
        </w:rPr>
        <w:t>. В границах прилегающих территорий могут располагаться только следующие территории общего пользования или их части:</w:t>
      </w:r>
    </w:p>
    <w:p w:rsidR="00AE25E0" w:rsidRPr="008B11C8" w:rsidRDefault="00AE25E0" w:rsidP="00AE25E0">
      <w:pPr>
        <w:pStyle w:val="a3"/>
        <w:widowControl w:val="0"/>
        <w:numPr>
          <w:ilvl w:val="0"/>
          <w:numId w:val="6"/>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пешеходные коммуникации, в том числе тротуары, аллеи, дорожки, тропинки;</w:t>
      </w:r>
    </w:p>
    <w:p w:rsidR="00AE25E0" w:rsidRPr="008B11C8" w:rsidRDefault="00AE25E0" w:rsidP="00AE25E0">
      <w:pPr>
        <w:pStyle w:val="a3"/>
        <w:widowControl w:val="0"/>
        <w:numPr>
          <w:ilvl w:val="0"/>
          <w:numId w:val="6"/>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E25E0" w:rsidRPr="008B11C8" w:rsidRDefault="000C61BD" w:rsidP="00AE25E0">
      <w:pPr>
        <w:ind w:firstLine="708"/>
        <w:jc w:val="both"/>
        <w:rPr>
          <w:sz w:val="26"/>
          <w:szCs w:val="26"/>
        </w:rPr>
      </w:pPr>
      <w:r w:rsidRPr="008B11C8">
        <w:rPr>
          <w:sz w:val="26"/>
          <w:szCs w:val="26"/>
        </w:rPr>
        <w:t>5</w:t>
      </w:r>
      <w:r w:rsidR="00AE25E0" w:rsidRPr="008B11C8">
        <w:rPr>
          <w:sz w:val="26"/>
          <w:szCs w:val="26"/>
        </w:rPr>
        <w:t>.2</w:t>
      </w:r>
      <w:r w:rsidRPr="008B11C8">
        <w:rPr>
          <w:sz w:val="26"/>
          <w:szCs w:val="26"/>
        </w:rPr>
        <w:t>1</w:t>
      </w:r>
      <w:r w:rsidR="00AE25E0" w:rsidRPr="008B11C8">
        <w:rPr>
          <w:sz w:val="26"/>
          <w:szCs w:val="26"/>
        </w:rPr>
        <w:t>.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AE25E0" w:rsidRPr="008B11C8" w:rsidRDefault="000C61BD" w:rsidP="00AE25E0">
      <w:pPr>
        <w:ind w:firstLine="708"/>
        <w:jc w:val="both"/>
        <w:rPr>
          <w:sz w:val="26"/>
          <w:szCs w:val="26"/>
        </w:rPr>
      </w:pPr>
      <w:r w:rsidRPr="008B11C8">
        <w:rPr>
          <w:sz w:val="26"/>
          <w:szCs w:val="26"/>
        </w:rPr>
        <w:t>5</w:t>
      </w:r>
      <w:r w:rsidR="00AE25E0" w:rsidRPr="008B11C8">
        <w:rPr>
          <w:sz w:val="26"/>
          <w:szCs w:val="26"/>
        </w:rPr>
        <w:t>.2</w:t>
      </w:r>
      <w:r w:rsidRPr="008B11C8">
        <w:rPr>
          <w:sz w:val="26"/>
          <w:szCs w:val="26"/>
        </w:rPr>
        <w:t>2</w:t>
      </w:r>
      <w:r w:rsidR="00AE25E0" w:rsidRPr="008B11C8">
        <w:rPr>
          <w:sz w:val="26"/>
          <w:szCs w:val="26"/>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w:t>
      </w:r>
      <w:r w:rsidRPr="008B11C8">
        <w:rPr>
          <w:sz w:val="26"/>
          <w:szCs w:val="26"/>
        </w:rPr>
        <w:t>5</w:t>
      </w:r>
      <w:r w:rsidR="00AE25E0" w:rsidRPr="008B11C8">
        <w:rPr>
          <w:sz w:val="26"/>
          <w:szCs w:val="26"/>
        </w:rPr>
        <w:t>.4.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0C61BD" w:rsidRDefault="000C61BD" w:rsidP="00AE25E0">
      <w:pPr>
        <w:pStyle w:val="a4"/>
        <w:shd w:val="clear" w:color="auto" w:fill="FFFFFF"/>
        <w:spacing w:before="0" w:beforeAutospacing="0" w:after="0" w:afterAutospacing="0"/>
        <w:rPr>
          <w:sz w:val="26"/>
          <w:szCs w:val="26"/>
        </w:rPr>
      </w:pPr>
      <w:r w:rsidRPr="008B11C8">
        <w:rPr>
          <w:sz w:val="26"/>
          <w:szCs w:val="26"/>
        </w:rPr>
        <w:tab/>
        <w:t>5</w:t>
      </w:r>
      <w:r w:rsidR="00AE25E0" w:rsidRPr="008B11C8">
        <w:rPr>
          <w:sz w:val="26"/>
          <w:szCs w:val="26"/>
        </w:rPr>
        <w:t>.2</w:t>
      </w:r>
      <w:r w:rsidRPr="008B11C8">
        <w:rPr>
          <w:sz w:val="26"/>
          <w:szCs w:val="26"/>
        </w:rPr>
        <w:t>3</w:t>
      </w:r>
      <w:r w:rsidR="00AE25E0" w:rsidRPr="008B11C8">
        <w:rPr>
          <w:sz w:val="26"/>
          <w:szCs w:val="26"/>
        </w:rPr>
        <w:t xml:space="preserve">. Пересечение границ прилегающей территории с линейным объектом (линией электропередачи, линией связи (в том числе линейно-кабельным сооружением), </w:t>
      </w:r>
      <w:r w:rsidRPr="008B11C8">
        <w:rPr>
          <w:sz w:val="26"/>
          <w:szCs w:val="26"/>
        </w:rPr>
        <w:t>т</w:t>
      </w:r>
      <w:r w:rsidR="00AE25E0" w:rsidRPr="008B11C8">
        <w:rPr>
          <w:sz w:val="26"/>
          <w:szCs w:val="26"/>
        </w:rPr>
        <w:t>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9F1B96" w:rsidRDefault="00664503" w:rsidP="00AE25E0">
      <w:pPr>
        <w:pStyle w:val="a4"/>
        <w:shd w:val="clear" w:color="auto" w:fill="FFFFFF"/>
        <w:spacing w:before="0" w:beforeAutospacing="0" w:after="0" w:afterAutospacing="0"/>
        <w:rPr>
          <w:sz w:val="26"/>
          <w:szCs w:val="26"/>
        </w:rPr>
      </w:pPr>
      <w:r>
        <w:rPr>
          <w:sz w:val="26"/>
          <w:szCs w:val="26"/>
        </w:rPr>
        <w:tab/>
      </w:r>
    </w:p>
    <w:p w:rsidR="000C61BD" w:rsidRDefault="009F1B96" w:rsidP="00AE25E0">
      <w:pPr>
        <w:pStyle w:val="a4"/>
        <w:shd w:val="clear" w:color="auto" w:fill="FFFFFF"/>
        <w:spacing w:before="0" w:beforeAutospacing="0" w:after="0" w:afterAutospacing="0"/>
        <w:rPr>
          <w:sz w:val="26"/>
          <w:szCs w:val="26"/>
        </w:rPr>
      </w:pPr>
      <w:r>
        <w:rPr>
          <w:sz w:val="26"/>
          <w:szCs w:val="26"/>
        </w:rPr>
        <w:tab/>
      </w:r>
      <w:r w:rsidR="00664503">
        <w:rPr>
          <w:sz w:val="26"/>
          <w:szCs w:val="26"/>
        </w:rPr>
        <w:t xml:space="preserve">1.4. </w:t>
      </w:r>
      <w:r w:rsidR="009B2E73">
        <w:rPr>
          <w:sz w:val="26"/>
          <w:szCs w:val="26"/>
        </w:rPr>
        <w:t>Главу 12 изложить в новой редакции:</w:t>
      </w:r>
    </w:p>
    <w:p w:rsidR="009B2E73" w:rsidRPr="00CF311E" w:rsidRDefault="009B2E73" w:rsidP="00724658">
      <w:pPr>
        <w:shd w:val="clear" w:color="auto" w:fill="FFFFFF"/>
        <w:ind w:firstLine="709"/>
        <w:jc w:val="both"/>
        <w:rPr>
          <w:rFonts w:ascii="Times New Roman CYR" w:hAnsi="Times New Roman CYR" w:cs="Times New Roman CYR"/>
          <w:color w:val="000000" w:themeColor="text1"/>
          <w:sz w:val="26"/>
          <w:szCs w:val="26"/>
        </w:rPr>
      </w:pPr>
      <w:r w:rsidRPr="00CF311E">
        <w:rPr>
          <w:color w:val="000000" w:themeColor="text1"/>
          <w:sz w:val="26"/>
          <w:szCs w:val="26"/>
        </w:rPr>
        <w:t xml:space="preserve">«12. </w:t>
      </w:r>
      <w:r w:rsidR="00C43FD9" w:rsidRPr="00CF311E">
        <w:rPr>
          <w:b/>
          <w:color w:val="483B3F"/>
          <w:sz w:val="26"/>
          <w:szCs w:val="26"/>
        </w:rPr>
        <w:t>Требования к местам (площадкам) временного накопления твердых  коммунальных отходов</w:t>
      </w:r>
      <w:r w:rsidR="00C43FD9" w:rsidRPr="00CF311E">
        <w:rPr>
          <w:rFonts w:ascii="Arial" w:hAnsi="Arial" w:cs="Arial"/>
          <w:b/>
          <w:color w:val="483B3F"/>
        </w:rPr>
        <w:t>.</w:t>
      </w:r>
    </w:p>
    <w:p w:rsidR="005B3667" w:rsidRPr="00CF311E" w:rsidRDefault="005B3667" w:rsidP="005B3667">
      <w:pPr>
        <w:pStyle w:val="a4"/>
        <w:shd w:val="clear" w:color="auto" w:fill="FFFFFF"/>
        <w:spacing w:before="0" w:beforeAutospacing="0" w:after="0" w:afterAutospacing="0"/>
        <w:ind w:firstLine="709"/>
        <w:jc w:val="both"/>
        <w:textAlignment w:val="baseline"/>
        <w:rPr>
          <w:rFonts w:ascii="Arial" w:hAnsi="Arial" w:cs="Arial"/>
          <w:sz w:val="26"/>
          <w:szCs w:val="26"/>
        </w:rPr>
      </w:pPr>
      <w:r w:rsidRPr="00CF311E">
        <w:rPr>
          <w:rFonts w:ascii="Times New Roman CYR" w:hAnsi="Times New Roman CYR" w:cs="Times New Roman CYR"/>
          <w:color w:val="000000" w:themeColor="text1"/>
          <w:sz w:val="26"/>
          <w:szCs w:val="26"/>
        </w:rPr>
        <w:t>12.1.</w:t>
      </w:r>
      <w:r w:rsidR="00CF311E" w:rsidRPr="00CF311E">
        <w:rPr>
          <w:rFonts w:ascii="Times New Roman CYR" w:hAnsi="Times New Roman CYR" w:cs="Times New Roman CYR"/>
          <w:color w:val="000000" w:themeColor="text1"/>
          <w:sz w:val="26"/>
          <w:szCs w:val="26"/>
        </w:rPr>
        <w:t xml:space="preserve"> </w:t>
      </w:r>
      <w:r w:rsidRPr="00CF311E">
        <w:rPr>
          <w:sz w:val="26"/>
          <w:szCs w:val="26"/>
          <w:bdr w:val="none" w:sz="0" w:space="0" w:color="auto" w:frame="1"/>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5B3667" w:rsidRPr="00CF311E" w:rsidRDefault="005B3667" w:rsidP="005B3667">
      <w:pPr>
        <w:pStyle w:val="a4"/>
        <w:shd w:val="clear" w:color="auto" w:fill="FFFFFF"/>
        <w:spacing w:before="0" w:beforeAutospacing="0" w:after="0" w:afterAutospacing="0"/>
        <w:ind w:firstLine="709"/>
        <w:jc w:val="both"/>
        <w:textAlignment w:val="baseline"/>
        <w:rPr>
          <w:sz w:val="26"/>
          <w:szCs w:val="26"/>
          <w:bdr w:val="none" w:sz="0" w:space="0" w:color="auto" w:frame="1"/>
        </w:rPr>
      </w:pPr>
      <w:r w:rsidRPr="00CF311E">
        <w:rPr>
          <w:color w:val="000000" w:themeColor="text1"/>
          <w:sz w:val="26"/>
          <w:szCs w:val="26"/>
        </w:rPr>
        <w:t>12.</w:t>
      </w:r>
      <w:r w:rsidR="00CF311E" w:rsidRPr="00CF311E">
        <w:rPr>
          <w:color w:val="000000" w:themeColor="text1"/>
          <w:sz w:val="26"/>
          <w:szCs w:val="26"/>
        </w:rPr>
        <w:t>2</w:t>
      </w:r>
      <w:r w:rsidRPr="00CF311E">
        <w:rPr>
          <w:sz w:val="26"/>
          <w:szCs w:val="26"/>
          <w:bdr w:val="none" w:sz="0" w:space="0" w:color="auto" w:frame="1"/>
        </w:rPr>
        <w:t>.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C43FD9" w:rsidRPr="00CF311E" w:rsidRDefault="00CF311E" w:rsidP="005B3667">
      <w:pPr>
        <w:pStyle w:val="a4"/>
        <w:shd w:val="clear" w:color="auto" w:fill="FFFFFF"/>
        <w:spacing w:before="0" w:beforeAutospacing="0" w:after="0" w:afterAutospacing="0"/>
        <w:ind w:firstLine="709"/>
        <w:jc w:val="both"/>
        <w:textAlignment w:val="baseline"/>
        <w:rPr>
          <w:color w:val="2D2D2D"/>
          <w:spacing w:val="1"/>
          <w:sz w:val="26"/>
          <w:szCs w:val="26"/>
          <w:shd w:val="clear" w:color="auto" w:fill="FFFFFF"/>
        </w:rPr>
      </w:pPr>
      <w:r>
        <w:rPr>
          <w:color w:val="2D2D2D"/>
          <w:spacing w:val="1"/>
          <w:sz w:val="26"/>
          <w:szCs w:val="26"/>
          <w:shd w:val="clear" w:color="auto" w:fill="FFFFFF"/>
        </w:rPr>
        <w:lastRenderedPageBreak/>
        <w:t xml:space="preserve">12.3. </w:t>
      </w:r>
      <w:r w:rsidR="00C43FD9" w:rsidRPr="00CF311E">
        <w:rPr>
          <w:color w:val="2D2D2D"/>
          <w:spacing w:val="1"/>
          <w:sz w:val="26"/>
          <w:szCs w:val="26"/>
          <w:shd w:val="clear" w:color="auto" w:fill="FFFFFF"/>
        </w:rPr>
        <w:t>Потребители осуществляют складирование ТКО в местах их накопления, определенных договором.</w:t>
      </w:r>
    </w:p>
    <w:p w:rsidR="00C43FD9" w:rsidRPr="00CF311E" w:rsidRDefault="00C43FD9"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color w:val="2D2D2D"/>
          <w:spacing w:val="2"/>
          <w:sz w:val="26"/>
          <w:szCs w:val="26"/>
          <w:shd w:val="clear" w:color="auto" w:fill="FFFFFF"/>
        </w:rPr>
        <w:t>Места (площадки) накопления твердых коммунальных отходов должны 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муниципального образования Новозыряновский сельсовет Заринского района Алтайского края.</w:t>
      </w:r>
    </w:p>
    <w:p w:rsidR="00C43FD9" w:rsidRPr="00CF311E" w:rsidRDefault="00C43FD9" w:rsidP="00C43FD9">
      <w:pPr>
        <w:pStyle w:val="a4"/>
        <w:shd w:val="clear" w:color="auto" w:fill="FFFFFF"/>
        <w:spacing w:before="0" w:beforeAutospacing="0" w:after="0" w:afterAutospacing="0"/>
        <w:ind w:firstLine="709"/>
        <w:jc w:val="both"/>
        <w:textAlignment w:val="baseline"/>
        <w:rPr>
          <w:sz w:val="26"/>
          <w:szCs w:val="26"/>
        </w:rPr>
      </w:pPr>
      <w:r w:rsidRPr="00CF311E">
        <w:rPr>
          <w:sz w:val="26"/>
          <w:szCs w:val="26"/>
          <w:bdr w:val="none" w:sz="0" w:space="0" w:color="auto" w:frame="1"/>
        </w:rPr>
        <w:t>12.</w:t>
      </w:r>
      <w:r w:rsidR="00CF311E">
        <w:rPr>
          <w:sz w:val="26"/>
          <w:szCs w:val="26"/>
          <w:bdr w:val="none" w:sz="0" w:space="0" w:color="auto" w:frame="1"/>
        </w:rPr>
        <w:t>4</w:t>
      </w:r>
      <w:r w:rsidRPr="00CF311E">
        <w:rPr>
          <w:sz w:val="26"/>
          <w:szCs w:val="26"/>
          <w:bdr w:val="none" w:sz="0" w:space="0" w:color="auto" w:frame="1"/>
        </w:rPr>
        <w:t>.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w:t>
      </w:r>
    </w:p>
    <w:p w:rsidR="00C43FD9" w:rsidRPr="00CF311E" w:rsidRDefault="00C43FD9"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sz w:val="26"/>
          <w:szCs w:val="26"/>
          <w:bdr w:val="none" w:sz="0" w:space="0" w:color="auto" w:frame="1"/>
        </w:rPr>
        <w:t>12.</w:t>
      </w:r>
      <w:r w:rsidR="00CF311E">
        <w:rPr>
          <w:sz w:val="26"/>
          <w:szCs w:val="26"/>
          <w:bdr w:val="none" w:sz="0" w:space="0" w:color="auto" w:frame="1"/>
        </w:rPr>
        <w:t>5</w:t>
      </w:r>
      <w:r w:rsidRPr="00CF311E">
        <w:rPr>
          <w:sz w:val="26"/>
          <w:szCs w:val="26"/>
          <w:bdr w:val="none" w:sz="0" w:space="0" w:color="auto" w:frame="1"/>
        </w:rPr>
        <w:t>.</w:t>
      </w:r>
      <w:r w:rsidR="00CF311E" w:rsidRPr="00CF311E">
        <w:rPr>
          <w:sz w:val="26"/>
          <w:szCs w:val="26"/>
          <w:bdr w:val="none" w:sz="0" w:space="0" w:color="auto" w:frame="1"/>
        </w:rPr>
        <w:t xml:space="preserve"> </w:t>
      </w:r>
      <w:r w:rsidRPr="00CF311E">
        <w:rPr>
          <w:sz w:val="26"/>
          <w:szCs w:val="26"/>
          <w:bdr w:val="none" w:sz="0" w:space="0" w:color="auto" w:frame="1"/>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C43FD9" w:rsidRPr="00CF311E" w:rsidRDefault="00CF311E"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sz w:val="26"/>
          <w:szCs w:val="26"/>
          <w:bdr w:val="none" w:sz="0" w:space="0" w:color="auto" w:frame="1"/>
        </w:rPr>
        <w:t>12.</w:t>
      </w:r>
      <w:r>
        <w:rPr>
          <w:sz w:val="26"/>
          <w:szCs w:val="26"/>
          <w:bdr w:val="none" w:sz="0" w:space="0" w:color="auto" w:frame="1"/>
        </w:rPr>
        <w:t>6</w:t>
      </w:r>
      <w:r w:rsidRPr="00CF311E">
        <w:rPr>
          <w:sz w:val="26"/>
          <w:szCs w:val="26"/>
          <w:bdr w:val="none" w:sz="0" w:space="0" w:color="auto" w:frame="1"/>
        </w:rPr>
        <w:t>.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r w:rsidRPr="00CF311E">
        <w:rPr>
          <w:color w:val="000000" w:themeColor="text1"/>
          <w:sz w:val="26"/>
          <w:szCs w:val="26"/>
        </w:rPr>
        <w:t>»</w:t>
      </w:r>
      <w:r w:rsidRPr="00CF311E">
        <w:rPr>
          <w:sz w:val="26"/>
          <w:szCs w:val="26"/>
          <w:bdr w:val="none" w:sz="0" w:space="0" w:color="auto" w:frame="1"/>
        </w:rPr>
        <w:t>.</w:t>
      </w:r>
    </w:p>
    <w:p w:rsidR="00C43FD9" w:rsidRPr="00CF311E" w:rsidRDefault="00CF311E" w:rsidP="005B3667">
      <w:pPr>
        <w:pStyle w:val="a4"/>
        <w:shd w:val="clear" w:color="auto" w:fill="FFFFFF"/>
        <w:spacing w:before="0" w:beforeAutospacing="0" w:after="0" w:afterAutospacing="0"/>
        <w:ind w:firstLine="709"/>
        <w:jc w:val="both"/>
        <w:textAlignment w:val="baseline"/>
        <w:rPr>
          <w:color w:val="2D2D2D"/>
          <w:spacing w:val="2"/>
          <w:sz w:val="26"/>
          <w:szCs w:val="26"/>
          <w:shd w:val="clear" w:color="auto" w:fill="FFFFFF"/>
        </w:rPr>
      </w:pPr>
      <w:r w:rsidRPr="00CF311E">
        <w:rPr>
          <w:sz w:val="26"/>
          <w:szCs w:val="26"/>
          <w:bdr w:val="none" w:sz="0" w:space="0" w:color="auto" w:frame="1"/>
        </w:rPr>
        <w:t>12.</w:t>
      </w:r>
      <w:r>
        <w:rPr>
          <w:sz w:val="26"/>
          <w:szCs w:val="26"/>
          <w:bdr w:val="none" w:sz="0" w:space="0" w:color="auto" w:frame="1"/>
        </w:rPr>
        <w:t>7</w:t>
      </w:r>
      <w:r w:rsidRPr="00CF311E">
        <w:rPr>
          <w:sz w:val="26"/>
          <w:szCs w:val="26"/>
          <w:bdr w:val="none" w:sz="0" w:space="0" w:color="auto" w:frame="1"/>
        </w:rPr>
        <w:t>.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C43FD9" w:rsidRDefault="00C43FD9" w:rsidP="005B3667">
      <w:pPr>
        <w:pStyle w:val="a4"/>
        <w:shd w:val="clear" w:color="auto" w:fill="FFFFFF"/>
        <w:spacing w:before="0" w:beforeAutospacing="0" w:after="0" w:afterAutospacing="0"/>
        <w:ind w:firstLine="709"/>
        <w:jc w:val="both"/>
        <w:textAlignment w:val="baseline"/>
        <w:rPr>
          <w:rFonts w:ascii="Arial" w:hAnsi="Arial" w:cs="Arial"/>
          <w:color w:val="2D2D2D"/>
          <w:spacing w:val="2"/>
          <w:sz w:val="21"/>
          <w:szCs w:val="21"/>
          <w:shd w:val="clear" w:color="auto" w:fill="FFFFFF"/>
        </w:rPr>
      </w:pPr>
    </w:p>
    <w:p w:rsidR="00724658" w:rsidRPr="00E613F3" w:rsidRDefault="00724658" w:rsidP="00724658">
      <w:pPr>
        <w:shd w:val="clear" w:color="auto" w:fill="FFFFFF"/>
        <w:ind w:firstLine="709"/>
        <w:jc w:val="both"/>
        <w:rPr>
          <w:sz w:val="26"/>
          <w:szCs w:val="26"/>
        </w:rPr>
      </w:pPr>
      <w:r w:rsidRPr="00E613F3">
        <w:rPr>
          <w:spacing w:val="-1"/>
          <w:sz w:val="26"/>
          <w:szCs w:val="26"/>
        </w:rPr>
        <w:t xml:space="preserve">2. </w:t>
      </w:r>
      <w:r>
        <w:rPr>
          <w:sz w:val="26"/>
          <w:szCs w:val="26"/>
        </w:rPr>
        <w:t xml:space="preserve">Обнародовать </w:t>
      </w:r>
      <w:r w:rsidRPr="00E613F3">
        <w:rPr>
          <w:sz w:val="26"/>
          <w:szCs w:val="26"/>
        </w:rPr>
        <w:t xml:space="preserve">настоящее решение на </w:t>
      </w:r>
      <w:r w:rsidRPr="00DF3753">
        <w:rPr>
          <w:sz w:val="26"/>
          <w:szCs w:val="26"/>
          <w:lang w:val="en-US"/>
        </w:rPr>
        <w:t>Web</w:t>
      </w:r>
      <w:r w:rsidRPr="00DF3753">
        <w:rPr>
          <w:sz w:val="26"/>
          <w:szCs w:val="26"/>
        </w:rPr>
        <w:t>-странице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w:t>
      </w:r>
      <w:r>
        <w:rPr>
          <w:sz w:val="26"/>
          <w:szCs w:val="26"/>
        </w:rPr>
        <w:t xml:space="preserve"> </w:t>
      </w:r>
      <w:r w:rsidRPr="00DF3753">
        <w:rPr>
          <w:sz w:val="26"/>
          <w:szCs w:val="26"/>
        </w:rPr>
        <w:t>в селе Старокопылово и посёлке Широкий Луг.</w:t>
      </w:r>
      <w:r w:rsidRPr="00E613F3">
        <w:rPr>
          <w:sz w:val="26"/>
          <w:szCs w:val="26"/>
        </w:rPr>
        <w:t xml:space="preserve"> </w:t>
      </w:r>
    </w:p>
    <w:p w:rsidR="00724658" w:rsidRDefault="00724658" w:rsidP="00724658">
      <w:pPr>
        <w:ind w:firstLine="705"/>
        <w:jc w:val="both"/>
        <w:rPr>
          <w:rFonts w:eastAsia="Calibri"/>
          <w:spacing w:val="-4"/>
          <w:sz w:val="26"/>
          <w:szCs w:val="26"/>
        </w:rPr>
      </w:pPr>
      <w:r w:rsidRPr="00E613F3">
        <w:rPr>
          <w:sz w:val="26"/>
          <w:szCs w:val="26"/>
        </w:rPr>
        <w:tab/>
        <w:t>3.</w:t>
      </w:r>
      <w:r>
        <w:rPr>
          <w:sz w:val="26"/>
          <w:szCs w:val="26"/>
        </w:rPr>
        <w:t xml:space="preserve"> </w:t>
      </w:r>
      <w:r w:rsidRPr="00E613F3">
        <w:rPr>
          <w:sz w:val="26"/>
          <w:szCs w:val="26"/>
        </w:rPr>
        <w:t xml:space="preserve">Контроль за выполнением решения возложить на постоянную комиссию Совета депутатов Новозыряновского сельсовета по </w:t>
      </w:r>
      <w:r>
        <w:rPr>
          <w:sz w:val="26"/>
          <w:szCs w:val="26"/>
        </w:rPr>
        <w:t>вопросам законности, правопорядка, земельных отношений, благоустройства и экологии</w:t>
      </w:r>
      <w:r w:rsidRPr="00E613F3">
        <w:rPr>
          <w:sz w:val="26"/>
          <w:szCs w:val="26"/>
        </w:rPr>
        <w:t xml:space="preserve"> муниципального образования Новозыряновский сельсовет.</w:t>
      </w:r>
    </w:p>
    <w:p w:rsidR="00724658" w:rsidRDefault="00724658" w:rsidP="00724658">
      <w:pPr>
        <w:jc w:val="both"/>
        <w:rPr>
          <w:sz w:val="26"/>
          <w:szCs w:val="26"/>
        </w:rPr>
      </w:pPr>
    </w:p>
    <w:p w:rsidR="008E69CC" w:rsidRDefault="009C4E82" w:rsidP="00CF311E">
      <w:pPr>
        <w:jc w:val="both"/>
        <w:rPr>
          <w:sz w:val="26"/>
          <w:szCs w:val="26"/>
        </w:rPr>
      </w:pPr>
      <w:r>
        <w:rPr>
          <w:sz w:val="26"/>
          <w:szCs w:val="26"/>
        </w:rPr>
        <w:t xml:space="preserve">  </w:t>
      </w:r>
      <w:r w:rsidR="00724658" w:rsidRPr="00ED7343">
        <w:rPr>
          <w:sz w:val="26"/>
          <w:szCs w:val="26"/>
        </w:rPr>
        <w:t xml:space="preserve">Глава </w:t>
      </w:r>
      <w:r w:rsidR="00724658" w:rsidRPr="00DF67B3">
        <w:rPr>
          <w:sz w:val="26"/>
          <w:szCs w:val="26"/>
        </w:rPr>
        <w:t>сельсовета</w:t>
      </w:r>
      <w:r w:rsidR="00724658">
        <w:rPr>
          <w:color w:val="FF0000"/>
          <w:sz w:val="26"/>
          <w:szCs w:val="26"/>
        </w:rPr>
        <w:t xml:space="preserve">         </w:t>
      </w:r>
      <w:r w:rsidR="00724658">
        <w:rPr>
          <w:sz w:val="26"/>
          <w:szCs w:val="26"/>
        </w:rPr>
        <w:t xml:space="preserve"> </w:t>
      </w:r>
      <w:r w:rsidR="00724658">
        <w:rPr>
          <w:sz w:val="26"/>
          <w:szCs w:val="26"/>
        </w:rPr>
        <w:tab/>
      </w:r>
      <w:r w:rsidR="00724658">
        <w:rPr>
          <w:sz w:val="26"/>
          <w:szCs w:val="26"/>
        </w:rPr>
        <w:tab/>
      </w:r>
      <w:r w:rsidR="00724658">
        <w:rPr>
          <w:sz w:val="26"/>
          <w:szCs w:val="26"/>
        </w:rPr>
        <w:tab/>
        <w:t xml:space="preserve"> </w:t>
      </w:r>
      <w:r>
        <w:rPr>
          <w:sz w:val="26"/>
          <w:szCs w:val="26"/>
        </w:rPr>
        <w:t xml:space="preserve">                                                      </w:t>
      </w:r>
      <w:r w:rsidR="00724658">
        <w:rPr>
          <w:sz w:val="26"/>
          <w:szCs w:val="26"/>
        </w:rPr>
        <w:t xml:space="preserve">А.Н. </w:t>
      </w:r>
      <w:proofErr w:type="spellStart"/>
      <w:r w:rsidR="00724658">
        <w:rPr>
          <w:sz w:val="26"/>
          <w:szCs w:val="26"/>
        </w:rPr>
        <w:t>Дошлова</w:t>
      </w:r>
      <w:proofErr w:type="spellEnd"/>
    </w:p>
    <w:sectPr w:rsidR="008E69CC" w:rsidSect="0011498A">
      <w:pgSz w:w="11906" w:h="16838"/>
      <w:pgMar w:top="1134" w:right="567" w:bottom="1134" w:left="1276"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063CD6"/>
    <w:multiLevelType w:val="multilevel"/>
    <w:tmpl w:val="21E491FA"/>
    <w:lvl w:ilvl="0">
      <w:start w:val="1"/>
      <w:numFmt w:val="decimal"/>
      <w:lvlText w:val="%1."/>
      <w:lvlJc w:val="left"/>
      <w:pPr>
        <w:tabs>
          <w:tab w:val="num" w:pos="420"/>
        </w:tabs>
        <w:ind w:left="420" w:hanging="420"/>
      </w:pPr>
      <w:rPr>
        <w:b/>
        <w:sz w:val="28"/>
        <w:szCs w:val="28"/>
      </w:rPr>
    </w:lvl>
    <w:lvl w:ilvl="1">
      <w:start w:val="1"/>
      <w:numFmt w:val="decima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lvlText w:val="%1.%2.%3."/>
      <w:lvlJc w:val="left"/>
      <w:pPr>
        <w:tabs>
          <w:tab w:val="num" w:pos="720"/>
        </w:tabs>
        <w:ind w:left="720" w:hanging="720"/>
      </w:pPr>
      <w:rPr>
        <w:b w:val="0"/>
        <w:color w:val="auto"/>
        <w:sz w:val="28"/>
        <w:szCs w:val="28"/>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3">
    <w:nsid w:val="36564124"/>
    <w:multiLevelType w:val="hybridMultilevel"/>
    <w:tmpl w:val="9EC67E5A"/>
    <w:lvl w:ilvl="0" w:tplc="224C3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F307B0"/>
    <w:multiLevelType w:val="hybridMultilevel"/>
    <w:tmpl w:val="A46A19CA"/>
    <w:lvl w:ilvl="0" w:tplc="457AE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461CAD"/>
    <w:multiLevelType w:val="hybridMultilevel"/>
    <w:tmpl w:val="B1E40B18"/>
    <w:lvl w:ilvl="0" w:tplc="57AA6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498A"/>
    <w:rsid w:val="0005549F"/>
    <w:rsid w:val="000649EC"/>
    <w:rsid w:val="000A13B5"/>
    <w:rsid w:val="000B6FED"/>
    <w:rsid w:val="000C61BD"/>
    <w:rsid w:val="0011498A"/>
    <w:rsid w:val="00143625"/>
    <w:rsid w:val="00177A1B"/>
    <w:rsid w:val="001A4F7C"/>
    <w:rsid w:val="001F6FB3"/>
    <w:rsid w:val="00212642"/>
    <w:rsid w:val="00256AF5"/>
    <w:rsid w:val="0027257D"/>
    <w:rsid w:val="00282941"/>
    <w:rsid w:val="002C26F9"/>
    <w:rsid w:val="00407F39"/>
    <w:rsid w:val="004846FF"/>
    <w:rsid w:val="004D5BB5"/>
    <w:rsid w:val="00524B11"/>
    <w:rsid w:val="00564A44"/>
    <w:rsid w:val="005955B9"/>
    <w:rsid w:val="005B3667"/>
    <w:rsid w:val="0061563D"/>
    <w:rsid w:val="00656734"/>
    <w:rsid w:val="00664503"/>
    <w:rsid w:val="006D6739"/>
    <w:rsid w:val="006E18D5"/>
    <w:rsid w:val="006E6586"/>
    <w:rsid w:val="00722C34"/>
    <w:rsid w:val="00724658"/>
    <w:rsid w:val="00753038"/>
    <w:rsid w:val="007619F7"/>
    <w:rsid w:val="00794E16"/>
    <w:rsid w:val="007D6149"/>
    <w:rsid w:val="008453B0"/>
    <w:rsid w:val="008B11C8"/>
    <w:rsid w:val="008E69CC"/>
    <w:rsid w:val="009B2E73"/>
    <w:rsid w:val="009C4E82"/>
    <w:rsid w:val="009F1B96"/>
    <w:rsid w:val="00A13F02"/>
    <w:rsid w:val="00A54B93"/>
    <w:rsid w:val="00AE25E0"/>
    <w:rsid w:val="00C43FD9"/>
    <w:rsid w:val="00C86186"/>
    <w:rsid w:val="00CF311E"/>
    <w:rsid w:val="00DD165D"/>
    <w:rsid w:val="00F24440"/>
    <w:rsid w:val="00F43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69CC"/>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basedOn w:val="a"/>
    <w:next w:val="a"/>
    <w:link w:val="20"/>
    <w:uiPriority w:val="9"/>
    <w:semiHidden/>
    <w:unhideWhenUsed/>
    <w:qFormat/>
    <w:rsid w:val="008E69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Cs w:val="22"/>
      <w:lang w:eastAsia="en-US"/>
    </w:rPr>
  </w:style>
  <w:style w:type="paragraph" w:styleId="a4">
    <w:name w:val="Normal (Web)"/>
    <w:basedOn w:val="a"/>
    <w:uiPriority w:val="99"/>
    <w:rsid w:val="0011498A"/>
    <w:pPr>
      <w:spacing w:before="100" w:beforeAutospacing="1" w:after="100" w:afterAutospacing="1"/>
    </w:pPr>
  </w:style>
  <w:style w:type="paragraph" w:customStyle="1" w:styleId="formattext">
    <w:name w:val="formattext"/>
    <w:basedOn w:val="a"/>
    <w:rsid w:val="0011498A"/>
    <w:pPr>
      <w:spacing w:before="100" w:beforeAutospacing="1" w:after="100" w:afterAutospacing="1"/>
    </w:pPr>
  </w:style>
  <w:style w:type="paragraph" w:customStyle="1" w:styleId="default">
    <w:name w:val="default"/>
    <w:basedOn w:val="a"/>
    <w:rsid w:val="0011498A"/>
    <w:pPr>
      <w:spacing w:before="100" w:beforeAutospacing="1" w:after="100" w:afterAutospacing="1"/>
    </w:pPr>
  </w:style>
  <w:style w:type="paragraph" w:styleId="a5">
    <w:name w:val="header"/>
    <w:basedOn w:val="a"/>
    <w:link w:val="a6"/>
    <w:uiPriority w:val="99"/>
    <w:rsid w:val="007619F7"/>
    <w:pPr>
      <w:tabs>
        <w:tab w:val="center" w:pos="4677"/>
        <w:tab w:val="right" w:pos="9355"/>
      </w:tabs>
    </w:pPr>
    <w:rPr>
      <w:sz w:val="20"/>
      <w:szCs w:val="20"/>
      <w:lang w:val="en-US"/>
    </w:rPr>
  </w:style>
  <w:style w:type="character" w:customStyle="1" w:styleId="a6">
    <w:name w:val="Верхний колонтитул Знак"/>
    <w:basedOn w:val="a0"/>
    <w:link w:val="a5"/>
    <w:uiPriority w:val="99"/>
    <w:rsid w:val="007619F7"/>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8E69CC"/>
    <w:rPr>
      <w:rFonts w:ascii="Arial" w:eastAsia="Calibri" w:hAnsi="Arial" w:cs="Arial"/>
      <w:b/>
      <w:bCs/>
      <w:color w:val="26282F"/>
      <w:sz w:val="24"/>
      <w:szCs w:val="24"/>
      <w:lang w:eastAsia="ru-RU"/>
    </w:rPr>
  </w:style>
  <w:style w:type="paragraph" w:customStyle="1" w:styleId="Default0">
    <w:name w:val="Default"/>
    <w:rsid w:val="008E69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Знак"/>
    <w:basedOn w:val="a"/>
    <w:next w:val="2"/>
    <w:autoRedefine/>
    <w:rsid w:val="008E69CC"/>
    <w:pPr>
      <w:shd w:val="clear" w:color="auto" w:fill="FFFFFF"/>
      <w:spacing w:after="160" w:line="315" w:lineRule="atLeast"/>
      <w:ind w:firstLine="709"/>
      <w:jc w:val="both"/>
      <w:textAlignment w:val="baseline"/>
    </w:pPr>
    <w:rPr>
      <w:noProof/>
      <w:sz w:val="28"/>
      <w:szCs w:val="28"/>
      <w:lang w:eastAsia="en-US"/>
    </w:rPr>
  </w:style>
  <w:style w:type="character" w:customStyle="1" w:styleId="20">
    <w:name w:val="Заголовок 2 Знак"/>
    <w:basedOn w:val="a0"/>
    <w:link w:val="2"/>
    <w:uiPriority w:val="9"/>
    <w:semiHidden/>
    <w:rsid w:val="008E69CC"/>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CF311E"/>
    <w:rPr>
      <w:rFonts w:ascii="Tahoma" w:hAnsi="Tahoma" w:cs="Tahoma"/>
      <w:sz w:val="16"/>
      <w:szCs w:val="16"/>
    </w:rPr>
  </w:style>
  <w:style w:type="character" w:customStyle="1" w:styleId="a9">
    <w:name w:val="Текст выноски Знак"/>
    <w:basedOn w:val="a0"/>
    <w:link w:val="a8"/>
    <w:uiPriority w:val="99"/>
    <w:semiHidden/>
    <w:rsid w:val="00CF31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BA601-7786-405B-810C-73116A9E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2019-05-30T08:08:00Z</dcterms:created>
  <dcterms:modified xsi:type="dcterms:W3CDTF">2019-07-09T02:12:00Z</dcterms:modified>
</cp:coreProperties>
</file>