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99" w:rsidRDefault="00907899" w:rsidP="002724CD">
      <w:pPr>
        <w:jc w:val="both"/>
      </w:pPr>
    </w:p>
    <w:tbl>
      <w:tblPr>
        <w:tblpPr w:leftFromText="180" w:rightFromText="180" w:vertAnchor="text" w:horzAnchor="margin" w:tblpX="182" w:tblpY="152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91D90" w:rsidRPr="00D91D90" w:rsidTr="00751247">
        <w:trPr>
          <w:trHeight w:val="12890"/>
        </w:trPr>
        <w:tc>
          <w:tcPr>
            <w:tcW w:w="9606" w:type="dxa"/>
          </w:tcPr>
          <w:p w:rsidR="00D91D90" w:rsidRDefault="00D91D90" w:rsidP="00751247">
            <w:pPr>
              <w:pStyle w:val="ConsPlusNormal"/>
              <w:ind w:firstLine="709"/>
            </w:pPr>
          </w:p>
          <w:p w:rsidR="00D91D90" w:rsidRDefault="00D91D90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751247" w:rsidRDefault="00751247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D91D90" w:rsidRDefault="00D91D90" w:rsidP="00751247">
            <w:pPr>
              <w:pStyle w:val="ConsPlusNormal"/>
              <w:ind w:firstLine="709"/>
              <w:rPr>
                <w:sz w:val="32"/>
                <w:szCs w:val="32"/>
              </w:rPr>
            </w:pP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СБОРНИК</w:t>
            </w: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МУНИЦИПАЛЬНЫХ ПРАВОВЫХ АКТОВ</w:t>
            </w: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МУНИЦИПАЛЬНОГО ОБРАЗОВАНИЯ</w:t>
            </w:r>
          </w:p>
          <w:p w:rsidR="00D91D90" w:rsidRPr="00AF7B4E" w:rsidRDefault="009862D2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НОВОКОПЫЛОВ</w:t>
            </w:r>
            <w:r w:rsidR="00D91D90" w:rsidRPr="00AF7B4E">
              <w:rPr>
                <w:sz w:val="26"/>
                <w:szCs w:val="26"/>
              </w:rPr>
              <w:t>СКИЙ СЕЛЬСОВЕТ</w:t>
            </w: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ЗАРИНСКОГО РАЙОНА АЛТАЙСКОГО КРАЯ</w:t>
            </w:r>
          </w:p>
          <w:p w:rsidR="009862D2" w:rsidRPr="00AF7B4E" w:rsidRDefault="009862D2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Официальное издание</w:t>
            </w:r>
          </w:p>
          <w:p w:rsidR="009862D2" w:rsidRPr="00AF7B4E" w:rsidRDefault="0080170F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№ 2(3)</w:t>
            </w:r>
          </w:p>
          <w:p w:rsidR="00D91D90" w:rsidRPr="00AF7B4E" w:rsidRDefault="00D91D90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751247" w:rsidRPr="00AF7B4E" w:rsidRDefault="00751247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751247" w:rsidRPr="00AF7B4E" w:rsidRDefault="00751247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751247" w:rsidRPr="00AF7B4E" w:rsidRDefault="00751247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80170F" w:rsidP="00EB45F1">
            <w:pPr>
              <w:pStyle w:val="ConsPlusNormal"/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>29.03</w:t>
            </w:r>
            <w:r w:rsidR="009862D2" w:rsidRPr="00AF7B4E">
              <w:rPr>
                <w:sz w:val="26"/>
                <w:szCs w:val="26"/>
              </w:rPr>
              <w:t>.202</w:t>
            </w:r>
            <w:r w:rsidRPr="00AF7B4E">
              <w:rPr>
                <w:sz w:val="26"/>
                <w:szCs w:val="26"/>
              </w:rPr>
              <w:t>4</w:t>
            </w: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751247" w:rsidRPr="00AF7B4E" w:rsidRDefault="00751247" w:rsidP="00751247">
            <w:pPr>
              <w:pStyle w:val="ConsPlusNormal"/>
              <w:ind w:firstLine="709"/>
              <w:rPr>
                <w:sz w:val="26"/>
                <w:szCs w:val="26"/>
              </w:rPr>
            </w:pPr>
          </w:p>
          <w:p w:rsidR="0047788B" w:rsidRPr="00AF7B4E" w:rsidRDefault="0047788B" w:rsidP="00751247">
            <w:pPr>
              <w:ind w:firstLine="709"/>
              <w:rPr>
                <w:sz w:val="26"/>
                <w:szCs w:val="26"/>
              </w:rPr>
            </w:pPr>
          </w:p>
          <w:p w:rsidR="00D91D90" w:rsidRPr="00AF7B4E" w:rsidRDefault="00D91D90" w:rsidP="00EB45F1">
            <w:pPr>
              <w:ind w:firstLine="709"/>
              <w:jc w:val="center"/>
              <w:rPr>
                <w:sz w:val="26"/>
                <w:szCs w:val="26"/>
              </w:rPr>
            </w:pPr>
            <w:r w:rsidRPr="00AF7B4E">
              <w:rPr>
                <w:sz w:val="26"/>
                <w:szCs w:val="26"/>
              </w:rPr>
              <w:t xml:space="preserve">с. </w:t>
            </w:r>
            <w:r w:rsidR="009862D2" w:rsidRPr="00AF7B4E">
              <w:rPr>
                <w:sz w:val="26"/>
                <w:szCs w:val="26"/>
              </w:rPr>
              <w:t>Новокопылово</w:t>
            </w:r>
          </w:p>
          <w:p w:rsidR="00D91D90" w:rsidRPr="00D91D90" w:rsidRDefault="00D91D90" w:rsidP="00751247">
            <w:pPr>
              <w:pStyle w:val="ConsPlusNormal"/>
              <w:ind w:firstLine="709"/>
            </w:pPr>
          </w:p>
        </w:tc>
      </w:tr>
    </w:tbl>
    <w:p w:rsidR="009862D2" w:rsidRDefault="009862D2" w:rsidP="002C2FBF">
      <w:pPr>
        <w:jc w:val="center"/>
        <w:rPr>
          <w:b/>
          <w:sz w:val="28"/>
          <w:szCs w:val="28"/>
        </w:rPr>
      </w:pPr>
    </w:p>
    <w:p w:rsidR="009862D2" w:rsidRDefault="009862D2" w:rsidP="002C2FBF">
      <w:pPr>
        <w:jc w:val="center"/>
        <w:rPr>
          <w:b/>
          <w:sz w:val="28"/>
          <w:szCs w:val="28"/>
        </w:rPr>
      </w:pPr>
    </w:p>
    <w:p w:rsidR="00D16C0A" w:rsidRDefault="00D16C0A" w:rsidP="0071220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886E24" w:rsidRDefault="00886E24" w:rsidP="0071220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СОДЕРЖАНИЕ</w:t>
      </w:r>
    </w:p>
    <w:p w:rsidR="00886E24" w:rsidRPr="00EF7A17" w:rsidRDefault="00886E24" w:rsidP="00886E24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  <w:r w:rsidRPr="00EF7A17">
        <w:rPr>
          <w:b/>
          <w:sz w:val="26"/>
          <w:szCs w:val="26"/>
          <w:u w:val="single"/>
        </w:rPr>
        <w:t xml:space="preserve">Раздел 1. 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Решения Совета депутатов Новокопыловского сельсовета Заринского района Алтайского края. </w:t>
      </w:r>
    </w:p>
    <w:p w:rsidR="00886E24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Постановления и распоряжения главы сельсовета по вопросам организации деятельности Совета депутатов Новокопыловского сельсовета Заринского района Алтайского края.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886E24" w:rsidTr="00886E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4" w:rsidRDefault="00F01D68" w:rsidP="000C437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4459A">
              <w:rPr>
                <w:sz w:val="26"/>
                <w:szCs w:val="26"/>
                <w:lang w:eastAsia="en-US"/>
              </w:rPr>
              <w:t>Решение Совета депутатов Новокопыловского сел</w:t>
            </w:r>
            <w:r w:rsidR="000C4373">
              <w:rPr>
                <w:sz w:val="26"/>
                <w:szCs w:val="26"/>
                <w:lang w:eastAsia="en-US"/>
              </w:rPr>
              <w:t>ьсовета Заринского района  от 29</w:t>
            </w:r>
            <w:r w:rsidRPr="0024459A">
              <w:rPr>
                <w:sz w:val="26"/>
                <w:szCs w:val="26"/>
                <w:lang w:eastAsia="en-US"/>
              </w:rPr>
              <w:t>.</w:t>
            </w:r>
            <w:r w:rsidR="000C4373">
              <w:rPr>
                <w:sz w:val="26"/>
                <w:szCs w:val="26"/>
                <w:lang w:eastAsia="en-US"/>
              </w:rPr>
              <w:t>03.2024 № 6</w:t>
            </w:r>
            <w:r w:rsidRPr="0024459A">
              <w:rPr>
                <w:sz w:val="26"/>
                <w:szCs w:val="26"/>
                <w:lang w:eastAsia="en-US"/>
              </w:rPr>
              <w:t xml:space="preserve"> «</w:t>
            </w:r>
            <w:r w:rsidRPr="0024459A">
              <w:rPr>
                <w:sz w:val="26"/>
                <w:szCs w:val="26"/>
              </w:rPr>
              <w:t>О внесении изменений и  дополнений в решение Совета депутатов Новокопыловского сельсовета Заринск</w:t>
            </w:r>
            <w:r w:rsidR="000C4373">
              <w:rPr>
                <w:sz w:val="26"/>
                <w:szCs w:val="26"/>
              </w:rPr>
              <w:t>ого района Алтайского края от 22</w:t>
            </w:r>
            <w:r w:rsidRPr="0024459A">
              <w:rPr>
                <w:sz w:val="26"/>
                <w:szCs w:val="26"/>
              </w:rPr>
              <w:t>.12.202</w:t>
            </w:r>
            <w:r w:rsidR="000C4373">
              <w:rPr>
                <w:sz w:val="26"/>
                <w:szCs w:val="26"/>
              </w:rPr>
              <w:t>3</w:t>
            </w:r>
            <w:r w:rsidRPr="0024459A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="000C4373">
              <w:rPr>
                <w:sz w:val="26"/>
                <w:szCs w:val="26"/>
              </w:rPr>
              <w:t>33</w:t>
            </w:r>
            <w:r w:rsidRPr="0024459A">
              <w:rPr>
                <w:sz w:val="26"/>
                <w:szCs w:val="26"/>
              </w:rPr>
              <w:t xml:space="preserve"> «О бюджете муниципального образования Новокопыловский сельсовет Заринского района Алтайского края</w:t>
            </w:r>
            <w:r>
              <w:rPr>
                <w:sz w:val="26"/>
                <w:szCs w:val="26"/>
              </w:rPr>
              <w:t xml:space="preserve"> </w:t>
            </w:r>
            <w:r w:rsidRPr="0024459A">
              <w:rPr>
                <w:sz w:val="26"/>
                <w:szCs w:val="26"/>
              </w:rPr>
              <w:t>на 202</w:t>
            </w:r>
            <w:r w:rsidR="000C4373">
              <w:rPr>
                <w:sz w:val="26"/>
                <w:szCs w:val="26"/>
              </w:rPr>
              <w:t>4</w:t>
            </w:r>
            <w:r w:rsidRPr="0024459A">
              <w:rPr>
                <w:sz w:val="26"/>
                <w:szCs w:val="26"/>
              </w:rPr>
              <w:t xml:space="preserve"> год и на плановый период 202</w:t>
            </w:r>
            <w:r w:rsidR="000C4373">
              <w:rPr>
                <w:sz w:val="26"/>
                <w:szCs w:val="26"/>
              </w:rPr>
              <w:t>5</w:t>
            </w:r>
            <w:r w:rsidRPr="0024459A">
              <w:rPr>
                <w:sz w:val="26"/>
                <w:szCs w:val="26"/>
              </w:rPr>
              <w:t xml:space="preserve"> и 202</w:t>
            </w:r>
            <w:r w:rsidR="000C4373">
              <w:rPr>
                <w:sz w:val="26"/>
                <w:szCs w:val="26"/>
              </w:rPr>
              <w:t>6</w:t>
            </w:r>
            <w:r w:rsidRPr="0024459A">
              <w:rPr>
                <w:sz w:val="26"/>
                <w:szCs w:val="26"/>
              </w:rPr>
              <w:t xml:space="preserve"> годов»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4" w:rsidRDefault="00D16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886E24" w:rsidTr="00886E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4" w:rsidRPr="00EB45F1" w:rsidRDefault="00EB45F1" w:rsidP="00EB45F1">
            <w:pPr>
              <w:rPr>
                <w:sz w:val="26"/>
                <w:szCs w:val="26"/>
                <w:lang w:eastAsia="en-US"/>
              </w:rPr>
            </w:pPr>
            <w:r w:rsidRPr="00EB45F1">
              <w:rPr>
                <w:sz w:val="26"/>
                <w:szCs w:val="26"/>
                <w:lang w:eastAsia="en-US"/>
              </w:rPr>
              <w:t>Решение Совета депутатов Новокопыловского сельсовета Заринского района  от 29.03.2024 № 7 «</w:t>
            </w:r>
            <w:r w:rsidRPr="00EB45F1">
              <w:rPr>
                <w:sz w:val="26"/>
                <w:szCs w:val="26"/>
              </w:rPr>
              <w:t>О дополнительных основаниях признания  безнадежными к    взысканию недоимки, задолженности    по   пеням   и штрафам  по местным налогам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24" w:rsidRDefault="00D16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EF7A17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624E29" w:rsidTr="00886E24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9" w:rsidRPr="00624E29" w:rsidRDefault="00EB45F1" w:rsidP="001F54A4">
            <w:pPr>
              <w:spacing w:line="276" w:lineRule="auto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24459A">
              <w:rPr>
                <w:sz w:val="26"/>
                <w:szCs w:val="26"/>
                <w:lang w:eastAsia="en-US"/>
              </w:rPr>
              <w:t>Решение Совета депутатов Новокопыловского сел</w:t>
            </w:r>
            <w:r>
              <w:rPr>
                <w:sz w:val="26"/>
                <w:szCs w:val="26"/>
                <w:lang w:eastAsia="en-US"/>
              </w:rPr>
              <w:t>ьсовета Заринского района  от 29</w:t>
            </w:r>
            <w:r w:rsidRPr="0024459A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 xml:space="preserve">03.2024 № 8 «О признании утратившими силу решений </w:t>
            </w:r>
            <w:r w:rsidRPr="0024459A">
              <w:rPr>
                <w:sz w:val="26"/>
                <w:szCs w:val="26"/>
                <w:lang w:eastAsia="en-US"/>
              </w:rPr>
              <w:t>Совета депутатов Новокопыловского сел</w:t>
            </w:r>
            <w:r>
              <w:rPr>
                <w:sz w:val="26"/>
                <w:szCs w:val="26"/>
                <w:lang w:eastAsia="en-US"/>
              </w:rPr>
              <w:t xml:space="preserve">ьсовета Заринского района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29" w:rsidRDefault="00D16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</w:tr>
    </w:tbl>
    <w:p w:rsidR="00886E24" w:rsidRPr="00712203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F276D" w:rsidRPr="00EF7A17" w:rsidRDefault="004F276D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  <w:r w:rsidRPr="00EF7A17">
        <w:rPr>
          <w:b/>
          <w:sz w:val="26"/>
          <w:szCs w:val="26"/>
          <w:u w:val="single"/>
        </w:rPr>
        <w:t>Раздел 2.</w:t>
      </w:r>
      <w:r w:rsidRPr="00EF7A17">
        <w:rPr>
          <w:b/>
          <w:sz w:val="26"/>
          <w:szCs w:val="26"/>
          <w:u w:val="single"/>
        </w:rPr>
        <w:tab/>
      </w: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sz w:val="26"/>
          <w:szCs w:val="26"/>
        </w:rPr>
        <w:t xml:space="preserve">Постановления главы Новокопыловского сельсовета Заринского района Алтайского края. </w:t>
      </w: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sz w:val="26"/>
          <w:szCs w:val="26"/>
        </w:rPr>
        <w:t>Распоряжения главы Новокопыловского сельсовета Заринского района Алтайского края.</w:t>
      </w:r>
    </w:p>
    <w:p w:rsidR="006C5612" w:rsidRPr="00712203" w:rsidRDefault="006C5612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4F276D" w:rsidRPr="00712203" w:rsidTr="004F27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CB4BD9" w:rsidP="00CB4BD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Постановление</w:t>
            </w:r>
            <w:r w:rsidR="006C5612" w:rsidRPr="00712203">
              <w:rPr>
                <w:sz w:val="26"/>
                <w:szCs w:val="26"/>
              </w:rPr>
              <w:t xml:space="preserve">  администрации Новокопыловского сельсовета Заринского района Алтайского кра</w:t>
            </w:r>
            <w:r>
              <w:rPr>
                <w:sz w:val="26"/>
                <w:szCs w:val="26"/>
              </w:rPr>
              <w:t>я</w:t>
            </w:r>
            <w:r w:rsidR="006C5612" w:rsidRPr="00712203">
              <w:rPr>
                <w:sz w:val="26"/>
                <w:szCs w:val="26"/>
              </w:rPr>
              <w:t xml:space="preserve"> от 19.12.2023 № 48 «О внесении изменений в постановление администрации Новокопыловского сельсовета от 04.04.2019 № 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Новокопыловский сельсовет Заринского района Алтайского края, содержанию указанных актов и обеспечению их исполнения»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D16C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4F276D" w:rsidRPr="00712203" w:rsidRDefault="004F276D" w:rsidP="004F276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B4BD9" w:rsidRDefault="00CB4BD9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</w:p>
    <w:p w:rsidR="00CB4BD9" w:rsidRDefault="00CB4BD9" w:rsidP="004F276D">
      <w:pPr>
        <w:widowControl w:val="0"/>
        <w:autoSpaceDE w:val="0"/>
        <w:autoSpaceDN w:val="0"/>
        <w:adjustRightInd w:val="0"/>
        <w:ind w:firstLine="709"/>
        <w:rPr>
          <w:b/>
          <w:sz w:val="26"/>
          <w:szCs w:val="26"/>
          <w:u w:val="single"/>
        </w:rPr>
      </w:pPr>
    </w:p>
    <w:p w:rsidR="004F276D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EF7A17">
        <w:rPr>
          <w:b/>
          <w:sz w:val="26"/>
          <w:szCs w:val="26"/>
          <w:u w:val="single"/>
        </w:rPr>
        <w:t>Раздел 3</w:t>
      </w:r>
      <w:r w:rsidRPr="00712203">
        <w:rPr>
          <w:sz w:val="26"/>
          <w:szCs w:val="26"/>
        </w:rPr>
        <w:t>. Иная официальная информация</w:t>
      </w:r>
    </w:p>
    <w:p w:rsidR="00CB4BD9" w:rsidRPr="00712203" w:rsidRDefault="00CB4BD9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4F276D" w:rsidRPr="00712203" w:rsidRDefault="004F276D" w:rsidP="004F276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4F276D" w:rsidRPr="00712203" w:rsidTr="004F276D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6D" w:rsidRPr="00712203" w:rsidRDefault="004F276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F276D" w:rsidRPr="00712203" w:rsidRDefault="004F276D" w:rsidP="004F276D">
      <w:pPr>
        <w:spacing w:after="160"/>
        <w:rPr>
          <w:rFonts w:ascii="Arial" w:eastAsia="Arial" w:hAnsi="Arial" w:cs="Arial"/>
          <w:sz w:val="26"/>
          <w:szCs w:val="26"/>
        </w:rPr>
      </w:pPr>
      <w:r w:rsidRPr="00712203">
        <w:rPr>
          <w:sz w:val="26"/>
          <w:szCs w:val="26"/>
        </w:rPr>
        <w:br w:type="page"/>
      </w:r>
    </w:p>
    <w:p w:rsidR="004F276D" w:rsidRDefault="00712203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712203">
        <w:rPr>
          <w:b/>
          <w:sz w:val="26"/>
          <w:szCs w:val="26"/>
          <w:u w:val="single"/>
        </w:rPr>
        <w:lastRenderedPageBreak/>
        <w:t>РАЗДЕЛ 1</w:t>
      </w:r>
    </w:p>
    <w:p w:rsidR="004F276D" w:rsidRDefault="004F276D" w:rsidP="00886E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0624B" w:rsidRPr="00A0624B" w:rsidRDefault="00A0624B" w:rsidP="00A0624B">
      <w:pPr>
        <w:jc w:val="center"/>
        <w:rPr>
          <w:b/>
          <w:caps/>
          <w:spacing w:val="20"/>
          <w:sz w:val="22"/>
          <w:szCs w:val="22"/>
        </w:rPr>
      </w:pPr>
      <w:r w:rsidRPr="00A0624B">
        <w:rPr>
          <w:b/>
          <w:caps/>
          <w:spacing w:val="20"/>
          <w:sz w:val="22"/>
          <w:szCs w:val="22"/>
        </w:rPr>
        <w:t>СоВЕт депутатов НОВОКОПЫЛОВского сельсовета</w:t>
      </w:r>
    </w:p>
    <w:p w:rsidR="00A0624B" w:rsidRPr="00A0624B" w:rsidRDefault="00A0624B" w:rsidP="00A0624B">
      <w:pPr>
        <w:jc w:val="center"/>
        <w:rPr>
          <w:b/>
          <w:caps/>
          <w:spacing w:val="20"/>
          <w:sz w:val="22"/>
          <w:szCs w:val="22"/>
        </w:rPr>
      </w:pPr>
      <w:r w:rsidRPr="00A0624B">
        <w:rPr>
          <w:b/>
          <w:caps/>
          <w:spacing w:val="20"/>
          <w:sz w:val="22"/>
          <w:szCs w:val="22"/>
        </w:rPr>
        <w:t>Заринского района Алтайского края</w:t>
      </w:r>
    </w:p>
    <w:p w:rsidR="00A0624B" w:rsidRPr="00A0624B" w:rsidRDefault="00A0624B" w:rsidP="00A0624B">
      <w:pPr>
        <w:rPr>
          <w:b/>
          <w:caps/>
          <w:spacing w:val="20"/>
          <w:sz w:val="22"/>
          <w:szCs w:val="22"/>
        </w:rPr>
      </w:pPr>
    </w:p>
    <w:p w:rsidR="00A0624B" w:rsidRPr="00A0624B" w:rsidRDefault="00A0624B" w:rsidP="00A0624B">
      <w:pPr>
        <w:jc w:val="center"/>
        <w:rPr>
          <w:rFonts w:ascii="Arial" w:hAnsi="Arial"/>
          <w:b/>
          <w:caps/>
          <w:spacing w:val="84"/>
          <w:sz w:val="22"/>
          <w:szCs w:val="22"/>
        </w:rPr>
      </w:pPr>
      <w:r w:rsidRPr="00A0624B">
        <w:rPr>
          <w:rFonts w:ascii="Arial" w:hAnsi="Arial"/>
          <w:b/>
          <w:caps/>
          <w:spacing w:val="84"/>
          <w:sz w:val="22"/>
          <w:szCs w:val="22"/>
        </w:rPr>
        <w:t>решение</w:t>
      </w:r>
    </w:p>
    <w:p w:rsidR="00A0624B" w:rsidRPr="00A0624B" w:rsidRDefault="00A0624B" w:rsidP="00A0624B">
      <w:pPr>
        <w:rPr>
          <w:rFonts w:ascii="Arial" w:hAnsi="Arial"/>
          <w:sz w:val="22"/>
          <w:szCs w:val="22"/>
          <w:u w:val="single"/>
        </w:rPr>
      </w:pPr>
    </w:p>
    <w:p w:rsidR="00A0624B" w:rsidRPr="004F1B48" w:rsidRDefault="00A0624B" w:rsidP="00A0624B">
      <w:pPr>
        <w:rPr>
          <w:rFonts w:ascii="Arial" w:hAnsi="Arial"/>
          <w:sz w:val="18"/>
          <w:szCs w:val="18"/>
        </w:rPr>
      </w:pPr>
      <w:r w:rsidRPr="004F1B48">
        <w:rPr>
          <w:rFonts w:ascii="Arial" w:hAnsi="Arial"/>
          <w:sz w:val="18"/>
          <w:szCs w:val="18"/>
        </w:rPr>
        <w:t>2</w:t>
      </w:r>
      <w:r w:rsidR="000C4373">
        <w:rPr>
          <w:rFonts w:ascii="Arial" w:hAnsi="Arial"/>
          <w:sz w:val="18"/>
          <w:szCs w:val="18"/>
        </w:rPr>
        <w:t>9.03</w:t>
      </w:r>
      <w:r w:rsidRPr="004F1B48">
        <w:rPr>
          <w:rFonts w:ascii="Arial" w:hAnsi="Arial"/>
          <w:sz w:val="18"/>
          <w:szCs w:val="18"/>
        </w:rPr>
        <w:t>.202</w:t>
      </w:r>
      <w:r w:rsidR="000C4373">
        <w:rPr>
          <w:rFonts w:ascii="Arial" w:hAnsi="Arial"/>
          <w:sz w:val="18"/>
          <w:szCs w:val="18"/>
        </w:rPr>
        <w:t>4</w:t>
      </w:r>
      <w:r w:rsidRPr="004F1B48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</w:t>
      </w:r>
      <w:r w:rsidR="004F1B48">
        <w:rPr>
          <w:rFonts w:ascii="Arial" w:hAnsi="Arial"/>
          <w:sz w:val="18"/>
          <w:szCs w:val="18"/>
        </w:rPr>
        <w:t xml:space="preserve">                                      </w:t>
      </w:r>
      <w:r w:rsidRPr="004F1B48">
        <w:rPr>
          <w:rFonts w:ascii="Arial" w:hAnsi="Arial"/>
          <w:sz w:val="18"/>
          <w:szCs w:val="18"/>
        </w:rPr>
        <w:t xml:space="preserve">№  </w:t>
      </w:r>
      <w:r w:rsidR="000C4373">
        <w:rPr>
          <w:rFonts w:ascii="Arial" w:hAnsi="Arial"/>
          <w:sz w:val="18"/>
          <w:szCs w:val="18"/>
        </w:rPr>
        <w:t>6</w:t>
      </w:r>
    </w:p>
    <w:p w:rsidR="00A0624B" w:rsidRPr="004F1B48" w:rsidRDefault="00A0624B" w:rsidP="00A0624B">
      <w:pPr>
        <w:jc w:val="center"/>
        <w:rPr>
          <w:rFonts w:ascii="Arial" w:hAnsi="Arial"/>
          <w:sz w:val="18"/>
          <w:szCs w:val="18"/>
        </w:rPr>
      </w:pPr>
      <w:r w:rsidRPr="004F1B48">
        <w:rPr>
          <w:rFonts w:ascii="Arial" w:hAnsi="Arial"/>
          <w:sz w:val="18"/>
          <w:szCs w:val="18"/>
        </w:rPr>
        <w:t>с. Новокопылово</w:t>
      </w:r>
    </w:p>
    <w:p w:rsidR="00A0624B" w:rsidRPr="00A0624B" w:rsidRDefault="00A0624B" w:rsidP="00A0624B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A0624B" w:rsidRPr="000C4373" w:rsidTr="004F1B48">
        <w:tc>
          <w:tcPr>
            <w:tcW w:w="9322" w:type="dxa"/>
            <w:hideMark/>
          </w:tcPr>
          <w:p w:rsidR="00A0624B" w:rsidRPr="000C4373" w:rsidRDefault="00A0624B" w:rsidP="004F1B48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  <w:r w:rsidRPr="000C4373">
              <w:rPr>
                <w:b/>
                <w:sz w:val="22"/>
                <w:szCs w:val="22"/>
              </w:rPr>
              <w:t xml:space="preserve">О  внесении изменений </w:t>
            </w:r>
            <w:r w:rsidR="000C4373" w:rsidRPr="000C4373">
              <w:rPr>
                <w:b/>
                <w:sz w:val="22"/>
                <w:szCs w:val="22"/>
              </w:rPr>
              <w:t>и  дополнений в  решение Совета депутатов Новокопыловского сельсовета Заринского района Алтайского края от 22.12.2023 № 33 «О бюджете муниципального образования Новокопыловский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249" w:type="dxa"/>
            <w:tcBorders>
              <w:left w:val="nil"/>
            </w:tcBorders>
          </w:tcPr>
          <w:p w:rsidR="00A0624B" w:rsidRPr="000C4373" w:rsidRDefault="00A0624B">
            <w:pPr>
              <w:spacing w:line="276" w:lineRule="auto"/>
              <w:jc w:val="both"/>
              <w:rPr>
                <w:rFonts w:eastAsia="SimSun"/>
                <w:b/>
                <w:lang w:eastAsia="zh-CN"/>
              </w:rPr>
            </w:pPr>
          </w:p>
        </w:tc>
      </w:tr>
    </w:tbl>
    <w:p w:rsidR="00A0624B" w:rsidRPr="000C4373" w:rsidRDefault="00A0624B" w:rsidP="00A0624B">
      <w:pPr>
        <w:jc w:val="both"/>
        <w:rPr>
          <w:rFonts w:eastAsia="SimSun"/>
          <w:b/>
          <w:sz w:val="22"/>
          <w:szCs w:val="22"/>
          <w:lang w:eastAsia="zh-CN"/>
        </w:rPr>
      </w:pPr>
    </w:p>
    <w:p w:rsidR="000C4373" w:rsidRPr="00BD076D" w:rsidRDefault="000C4373" w:rsidP="000C4373">
      <w:pPr>
        <w:ind w:firstLine="708"/>
        <w:rPr>
          <w:sz w:val="22"/>
          <w:szCs w:val="22"/>
        </w:rPr>
      </w:pPr>
      <w:r w:rsidRPr="00BD076D">
        <w:rPr>
          <w:sz w:val="22"/>
          <w:szCs w:val="22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Новокопыловский сельсовет», Уставом муниципального образования Новокопыловский сельсовет Заринского района Алтайского края, Совет депутатов</w:t>
      </w:r>
    </w:p>
    <w:p w:rsidR="000C4373" w:rsidRPr="00BD076D" w:rsidRDefault="000C4373" w:rsidP="000C4373">
      <w:pPr>
        <w:jc w:val="center"/>
        <w:rPr>
          <w:sz w:val="22"/>
          <w:szCs w:val="22"/>
        </w:rPr>
      </w:pPr>
      <w:r w:rsidRPr="00BD076D">
        <w:rPr>
          <w:sz w:val="22"/>
          <w:szCs w:val="22"/>
        </w:rPr>
        <w:t>Решил:</w:t>
      </w:r>
    </w:p>
    <w:p w:rsidR="000C4373" w:rsidRPr="00BD076D" w:rsidRDefault="000C4373" w:rsidP="000C4373">
      <w:pPr>
        <w:ind w:firstLine="708"/>
        <w:rPr>
          <w:sz w:val="22"/>
          <w:szCs w:val="22"/>
        </w:rPr>
      </w:pPr>
      <w:r w:rsidRPr="00BD076D">
        <w:rPr>
          <w:sz w:val="22"/>
          <w:szCs w:val="22"/>
        </w:rPr>
        <w:t>1.Внести в решение Совета депутатов Новокопыловского сельсовета Заринского района Алтайского края от 22.12.2023 №33 «О бюджете муниципального образования Новокопыловский сельсовет Заринского района Алтайского края на 2024 год и на плановый период 2025 и 2026 годов» на 2024 год следующие изменения:</w:t>
      </w:r>
    </w:p>
    <w:p w:rsidR="000C4373" w:rsidRPr="00BD076D" w:rsidRDefault="000C4373" w:rsidP="000C4373">
      <w:pPr>
        <w:rPr>
          <w:sz w:val="22"/>
          <w:szCs w:val="22"/>
        </w:rPr>
      </w:pPr>
      <w:bookmarkStart w:id="0" w:name="_Hlk155960650"/>
      <w:r w:rsidRPr="00BD076D">
        <w:rPr>
          <w:sz w:val="22"/>
          <w:szCs w:val="22"/>
        </w:rPr>
        <w:t>1.1.Подпункт 1 пункта 1 изложить в следующей редакции:</w:t>
      </w:r>
    </w:p>
    <w:bookmarkEnd w:id="0"/>
    <w:p w:rsidR="000C4373" w:rsidRPr="00BD076D" w:rsidRDefault="000C4373" w:rsidP="000C4373">
      <w:pPr>
        <w:rPr>
          <w:sz w:val="22"/>
          <w:szCs w:val="22"/>
        </w:rPr>
      </w:pPr>
      <w:r w:rsidRPr="00BD076D">
        <w:rPr>
          <w:sz w:val="22"/>
          <w:szCs w:val="22"/>
        </w:rPr>
        <w:t>1) прогнозируемый общий объем доходов бюджета сельского поселения в сумме 6 403,0 тыс. рублей, в том числе объем межбюджетных трансфертов, получаемых из других бюджетов, в сумме 5 259,8 тыс. рублей.</w:t>
      </w:r>
    </w:p>
    <w:p w:rsidR="000C4373" w:rsidRPr="00BD076D" w:rsidRDefault="000C4373" w:rsidP="000C4373">
      <w:pPr>
        <w:rPr>
          <w:sz w:val="22"/>
          <w:szCs w:val="22"/>
        </w:rPr>
      </w:pPr>
      <w:r w:rsidRPr="00BD076D">
        <w:rPr>
          <w:sz w:val="22"/>
          <w:szCs w:val="22"/>
        </w:rPr>
        <w:t>1.2.Подпункт 2 пункта 1 изложить в следующей редакции:</w:t>
      </w:r>
    </w:p>
    <w:p w:rsidR="000C4373" w:rsidRPr="00BD076D" w:rsidRDefault="000C4373" w:rsidP="000C4373">
      <w:pPr>
        <w:rPr>
          <w:rFonts w:eastAsia="Arial"/>
          <w:sz w:val="22"/>
          <w:szCs w:val="22"/>
        </w:rPr>
      </w:pPr>
      <w:r w:rsidRPr="00BD076D">
        <w:rPr>
          <w:sz w:val="22"/>
          <w:szCs w:val="22"/>
        </w:rPr>
        <w:t>2) общий объем расходов бюджета сельского поселения в сумме 6 987,3 тыс. рублей.</w:t>
      </w:r>
    </w:p>
    <w:p w:rsidR="000C4373" w:rsidRPr="00BD076D" w:rsidRDefault="000C4373" w:rsidP="000C4373">
      <w:pPr>
        <w:rPr>
          <w:sz w:val="22"/>
          <w:szCs w:val="22"/>
        </w:rPr>
      </w:pPr>
      <w:r w:rsidRPr="00BD076D">
        <w:rPr>
          <w:sz w:val="22"/>
          <w:szCs w:val="22"/>
        </w:rPr>
        <w:t>3) дефицит бюджета сельского поселения в сумме 584,3 тыс. рублей.</w:t>
      </w:r>
    </w:p>
    <w:p w:rsidR="000C4373" w:rsidRPr="00BD076D" w:rsidRDefault="000C4373" w:rsidP="000C4373">
      <w:pPr>
        <w:rPr>
          <w:sz w:val="22"/>
          <w:szCs w:val="22"/>
        </w:rPr>
      </w:pPr>
      <w:r w:rsidRPr="00BD076D">
        <w:rPr>
          <w:sz w:val="22"/>
          <w:szCs w:val="22"/>
        </w:rPr>
        <w:t>1.4.Приложение 1 «Источники финансирования дефицита бюджета сельского поселения на 2024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254"/>
      </w:tblGrid>
      <w:tr w:rsidR="000C4373" w:rsidRPr="00BD076D" w:rsidTr="000C4373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Сумма, тыс. рублей</w:t>
            </w:r>
          </w:p>
        </w:tc>
      </w:tr>
      <w:tr w:rsidR="000C4373" w:rsidRPr="00BD076D" w:rsidTr="000C4373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584,3</w:t>
            </w:r>
          </w:p>
        </w:tc>
      </w:tr>
    </w:tbl>
    <w:p w:rsidR="000C4373" w:rsidRPr="00BD076D" w:rsidRDefault="000C4373" w:rsidP="000C4373">
      <w:pPr>
        <w:rPr>
          <w:rFonts w:ascii="Arial" w:hAnsi="Arial" w:cs="Arial"/>
          <w:sz w:val="22"/>
          <w:szCs w:val="22"/>
        </w:rPr>
      </w:pPr>
      <w:r w:rsidRPr="00BD076D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2"/>
        <w:gridCol w:w="736"/>
        <w:gridCol w:w="1273"/>
      </w:tblGrid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Рз/Пр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Сумма, тыс. рублей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1 585,2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493,3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501,9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1618,6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18,0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1 600,6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2 999,0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838,1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2 160,9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11 00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39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6 987,3</w:t>
            </w:r>
          </w:p>
        </w:tc>
      </w:tr>
    </w:tbl>
    <w:p w:rsidR="000C4373" w:rsidRPr="00BD076D" w:rsidRDefault="000C4373" w:rsidP="000C4373">
      <w:pPr>
        <w:rPr>
          <w:rFonts w:ascii="Arial" w:hAnsi="Arial" w:cs="Arial"/>
          <w:sz w:val="22"/>
          <w:szCs w:val="22"/>
        </w:rPr>
      </w:pPr>
      <w:r w:rsidRPr="00BD076D"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36"/>
        <w:gridCol w:w="884"/>
        <w:gridCol w:w="1700"/>
        <w:gridCol w:w="732"/>
        <w:gridCol w:w="1193"/>
      </w:tblGrid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Код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Рз/Пр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Вр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Сумма, тыс. рублей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Администрация Новокопыловского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6 987,3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1 585,2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493,3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D076D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89,0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501,9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484,4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Руководство и управление в сфере </w:t>
            </w:r>
            <w:r w:rsidRPr="00BD076D">
              <w:rPr>
                <w:sz w:val="22"/>
                <w:szCs w:val="22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103,8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Закупка товаров, работ и услуг для </w:t>
            </w:r>
            <w:r w:rsidRPr="00BD076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1 618,6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Муниципальная целевая программа энергосбережения на территории администрации Новокопыловского сельсовета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1 600,6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1 600,6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220,0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220,0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92900S0261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  <w:rPr>
                <w:lang w:val="en-US"/>
              </w:rPr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1 378,6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D076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92900S0261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1 378,6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rFonts w:eastAsia="Arial"/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2 999,0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Культура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838,1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515,2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40,0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2 160,9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198,0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90200S0260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90200S0260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192,0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rFonts w:eastAsia="Arial"/>
              </w:rPr>
            </w:pPr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11 00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1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303</w:t>
            </w:r>
          </w:p>
        </w:tc>
        <w:tc>
          <w:tcPr>
            <w:tcW w:w="4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</w:tbl>
    <w:p w:rsidR="000C4373" w:rsidRPr="00BD076D" w:rsidRDefault="000C4373" w:rsidP="000C4373">
      <w:pPr>
        <w:rPr>
          <w:rFonts w:ascii="Arial" w:hAnsi="Arial" w:cs="Arial"/>
          <w:sz w:val="22"/>
          <w:szCs w:val="22"/>
        </w:rPr>
      </w:pPr>
      <w:r w:rsidRPr="00BD076D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884"/>
        <w:gridCol w:w="1473"/>
        <w:gridCol w:w="589"/>
        <w:gridCol w:w="1173"/>
      </w:tblGrid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Рз/Пр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ЦСР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Вр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Сумма, тыс. рублей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1 585,2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0120010120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0120010120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585,0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493,3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Расходы на обеспечение деятельности органов </w:t>
            </w:r>
            <w:r w:rsidRPr="00BD076D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399,0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308,0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89,0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0120010110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94,3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9910014100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9910014100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870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501,9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9850060510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9850060510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540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492,4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484,4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01 13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138,8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103,8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02 03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0140051180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Муниципальная целевая программа «Обеспечение пожарной безопасности на территории Новокопыловского сельсовета Заринского района Алтайского края на 2023-2025гг.»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1400060990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1400060990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9420012010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9420012010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03 10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9120067270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04 09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9120067270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534,0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1 618,6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Муниципальная целевая программа энергосбережения на территории администрации Новокопыловского сельсовета Заринского района </w:t>
            </w:r>
            <w:r w:rsidRPr="00BD076D">
              <w:rPr>
                <w:sz w:val="22"/>
                <w:szCs w:val="22"/>
              </w:rPr>
              <w:lastRenderedPageBreak/>
              <w:t>Алтайского края на 2023-2027г.г.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1900060990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9290018030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9290018030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11,5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1 600,6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1 600,6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220,0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9290018080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220,0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92900S0261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  <w:rPr>
                <w:lang w:val="en-US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1 378,6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05 03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92900S0261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1 378,6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rFonts w:eastAsia="Arial"/>
                <w:lang w:val="en-US"/>
              </w:rPr>
            </w:pPr>
            <w:r w:rsidRPr="00BD076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2 999,0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Культура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838,1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92900S1190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282,9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555,2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515,2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850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40,0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2 160,9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198,0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9020016510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D076D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lastRenderedPageBreak/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9020016510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90200S0260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90200S0260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200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192,0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rPr>
                <w:rFonts w:eastAsia="Arial"/>
              </w:rPr>
            </w:pPr>
            <w:r w:rsidRPr="00BD076D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08 04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9990014710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1 962,9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9040016270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10 01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9040016270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320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81,7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11 00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9000000000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9030000000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9030016670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  <w:rPr>
                <w:lang w:val="en-US"/>
              </w:rPr>
            </w:pPr>
            <w:r w:rsidRPr="00BD076D">
              <w:rPr>
                <w:sz w:val="22"/>
                <w:szCs w:val="22"/>
              </w:rPr>
              <w:t>11 02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9030016670</w:t>
            </w: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100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5,0</w:t>
            </w:r>
          </w:p>
        </w:tc>
      </w:tr>
      <w:tr w:rsidR="000C4373" w:rsidRPr="00BD076D" w:rsidTr="000C4373">
        <w:tc>
          <w:tcPr>
            <w:tcW w:w="27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r w:rsidRPr="00BD076D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  <w:rPr>
                <w:lang w:val="en-US"/>
              </w:rPr>
            </w:pP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3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373" w:rsidRPr="00BD076D" w:rsidRDefault="000C4373">
            <w:pPr>
              <w:jc w:val="center"/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4373" w:rsidRPr="00BD076D" w:rsidRDefault="000C4373">
            <w:pPr>
              <w:jc w:val="center"/>
            </w:pPr>
            <w:r w:rsidRPr="00BD076D">
              <w:rPr>
                <w:sz w:val="22"/>
                <w:szCs w:val="22"/>
              </w:rPr>
              <w:t>6 987,3</w:t>
            </w:r>
          </w:p>
        </w:tc>
      </w:tr>
    </w:tbl>
    <w:p w:rsidR="00A0624B" w:rsidRPr="00BD076D" w:rsidRDefault="000C4373" w:rsidP="000C4373">
      <w:pPr>
        <w:tabs>
          <w:tab w:val="left" w:pos="70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D076D">
        <w:rPr>
          <w:sz w:val="22"/>
          <w:szCs w:val="22"/>
        </w:rPr>
        <w:t xml:space="preserve">                                                                                   </w:t>
      </w:r>
    </w:p>
    <w:p w:rsidR="004F1B48" w:rsidRPr="00BD076D" w:rsidRDefault="00A0624B" w:rsidP="004F1B48">
      <w:pPr>
        <w:rPr>
          <w:sz w:val="22"/>
          <w:szCs w:val="22"/>
        </w:rPr>
      </w:pPr>
      <w:r w:rsidRPr="00BD076D">
        <w:rPr>
          <w:sz w:val="22"/>
          <w:szCs w:val="22"/>
        </w:rPr>
        <w:t>Глава сельсовета                                                                                 Т.В.Погорелова</w:t>
      </w:r>
    </w:p>
    <w:p w:rsidR="004F1B48" w:rsidRDefault="004F1B48" w:rsidP="004F1B48">
      <w:pPr>
        <w:rPr>
          <w:sz w:val="22"/>
          <w:szCs w:val="22"/>
        </w:rPr>
      </w:pPr>
    </w:p>
    <w:p w:rsidR="004F1B48" w:rsidRDefault="004F1B48" w:rsidP="004F1B48">
      <w:pPr>
        <w:rPr>
          <w:b/>
          <w:sz w:val="26"/>
          <w:szCs w:val="26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D16C0A" w:rsidRDefault="00D16C0A" w:rsidP="004F1B48">
      <w:pPr>
        <w:ind w:firstLine="1080"/>
        <w:jc w:val="center"/>
        <w:rPr>
          <w:b/>
          <w:sz w:val="22"/>
          <w:szCs w:val="22"/>
        </w:rPr>
      </w:pPr>
    </w:p>
    <w:p w:rsidR="004F1B48" w:rsidRPr="004F1B48" w:rsidRDefault="004F1B48" w:rsidP="004F1B48">
      <w:pPr>
        <w:ind w:firstLine="1080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lastRenderedPageBreak/>
        <w:t>СОВЕТ ДЕПУТАТОВ НОВОКОПЫЛОВСКОГО СЕЛЬСОВЕТА</w:t>
      </w:r>
    </w:p>
    <w:p w:rsidR="004F1B48" w:rsidRPr="004F1B48" w:rsidRDefault="004F1B48" w:rsidP="004F1B48">
      <w:pPr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ЗАРИНСКОГО РАЙОНА АЛТАЙСКОГО КРАЯ</w:t>
      </w:r>
    </w:p>
    <w:p w:rsidR="004F1B48" w:rsidRPr="004F1B48" w:rsidRDefault="004F1B48" w:rsidP="004F1B48">
      <w:pPr>
        <w:jc w:val="center"/>
        <w:rPr>
          <w:b/>
          <w:sz w:val="22"/>
          <w:szCs w:val="22"/>
        </w:rPr>
      </w:pPr>
    </w:p>
    <w:p w:rsidR="004F1B48" w:rsidRPr="004F1B48" w:rsidRDefault="004F1B48" w:rsidP="004F1B48">
      <w:pPr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Р Е Ш Е Н И Е</w:t>
      </w:r>
    </w:p>
    <w:p w:rsidR="004F1B48" w:rsidRDefault="004F1B48" w:rsidP="004F1B48">
      <w:pPr>
        <w:rPr>
          <w:sz w:val="26"/>
          <w:szCs w:val="26"/>
        </w:rPr>
      </w:pPr>
    </w:p>
    <w:p w:rsidR="004F1B48" w:rsidRPr="004F1B48" w:rsidRDefault="004F1B48" w:rsidP="004F1B48">
      <w:pPr>
        <w:rPr>
          <w:sz w:val="18"/>
          <w:szCs w:val="18"/>
        </w:rPr>
      </w:pPr>
      <w:r w:rsidRPr="004F1B48">
        <w:rPr>
          <w:sz w:val="18"/>
          <w:szCs w:val="18"/>
        </w:rPr>
        <w:t>2</w:t>
      </w:r>
      <w:r w:rsidR="00585F46">
        <w:rPr>
          <w:sz w:val="18"/>
          <w:szCs w:val="18"/>
        </w:rPr>
        <w:t>9.03</w:t>
      </w:r>
      <w:r w:rsidRPr="004F1B48">
        <w:rPr>
          <w:sz w:val="18"/>
          <w:szCs w:val="18"/>
        </w:rPr>
        <w:t>.202</w:t>
      </w:r>
      <w:r w:rsidR="00585F46">
        <w:rPr>
          <w:sz w:val="18"/>
          <w:szCs w:val="18"/>
        </w:rPr>
        <w:t>4</w:t>
      </w:r>
      <w:r w:rsidRPr="004F1B48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r w:rsidRPr="004F1B48">
        <w:rPr>
          <w:sz w:val="18"/>
          <w:szCs w:val="18"/>
        </w:rPr>
        <w:t xml:space="preserve"> №  </w:t>
      </w:r>
      <w:r w:rsidR="00585F46">
        <w:rPr>
          <w:sz w:val="18"/>
          <w:szCs w:val="18"/>
        </w:rPr>
        <w:t>7</w:t>
      </w:r>
    </w:p>
    <w:p w:rsidR="004F1B48" w:rsidRPr="004F1B48" w:rsidRDefault="004F1B48" w:rsidP="004F1B48">
      <w:pPr>
        <w:rPr>
          <w:sz w:val="18"/>
          <w:szCs w:val="18"/>
        </w:rPr>
      </w:pPr>
      <w:r w:rsidRPr="004F1B48">
        <w:rPr>
          <w:sz w:val="18"/>
          <w:szCs w:val="18"/>
        </w:rPr>
        <w:t xml:space="preserve">                                                    с.  Новокопылово</w:t>
      </w:r>
    </w:p>
    <w:p w:rsidR="004F1B48" w:rsidRDefault="004F1B48" w:rsidP="004F1B48"/>
    <w:p w:rsidR="004F1B48" w:rsidRPr="00847534" w:rsidRDefault="00585F46" w:rsidP="00585F46">
      <w:pPr>
        <w:spacing w:line="100" w:lineRule="atLeast"/>
        <w:jc w:val="center"/>
        <w:rPr>
          <w:b/>
          <w:sz w:val="22"/>
          <w:szCs w:val="22"/>
        </w:rPr>
      </w:pPr>
      <w:r w:rsidRPr="00847534">
        <w:rPr>
          <w:b/>
          <w:sz w:val="22"/>
          <w:szCs w:val="22"/>
        </w:rPr>
        <w:t>О дополнительных основаниях признания  безнадежными к    взысканию недоимки, задолженности    по   пеням   и штрафам  по местным налогам</w:t>
      </w:r>
    </w:p>
    <w:tbl>
      <w:tblPr>
        <w:tblW w:w="6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</w:tblGrid>
      <w:tr w:rsidR="00585F46" w:rsidRPr="00847534" w:rsidTr="00585F46">
        <w:tc>
          <w:tcPr>
            <w:tcW w:w="6300" w:type="dxa"/>
            <w:hideMark/>
          </w:tcPr>
          <w:p w:rsidR="00585F46" w:rsidRPr="00847534" w:rsidRDefault="00585F46" w:rsidP="00585F46">
            <w:pPr>
              <w:jc w:val="center"/>
            </w:pPr>
          </w:p>
        </w:tc>
      </w:tr>
    </w:tbl>
    <w:p w:rsidR="00585F46" w:rsidRPr="00847534" w:rsidRDefault="00585F46" w:rsidP="00585F46">
      <w:pPr>
        <w:ind w:firstLine="540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Руководствуясь подпунктом пунктом 3 статьи 59 части первой Налогового кодекса Российской Федерации, Уставом муниципального образования Новокопыловский сельсовет Заринского района Алтайского края, Совет  депутатов  Новокопыловского сельсовета Заринского района Алтайского края,</w:t>
      </w:r>
    </w:p>
    <w:p w:rsidR="00585F46" w:rsidRPr="00847534" w:rsidRDefault="00585F46" w:rsidP="00585F46">
      <w:pPr>
        <w:ind w:firstLine="540"/>
        <w:jc w:val="both"/>
        <w:rPr>
          <w:sz w:val="22"/>
          <w:szCs w:val="22"/>
        </w:rPr>
      </w:pPr>
    </w:p>
    <w:p w:rsidR="00585F46" w:rsidRPr="00847534" w:rsidRDefault="00585F46" w:rsidP="00585F46">
      <w:pPr>
        <w:ind w:left="-426" w:firstLine="708"/>
        <w:jc w:val="center"/>
        <w:rPr>
          <w:sz w:val="22"/>
          <w:szCs w:val="22"/>
        </w:rPr>
      </w:pPr>
      <w:r w:rsidRPr="00847534">
        <w:rPr>
          <w:sz w:val="22"/>
          <w:szCs w:val="22"/>
        </w:rPr>
        <w:t>Р Е Ш И Л: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1. 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 229-ФЗ "Об исполнительном производстве" (далее – Федеральный закон):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- 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- 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 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2. 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основании следующих документов: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- копии решения суда о взыскании задолженности;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приставом-исполнителем. </w:t>
      </w:r>
    </w:p>
    <w:p w:rsidR="00585F46" w:rsidRPr="00847534" w:rsidRDefault="00585F46" w:rsidP="00585F46">
      <w:pPr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3. Решение Совета депутатов Новокопыловского сельсовета Заринского района Алтайского края от 05.06.2020 № 12 «О дополнительных основаниях признания  безнадежными к    взысканию недоимки, задолженности    по   пеням   и штрафам  по местным налогам» признать утратившим силу.</w:t>
      </w:r>
    </w:p>
    <w:p w:rsidR="00585F46" w:rsidRPr="00847534" w:rsidRDefault="00585F46" w:rsidP="00585F46">
      <w:pPr>
        <w:ind w:firstLine="709"/>
        <w:jc w:val="both"/>
        <w:rPr>
          <w:color w:val="000000"/>
          <w:sz w:val="22"/>
          <w:szCs w:val="22"/>
        </w:rPr>
      </w:pPr>
      <w:r w:rsidRPr="00847534">
        <w:rPr>
          <w:color w:val="000000"/>
          <w:sz w:val="22"/>
          <w:szCs w:val="22"/>
        </w:rPr>
        <w:t>4. О</w:t>
      </w:r>
      <w:r w:rsidR="00813F1F">
        <w:rPr>
          <w:color w:val="000000"/>
          <w:sz w:val="22"/>
          <w:szCs w:val="22"/>
        </w:rPr>
        <w:t>публиковать</w:t>
      </w:r>
      <w:bookmarkStart w:id="1" w:name="_GoBack"/>
      <w:bookmarkEnd w:id="1"/>
      <w:r w:rsidRPr="00847534">
        <w:rPr>
          <w:color w:val="000000"/>
          <w:sz w:val="22"/>
          <w:szCs w:val="22"/>
        </w:rPr>
        <w:t xml:space="preserve"> настоящее решение в установленном порядке.</w:t>
      </w:r>
    </w:p>
    <w:p w:rsidR="00585F46" w:rsidRPr="00847534" w:rsidRDefault="00585F46" w:rsidP="00585F46">
      <w:pPr>
        <w:widowControl w:val="0"/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5. Контроль по выполнению решения возложить на постоянную комиссию Совета депутатов Новокопыловского сельсовета по бюджету, планированию, налоговой и кредитной политике.</w:t>
      </w:r>
    </w:p>
    <w:p w:rsidR="00585F46" w:rsidRPr="00847534" w:rsidRDefault="00585F46" w:rsidP="00585F46">
      <w:pPr>
        <w:widowControl w:val="0"/>
        <w:ind w:firstLine="709"/>
        <w:jc w:val="both"/>
        <w:rPr>
          <w:sz w:val="22"/>
          <w:szCs w:val="22"/>
        </w:rPr>
      </w:pPr>
    </w:p>
    <w:p w:rsidR="00585F46" w:rsidRPr="00847534" w:rsidRDefault="00585F46" w:rsidP="00585F46">
      <w:pPr>
        <w:widowControl w:val="0"/>
        <w:ind w:firstLine="70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Глава сельсовета                     </w:t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  <w:t xml:space="preserve">      </w:t>
      </w:r>
      <w:r w:rsidRPr="00847534">
        <w:rPr>
          <w:sz w:val="22"/>
          <w:szCs w:val="22"/>
        </w:rPr>
        <w:tab/>
        <w:t xml:space="preserve">           Т.В.Погорелова</w:t>
      </w:r>
    </w:p>
    <w:p w:rsidR="00361ECA" w:rsidRPr="00585F46" w:rsidRDefault="00361ECA" w:rsidP="004F1B48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61ECA" w:rsidRPr="00585F46" w:rsidRDefault="00361ECA" w:rsidP="004F1B48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624E29" w:rsidRDefault="00624E29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D16C0A" w:rsidRDefault="00D16C0A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</w:p>
    <w:p w:rsidR="00624E29" w:rsidRDefault="00624E29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  <w:r>
        <w:rPr>
          <w:rFonts w:ascii="Arial" w:hAnsi="Arial" w:cs="Arial"/>
          <w:b/>
          <w:caps/>
          <w:spacing w:val="20"/>
          <w:sz w:val="22"/>
          <w:szCs w:val="22"/>
        </w:rPr>
        <w:lastRenderedPageBreak/>
        <w:t>СОВЕТ депутатов НОВОКОПЫЛОВСКОГО сельсовета</w:t>
      </w:r>
    </w:p>
    <w:p w:rsidR="00624E29" w:rsidRDefault="00624E29" w:rsidP="00624E29">
      <w:pPr>
        <w:jc w:val="center"/>
        <w:rPr>
          <w:rFonts w:ascii="Arial" w:hAnsi="Arial" w:cs="Arial"/>
          <w:b/>
          <w:caps/>
          <w:spacing w:val="20"/>
          <w:sz w:val="22"/>
          <w:szCs w:val="22"/>
        </w:rPr>
      </w:pPr>
      <w:r>
        <w:rPr>
          <w:rFonts w:ascii="Arial" w:hAnsi="Arial" w:cs="Arial"/>
          <w:b/>
          <w:caps/>
          <w:spacing w:val="20"/>
          <w:sz w:val="22"/>
          <w:szCs w:val="22"/>
        </w:rPr>
        <w:t>Заринского района Алтайского края</w:t>
      </w:r>
    </w:p>
    <w:p w:rsidR="00624E29" w:rsidRDefault="00624E29" w:rsidP="00624E29">
      <w:pPr>
        <w:rPr>
          <w:rFonts w:ascii="Arial" w:hAnsi="Arial" w:cs="Arial"/>
          <w:b/>
          <w:caps/>
          <w:spacing w:val="20"/>
          <w:sz w:val="22"/>
          <w:szCs w:val="22"/>
        </w:rPr>
      </w:pPr>
    </w:p>
    <w:p w:rsidR="00624E29" w:rsidRDefault="00624E29" w:rsidP="00624E29">
      <w:pPr>
        <w:rPr>
          <w:rFonts w:ascii="Arial" w:hAnsi="Arial" w:cs="Arial"/>
          <w:b/>
          <w:caps/>
          <w:spacing w:val="20"/>
          <w:sz w:val="22"/>
          <w:szCs w:val="22"/>
        </w:rPr>
      </w:pPr>
    </w:p>
    <w:p w:rsidR="00624E29" w:rsidRDefault="00624E29" w:rsidP="00624E29">
      <w:pPr>
        <w:jc w:val="center"/>
        <w:rPr>
          <w:rFonts w:ascii="Arial" w:hAnsi="Arial" w:cs="Arial"/>
          <w:b/>
          <w:caps/>
          <w:spacing w:val="84"/>
          <w:sz w:val="22"/>
          <w:szCs w:val="22"/>
        </w:rPr>
      </w:pPr>
      <w:r>
        <w:rPr>
          <w:rFonts w:ascii="Arial" w:hAnsi="Arial" w:cs="Arial"/>
          <w:b/>
          <w:caps/>
          <w:spacing w:val="84"/>
          <w:sz w:val="22"/>
          <w:szCs w:val="22"/>
        </w:rPr>
        <w:t>решение</w:t>
      </w:r>
    </w:p>
    <w:p w:rsidR="00624E29" w:rsidRDefault="00624E29" w:rsidP="00624E29">
      <w:pPr>
        <w:rPr>
          <w:rFonts w:ascii="Arial" w:hAnsi="Arial" w:cs="Arial"/>
          <w:sz w:val="22"/>
          <w:szCs w:val="22"/>
          <w:u w:val="single"/>
        </w:rPr>
      </w:pPr>
    </w:p>
    <w:p w:rsidR="00624E29" w:rsidRDefault="00624E29" w:rsidP="00624E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EB45F1">
        <w:rPr>
          <w:rFonts w:ascii="Arial" w:hAnsi="Arial" w:cs="Arial"/>
          <w:sz w:val="18"/>
          <w:szCs w:val="18"/>
        </w:rPr>
        <w:t>9.03</w:t>
      </w:r>
      <w:r>
        <w:rPr>
          <w:rFonts w:ascii="Arial" w:hAnsi="Arial" w:cs="Arial"/>
          <w:sz w:val="18"/>
          <w:szCs w:val="18"/>
        </w:rPr>
        <w:t>.202</w:t>
      </w:r>
      <w:r w:rsidR="00EB45F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№ </w:t>
      </w:r>
      <w:r w:rsidR="00EB45F1">
        <w:rPr>
          <w:rFonts w:ascii="Arial" w:hAnsi="Arial" w:cs="Arial"/>
          <w:sz w:val="18"/>
          <w:szCs w:val="18"/>
        </w:rPr>
        <w:t>8</w:t>
      </w:r>
    </w:p>
    <w:p w:rsidR="00624E29" w:rsidRDefault="00624E29" w:rsidP="00624E2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Новокопылово</w:t>
      </w:r>
    </w:p>
    <w:p w:rsidR="00624E29" w:rsidRDefault="00624E29" w:rsidP="00624E29">
      <w:pPr>
        <w:jc w:val="center"/>
        <w:rPr>
          <w:rFonts w:ascii="Arial" w:hAnsi="Arial" w:cs="Arial"/>
          <w:sz w:val="22"/>
          <w:szCs w:val="22"/>
        </w:rPr>
      </w:pPr>
    </w:p>
    <w:p w:rsidR="00624E29" w:rsidRDefault="00624E29" w:rsidP="00624E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249"/>
      </w:tblGrid>
      <w:tr w:rsidR="00624E29" w:rsidRPr="00847534" w:rsidTr="00624E29">
        <w:tc>
          <w:tcPr>
            <w:tcW w:w="9322" w:type="dxa"/>
            <w:hideMark/>
          </w:tcPr>
          <w:p w:rsidR="00EB45F1" w:rsidRPr="00847534" w:rsidRDefault="00EB45F1" w:rsidP="00EB45F1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847534">
              <w:rPr>
                <w:b/>
                <w:sz w:val="22"/>
                <w:szCs w:val="22"/>
                <w:lang w:eastAsia="en-US"/>
              </w:rPr>
              <w:t>О признании утратившими силу решений Совета депутатов Новокопыловского сельсовета Заринского  района Алтайского края.</w:t>
            </w:r>
          </w:p>
          <w:p w:rsidR="00624E29" w:rsidRPr="00847534" w:rsidRDefault="00624E29">
            <w:pPr>
              <w:spacing w:line="276" w:lineRule="auto"/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249" w:type="dxa"/>
          </w:tcPr>
          <w:p w:rsidR="00624E29" w:rsidRPr="00847534" w:rsidRDefault="00624E29">
            <w:pPr>
              <w:spacing w:line="276" w:lineRule="auto"/>
              <w:jc w:val="both"/>
              <w:rPr>
                <w:rFonts w:eastAsia="SimSun"/>
                <w:lang w:eastAsia="zh-CN"/>
              </w:rPr>
            </w:pPr>
          </w:p>
        </w:tc>
      </w:tr>
    </w:tbl>
    <w:p w:rsidR="00624E29" w:rsidRPr="00847534" w:rsidRDefault="00624E29" w:rsidP="00624E29">
      <w:pPr>
        <w:jc w:val="both"/>
        <w:rPr>
          <w:rFonts w:eastAsia="SimSun"/>
          <w:sz w:val="22"/>
          <w:szCs w:val="22"/>
          <w:lang w:eastAsia="zh-CN"/>
        </w:rPr>
      </w:pPr>
    </w:p>
    <w:p w:rsidR="00624E29" w:rsidRPr="00847534" w:rsidRDefault="00624E29" w:rsidP="00624E29">
      <w:pPr>
        <w:rPr>
          <w:color w:val="000000" w:themeColor="text1"/>
          <w:sz w:val="22"/>
          <w:szCs w:val="22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EB45F1" w:rsidRPr="00847534" w:rsidTr="00EB45F1">
        <w:tc>
          <w:tcPr>
            <w:tcW w:w="5211" w:type="dxa"/>
          </w:tcPr>
          <w:p w:rsidR="00EB45F1" w:rsidRPr="00847534" w:rsidRDefault="00EB45F1" w:rsidP="00EB45F1">
            <w:pPr>
              <w:spacing w:line="254" w:lineRule="auto"/>
              <w:jc w:val="both"/>
              <w:rPr>
                <w:lang w:eastAsia="en-US"/>
              </w:rPr>
            </w:pPr>
          </w:p>
        </w:tc>
      </w:tr>
    </w:tbl>
    <w:p w:rsidR="00EB45F1" w:rsidRPr="00847534" w:rsidRDefault="00EB45F1" w:rsidP="00EB45F1">
      <w:pPr>
        <w:ind w:firstLine="53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В целях приведения нормативных правовых актов Новокопыловского сельсовета  в соответствии  с  действующим законодательством, Совет депутатов Новокопыловского сельсовета Заринского района Алтайского края </w:t>
      </w:r>
    </w:p>
    <w:p w:rsidR="00EB45F1" w:rsidRPr="00847534" w:rsidRDefault="00EB45F1" w:rsidP="00EB45F1">
      <w:pPr>
        <w:ind w:firstLine="539"/>
        <w:jc w:val="center"/>
        <w:rPr>
          <w:sz w:val="22"/>
          <w:szCs w:val="22"/>
        </w:rPr>
      </w:pPr>
      <w:r w:rsidRPr="00847534">
        <w:rPr>
          <w:sz w:val="22"/>
          <w:szCs w:val="22"/>
        </w:rPr>
        <w:t>РЕШИЛ:</w:t>
      </w:r>
    </w:p>
    <w:p w:rsidR="00EB45F1" w:rsidRPr="00847534" w:rsidRDefault="00EB45F1" w:rsidP="00EB45F1">
      <w:pPr>
        <w:ind w:firstLine="539"/>
        <w:jc w:val="both"/>
        <w:rPr>
          <w:sz w:val="22"/>
          <w:szCs w:val="22"/>
        </w:rPr>
      </w:pPr>
    </w:p>
    <w:p w:rsidR="00EB45F1" w:rsidRPr="00847534" w:rsidRDefault="00EB45F1" w:rsidP="00EB45F1">
      <w:pPr>
        <w:ind w:firstLine="53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     1. Признать утратившим силу:</w:t>
      </w:r>
    </w:p>
    <w:p w:rsidR="00EB45F1" w:rsidRPr="00847534" w:rsidRDefault="00EB45F1" w:rsidP="00EB45F1">
      <w:pPr>
        <w:ind w:firstLine="53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 xml:space="preserve"> решение Совета депутатов Новокопыловского сельсовета от 10.07.2013 №18 «Об утверждении Положения о порядке и сроках рассмотрения обращений граждан в органы местного самоуправления».</w:t>
      </w:r>
    </w:p>
    <w:p w:rsidR="00EB45F1" w:rsidRPr="00847534" w:rsidRDefault="00EB45F1" w:rsidP="00EB45F1">
      <w:pPr>
        <w:ind w:firstLine="539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решение Совета депутатов Новокопыловского сельсовета от  29.06.2018 №16  «О внесении  изменений и дополнений в  Положение о порядке и сроках рассмотрения обращений граждан в органы местного самоуправления, утвержденное решением Совета депутатов Новокопыловского сельсовета Заринского района Алтайского края от 10.07.2013 № 18.</w:t>
      </w:r>
    </w:p>
    <w:p w:rsidR="00EB45F1" w:rsidRPr="00847534" w:rsidRDefault="00EB45F1" w:rsidP="00EB45F1">
      <w:pPr>
        <w:ind w:left="-142" w:firstLine="862"/>
        <w:jc w:val="both"/>
        <w:rPr>
          <w:sz w:val="22"/>
          <w:szCs w:val="22"/>
        </w:rPr>
      </w:pPr>
      <w:r w:rsidRPr="00847534">
        <w:rPr>
          <w:sz w:val="22"/>
          <w:szCs w:val="22"/>
        </w:rPr>
        <w:t>2.  Настоящее решение опубликовать в установленном порядке.</w:t>
      </w:r>
    </w:p>
    <w:p w:rsidR="00EB45F1" w:rsidRPr="00847534" w:rsidRDefault="00EB45F1" w:rsidP="00EB45F1">
      <w:pPr>
        <w:jc w:val="both"/>
        <w:rPr>
          <w:sz w:val="22"/>
          <w:szCs w:val="22"/>
        </w:rPr>
      </w:pPr>
      <w:r w:rsidRPr="00847534">
        <w:rPr>
          <w:sz w:val="22"/>
          <w:szCs w:val="22"/>
        </w:rPr>
        <w:tab/>
        <w:t xml:space="preserve">3. Контроль за исполнением настоящего решения возложить на постоянную комиссию Совета депутатов Новокопыловского сельсовета по вопросам законности, правопорядка, земельных отношений, благоустройства и экологии.  </w:t>
      </w:r>
    </w:p>
    <w:p w:rsidR="00EB45F1" w:rsidRPr="00847534" w:rsidRDefault="00EB45F1" w:rsidP="00EB45F1">
      <w:pPr>
        <w:jc w:val="both"/>
        <w:rPr>
          <w:sz w:val="22"/>
          <w:szCs w:val="22"/>
        </w:rPr>
      </w:pPr>
    </w:p>
    <w:p w:rsidR="00EB45F1" w:rsidRPr="00847534" w:rsidRDefault="00EB45F1" w:rsidP="00EB45F1">
      <w:pPr>
        <w:ind w:left="705"/>
        <w:rPr>
          <w:sz w:val="22"/>
          <w:szCs w:val="22"/>
        </w:rPr>
      </w:pPr>
      <w:bookmarkStart w:id="2" w:name="_Hlk150424045"/>
    </w:p>
    <w:p w:rsidR="00EB45F1" w:rsidRPr="00847534" w:rsidRDefault="00EB45F1" w:rsidP="00EB45F1">
      <w:pPr>
        <w:ind w:left="705"/>
        <w:rPr>
          <w:sz w:val="22"/>
          <w:szCs w:val="22"/>
        </w:rPr>
      </w:pPr>
    </w:p>
    <w:p w:rsidR="00EB45F1" w:rsidRPr="00847534" w:rsidRDefault="00EB45F1" w:rsidP="00EB45F1">
      <w:pPr>
        <w:rPr>
          <w:spacing w:val="-6"/>
          <w:sz w:val="22"/>
          <w:szCs w:val="22"/>
        </w:rPr>
      </w:pPr>
      <w:r w:rsidRPr="00847534">
        <w:rPr>
          <w:sz w:val="22"/>
          <w:szCs w:val="22"/>
        </w:rPr>
        <w:t>Глава сельсовета</w:t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</w:r>
      <w:r w:rsidRPr="00847534">
        <w:rPr>
          <w:sz w:val="22"/>
          <w:szCs w:val="22"/>
        </w:rPr>
        <w:tab/>
        <w:t xml:space="preserve">Т.В.Погорелова </w:t>
      </w:r>
      <w:r w:rsidRPr="00847534">
        <w:rPr>
          <w:spacing w:val="-6"/>
          <w:sz w:val="22"/>
          <w:szCs w:val="22"/>
        </w:rPr>
        <w:t xml:space="preserve">    </w:t>
      </w:r>
    </w:p>
    <w:bookmarkEnd w:id="2"/>
    <w:p w:rsidR="00EB45F1" w:rsidRDefault="00EB45F1" w:rsidP="00EB45F1">
      <w:pPr>
        <w:rPr>
          <w:rFonts w:ascii="Arial" w:hAnsi="Arial" w:cs="Arial"/>
          <w:spacing w:val="-6"/>
        </w:rPr>
      </w:pPr>
    </w:p>
    <w:p w:rsidR="00EB45F1" w:rsidRDefault="00EB45F1" w:rsidP="00EB45F1">
      <w:pPr>
        <w:rPr>
          <w:rFonts w:ascii="Arial" w:hAnsi="Arial" w:cs="Arial"/>
          <w:spacing w:val="-6"/>
        </w:rPr>
      </w:pPr>
    </w:p>
    <w:p w:rsidR="00EB45F1" w:rsidRDefault="00EB45F1" w:rsidP="00EB45F1">
      <w:pPr>
        <w:rPr>
          <w:rFonts w:ascii="Arial" w:hAnsi="Arial" w:cs="Arial"/>
          <w:spacing w:val="-6"/>
        </w:rPr>
      </w:pPr>
    </w:p>
    <w:p w:rsidR="00EB45F1" w:rsidRDefault="00EB45F1" w:rsidP="00EB45F1">
      <w:pPr>
        <w:rPr>
          <w:rFonts w:ascii="Arial" w:hAnsi="Arial" w:cs="Arial"/>
          <w:spacing w:val="-6"/>
        </w:rPr>
      </w:pPr>
    </w:p>
    <w:p w:rsidR="00EB45F1" w:rsidRDefault="00EB45F1" w:rsidP="00EB45F1">
      <w:pPr>
        <w:rPr>
          <w:rFonts w:ascii="Arial" w:hAnsi="Arial" w:cs="Arial"/>
          <w:spacing w:val="-6"/>
        </w:rPr>
      </w:pPr>
    </w:p>
    <w:p w:rsidR="00EB45F1" w:rsidRDefault="00EB45F1" w:rsidP="00EB45F1">
      <w:pPr>
        <w:ind w:left="4536"/>
        <w:jc w:val="both"/>
        <w:rPr>
          <w:rFonts w:ascii="Arial" w:hAnsi="Arial" w:cs="Arial"/>
          <w:bCs/>
        </w:rPr>
      </w:pPr>
    </w:p>
    <w:p w:rsidR="00E61FC7" w:rsidRDefault="00E61FC7" w:rsidP="00E61FC7">
      <w:pPr>
        <w:tabs>
          <w:tab w:val="left" w:pos="7592"/>
        </w:tabs>
        <w:ind w:firstLine="709"/>
        <w:jc w:val="both"/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D16C0A" w:rsidRDefault="00D16C0A" w:rsidP="00E61FC7">
      <w:pPr>
        <w:tabs>
          <w:tab w:val="left" w:pos="7592"/>
        </w:tabs>
        <w:jc w:val="both"/>
        <w:rPr>
          <w:b/>
          <w:u w:val="single"/>
        </w:rPr>
      </w:pPr>
    </w:p>
    <w:p w:rsidR="00E61FC7" w:rsidRPr="005675BD" w:rsidRDefault="005675BD" w:rsidP="00E61FC7">
      <w:pPr>
        <w:tabs>
          <w:tab w:val="left" w:pos="7592"/>
        </w:tabs>
        <w:jc w:val="both"/>
        <w:rPr>
          <w:b/>
          <w:u w:val="single"/>
        </w:rPr>
      </w:pPr>
      <w:r w:rsidRPr="005675BD">
        <w:rPr>
          <w:b/>
          <w:u w:val="single"/>
        </w:rPr>
        <w:t>РАЗДЕЛ 2</w:t>
      </w:r>
    </w:p>
    <w:p w:rsidR="00E61FC7" w:rsidRDefault="00E61FC7" w:rsidP="00E61FC7">
      <w:pPr>
        <w:tabs>
          <w:tab w:val="left" w:pos="7592"/>
        </w:tabs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E61FC7" w:rsidTr="00E61FC7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61FC7" w:rsidRDefault="00E61FC7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НОВОКОПЫЛОВСКОГО СЕЛЬСОВЕТА </w:t>
            </w:r>
          </w:p>
          <w:p w:rsidR="00E61FC7" w:rsidRDefault="00E61FC7">
            <w:pPr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b/>
              </w:rPr>
              <w:t>ЗАРИНСКОГО РАЙОНА АЛТАЙСКОГО КРАЯ</w:t>
            </w:r>
          </w:p>
          <w:p w:rsidR="00E61FC7" w:rsidRDefault="00E61FC7">
            <w:pPr>
              <w:keepNext/>
              <w:widowControl w:val="0"/>
              <w:snapToGrid w:val="0"/>
              <w:jc w:val="center"/>
              <w:outlineLvl w:val="0"/>
            </w:pPr>
          </w:p>
          <w:p w:rsidR="00E61FC7" w:rsidRDefault="00E61FC7">
            <w:pPr>
              <w:keepNext/>
              <w:widowControl w:val="0"/>
              <w:snapToGri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П О С Т А Н О В Л Е Н И Е</w:t>
            </w:r>
          </w:p>
          <w:p w:rsidR="00E61FC7" w:rsidRDefault="00E61FC7">
            <w:pPr>
              <w:jc w:val="right"/>
              <w:rPr>
                <w:b/>
              </w:rPr>
            </w:pPr>
          </w:p>
          <w:p w:rsidR="00E61FC7" w:rsidRDefault="008475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1FC7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03</w:t>
            </w:r>
            <w:r w:rsidR="00E61FC7">
              <w:rPr>
                <w:sz w:val="18"/>
                <w:szCs w:val="18"/>
              </w:rPr>
              <w:t>. 202</w:t>
            </w:r>
            <w:r>
              <w:rPr>
                <w:sz w:val="18"/>
                <w:szCs w:val="18"/>
              </w:rPr>
              <w:t>4</w:t>
            </w:r>
            <w:r w:rsidR="00E61FC7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</w:t>
            </w:r>
            <w:r w:rsidR="00E61FC7">
              <w:rPr>
                <w:sz w:val="18"/>
                <w:szCs w:val="18"/>
              </w:rPr>
              <w:t xml:space="preserve">    № </w:t>
            </w:r>
            <w:r>
              <w:rPr>
                <w:sz w:val="18"/>
                <w:szCs w:val="18"/>
              </w:rPr>
              <w:t>11</w:t>
            </w:r>
          </w:p>
          <w:p w:rsidR="00E61FC7" w:rsidRDefault="00E61FC7">
            <w:pPr>
              <w:jc w:val="center"/>
            </w:pPr>
            <w:r>
              <w:rPr>
                <w:sz w:val="18"/>
                <w:szCs w:val="18"/>
              </w:rPr>
              <w:t>с. Новокопылово</w:t>
            </w:r>
          </w:p>
          <w:p w:rsidR="00E61FC7" w:rsidRDefault="00E61FC7">
            <w:pPr>
              <w:pStyle w:val="a4"/>
              <w:tabs>
                <w:tab w:val="left" w:pos="708"/>
              </w:tabs>
              <w:spacing w:line="276" w:lineRule="auto"/>
              <w:jc w:val="right"/>
              <w:rPr>
                <w:i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59"/>
              <w:gridCol w:w="4734"/>
            </w:tblGrid>
            <w:tr w:rsidR="00E61FC7">
              <w:trPr>
                <w:trHeight w:val="403"/>
              </w:trPr>
              <w:tc>
                <w:tcPr>
                  <w:tcW w:w="9493" w:type="dxa"/>
                  <w:gridSpan w:val="2"/>
                </w:tcPr>
                <w:p w:rsidR="00E61FC7" w:rsidRPr="00847534" w:rsidRDefault="00847534" w:rsidP="00847534">
                  <w:pPr>
                    <w:spacing w:after="200" w:line="276" w:lineRule="auto"/>
                    <w:jc w:val="center"/>
                    <w:rPr>
                      <w:b/>
                    </w:rPr>
                  </w:pPr>
                  <w:r w:rsidRPr="00847534">
                    <w:rPr>
                      <w:b/>
                    </w:rPr>
                    <w:t>Об утверждении Положения о порядке рассмотрения обращений граждан в администрации</w:t>
                  </w:r>
                  <w:r w:rsidRPr="00847534">
                    <w:rPr>
                      <w:b/>
                      <w:color w:val="444444"/>
                    </w:rPr>
                    <w:t xml:space="preserve"> </w:t>
                  </w:r>
                  <w:r w:rsidRPr="00847534">
                    <w:rPr>
                      <w:b/>
                    </w:rPr>
                    <w:t>Новокопыловского сельсовета Заринского района Алтайского</w:t>
                  </w:r>
                </w:p>
              </w:tc>
            </w:tr>
            <w:tr w:rsidR="00847534" w:rsidTr="00847534">
              <w:trPr>
                <w:gridAfter w:val="1"/>
                <w:wAfter w:w="4734" w:type="dxa"/>
                <w:trHeight w:val="403"/>
              </w:trPr>
              <w:tc>
                <w:tcPr>
                  <w:tcW w:w="4759" w:type="dxa"/>
                </w:tcPr>
                <w:p w:rsidR="00847534" w:rsidRDefault="00847534" w:rsidP="00847534">
                  <w:pPr>
                    <w:jc w:val="both"/>
                  </w:pPr>
                </w:p>
              </w:tc>
            </w:tr>
          </w:tbl>
          <w:p w:rsidR="00847534" w:rsidRPr="00847534" w:rsidRDefault="00847534" w:rsidP="00847534">
            <w:pPr>
              <w:shd w:val="clear" w:color="auto" w:fill="FFFFFF"/>
              <w:spacing w:before="100" w:beforeAutospacing="1" w:after="100" w:afterAutospacing="1" w:line="240" w:lineRule="atLeast"/>
              <w:ind w:firstLine="708"/>
              <w:jc w:val="both"/>
            </w:pPr>
            <w:r w:rsidRPr="00847534">
              <w:rPr>
                <w:sz w:val="22"/>
                <w:szCs w:val="22"/>
              </w:rPr>
              <w:t xml:space="preserve">В соответствии с Федеральным законом от 02.05.2006 № 59-ФЗ «О порядке рассмотрения обращений граждан Российской Федерации», </w:t>
            </w:r>
          </w:p>
          <w:p w:rsidR="00847534" w:rsidRPr="00847534" w:rsidRDefault="00847534" w:rsidP="00847534">
            <w:pPr>
              <w:ind w:firstLine="708"/>
              <w:jc w:val="center"/>
            </w:pPr>
            <w:r w:rsidRPr="00847534">
              <w:rPr>
                <w:sz w:val="22"/>
                <w:szCs w:val="22"/>
              </w:rPr>
              <w:t>П О С Т А Н О В Л Я Ю:</w:t>
            </w:r>
          </w:p>
          <w:p w:rsidR="00847534" w:rsidRPr="00847534" w:rsidRDefault="00847534" w:rsidP="00847534">
            <w:pPr>
              <w:jc w:val="center"/>
            </w:pPr>
          </w:p>
          <w:p w:rsidR="00847534" w:rsidRPr="00847534" w:rsidRDefault="00847534" w:rsidP="00847534">
            <w:pPr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1. Утвердить Положение о порядке рассмотрения обращений граждан в администрации Новокопыловского сельсовета Заринского района Алтайского края (прилагается).</w:t>
            </w:r>
          </w:p>
          <w:p w:rsidR="00847534" w:rsidRPr="00847534" w:rsidRDefault="00847534" w:rsidP="00847534">
            <w:pPr>
              <w:ind w:firstLine="708"/>
              <w:jc w:val="both"/>
            </w:pPr>
            <w:r w:rsidRPr="00847534">
              <w:rPr>
                <w:bCs/>
                <w:sz w:val="22"/>
                <w:szCs w:val="22"/>
              </w:rPr>
              <w:t xml:space="preserve">2. Настоящее постановление </w:t>
            </w:r>
            <w:r w:rsidRPr="00847534">
              <w:rPr>
                <w:sz w:val="22"/>
                <w:szCs w:val="22"/>
              </w:rPr>
              <w:t xml:space="preserve"> опубликовать в  установленном порядке </w:t>
            </w:r>
          </w:p>
          <w:p w:rsidR="00847534" w:rsidRPr="00847534" w:rsidRDefault="00847534" w:rsidP="00847534">
            <w:pPr>
              <w:ind w:firstLine="708"/>
              <w:jc w:val="both"/>
            </w:pPr>
            <w:r w:rsidRPr="00847534">
              <w:rPr>
                <w:sz w:val="22"/>
                <w:szCs w:val="22"/>
              </w:rPr>
              <w:t>3. Контроль за исполнением настоящего постановления оставляю за собой.</w:t>
            </w:r>
          </w:p>
          <w:p w:rsidR="00847534" w:rsidRPr="00847534" w:rsidRDefault="00847534" w:rsidP="00847534">
            <w:pPr>
              <w:ind w:left="705"/>
              <w:jc w:val="both"/>
            </w:pPr>
          </w:p>
          <w:p w:rsidR="00847534" w:rsidRPr="00847534" w:rsidRDefault="00847534" w:rsidP="00847534">
            <w:pPr>
              <w:ind w:left="705"/>
            </w:pPr>
          </w:p>
          <w:p w:rsidR="00847534" w:rsidRPr="00847534" w:rsidRDefault="00847534" w:rsidP="00847534">
            <w:pPr>
              <w:ind w:left="705"/>
            </w:pPr>
          </w:p>
          <w:p w:rsidR="00847534" w:rsidRPr="00847534" w:rsidRDefault="00847534" w:rsidP="00847534">
            <w:pPr>
              <w:rPr>
                <w:spacing w:val="-6"/>
              </w:rPr>
            </w:pPr>
            <w:r w:rsidRPr="00847534">
              <w:rPr>
                <w:sz w:val="22"/>
                <w:szCs w:val="22"/>
              </w:rPr>
              <w:t>Глава сельсовета</w:t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</w:r>
            <w:r w:rsidRPr="00847534">
              <w:rPr>
                <w:sz w:val="22"/>
                <w:szCs w:val="22"/>
              </w:rPr>
              <w:tab/>
              <w:t>Т.В.Погорелова</w:t>
            </w:r>
            <w:r w:rsidRPr="00847534">
              <w:rPr>
                <w:spacing w:val="-6"/>
                <w:sz w:val="22"/>
                <w:szCs w:val="22"/>
              </w:rPr>
              <w:t xml:space="preserve">    </w:t>
            </w: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847534" w:rsidRPr="00847534" w:rsidRDefault="00847534" w:rsidP="00847534">
            <w:pPr>
              <w:rPr>
                <w:spacing w:val="-6"/>
              </w:rPr>
            </w:pPr>
          </w:p>
          <w:p w:rsidR="00D16C0A" w:rsidRDefault="00D16C0A" w:rsidP="00847534">
            <w:pPr>
              <w:ind w:left="4536"/>
              <w:jc w:val="both"/>
              <w:rPr>
                <w:bCs/>
              </w:rPr>
            </w:pPr>
          </w:p>
          <w:p w:rsidR="00D16C0A" w:rsidRDefault="00D16C0A" w:rsidP="00847534">
            <w:pPr>
              <w:ind w:left="4536"/>
              <w:jc w:val="both"/>
              <w:rPr>
                <w:bCs/>
              </w:rPr>
            </w:pPr>
          </w:p>
          <w:p w:rsidR="00847534" w:rsidRPr="00847534" w:rsidRDefault="00847534" w:rsidP="00847534">
            <w:pPr>
              <w:ind w:left="4536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                      УТВЕРЖДЕНО</w:t>
            </w:r>
          </w:p>
          <w:p w:rsidR="00847534" w:rsidRPr="00847534" w:rsidRDefault="00847534" w:rsidP="00847534">
            <w:pPr>
              <w:ind w:left="4536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Постановлением администрации Новокопыловского сельсовета от 29.03.2024 №  11</w:t>
            </w:r>
          </w:p>
          <w:p w:rsidR="00847534" w:rsidRPr="00847534" w:rsidRDefault="00847534" w:rsidP="00847534">
            <w:pPr>
              <w:ind w:left="4536"/>
              <w:jc w:val="both"/>
              <w:rPr>
                <w:bCs/>
              </w:rPr>
            </w:pPr>
          </w:p>
          <w:p w:rsidR="00847534" w:rsidRPr="00847534" w:rsidRDefault="00847534" w:rsidP="00847534">
            <w:pPr>
              <w:shd w:val="clear" w:color="auto" w:fill="FFFFFF"/>
              <w:ind w:firstLine="709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Положение</w:t>
            </w:r>
          </w:p>
          <w:p w:rsidR="00847534" w:rsidRPr="00847534" w:rsidRDefault="00847534" w:rsidP="00847534">
            <w:pPr>
              <w:shd w:val="clear" w:color="auto" w:fill="FFFFFF"/>
              <w:ind w:firstLine="709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о порядке рассмотрения обращений граждан в администрации </w:t>
            </w:r>
          </w:p>
          <w:p w:rsidR="00847534" w:rsidRPr="00847534" w:rsidRDefault="00847534" w:rsidP="00847534">
            <w:pPr>
              <w:shd w:val="clear" w:color="auto" w:fill="FFFFFF"/>
              <w:ind w:firstLine="709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Новокопыловского сельсовета Заринского района Алтайского края</w:t>
            </w:r>
          </w:p>
          <w:p w:rsidR="00847534" w:rsidRPr="00847534" w:rsidRDefault="00847534" w:rsidP="00847534">
            <w:pPr>
              <w:shd w:val="clear" w:color="auto" w:fill="FFFFFF"/>
              <w:spacing w:before="86" w:line="240" w:lineRule="atLeast"/>
              <w:ind w:left="360"/>
              <w:rPr>
                <w:bCs/>
              </w:rPr>
            </w:pPr>
          </w:p>
          <w:p w:rsidR="00847534" w:rsidRPr="00847534" w:rsidRDefault="00847534" w:rsidP="00847534">
            <w:pPr>
              <w:shd w:val="clear" w:color="auto" w:fill="FFFFFF"/>
              <w:ind w:firstLine="709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Глава 1. Общие положения</w:t>
            </w:r>
          </w:p>
          <w:p w:rsidR="00847534" w:rsidRPr="00847534" w:rsidRDefault="00847534" w:rsidP="00847534">
            <w:pPr>
              <w:shd w:val="clear" w:color="auto" w:fill="FFFFFF"/>
              <w:ind w:firstLine="709"/>
              <w:jc w:val="center"/>
              <w:rPr>
                <w:bCs/>
              </w:rPr>
            </w:pPr>
          </w:p>
          <w:p w:rsidR="00847534" w:rsidRPr="00847534" w:rsidRDefault="00847534" w:rsidP="00847534">
            <w:pPr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Право граждан на обращения представляет собой гарантированную Конституцией Российской Федерации возможность обращаться лично или через своих законных представителей, а также направлять индивидуальные и коллективные обращения в администрацию Новокопыловского сельсовета (далее администрация сельсовета в соответствующем падеже) в целях реализации и защиты своих прав на территории муниципального образования.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Нормативной основой обращения граждан в администрацию сельсовета является Конституция Российской Федерации, Федеральный закон от 06.10.2003 №131-Ф3 «Об общих принципах организации местного самоуправления в Российской Федерации», Федеральный закон от 02.05.2006 № 59-ФЗ «О порядке рассмотрения обращений граждан Российской Федерации», иные нормативные правовые акты, регулирующие указанные правоотношения, Устав муниципального образования Новокопыловский сельсовет, настоящее Положение.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color w:val="22272F"/>
                <w:shd w:val="clear" w:color="auto" w:fill="FFFFFF"/>
              </w:rPr>
            </w:pPr>
            <w:r w:rsidRPr="00847534">
              <w:rPr>
                <w:color w:val="22272F"/>
                <w:sz w:val="22"/>
                <w:szCs w:val="22"/>
                <w:shd w:val="clear" w:color="auto" w:fill="FFFFFF"/>
              </w:rPr>
              <w:t xml:space="preserve">Установленный настоящим Положением порядок рассмотрения обращений граждан распространяется на правоотношения, связанные с рассмотрением обращений </w:t>
            </w:r>
            <w:r w:rsidRPr="00847534">
              <w:rPr>
                <w:bCs/>
                <w:sz w:val="22"/>
                <w:szCs w:val="22"/>
              </w:rPr>
              <w:t xml:space="preserve">иностранных граждан, лиц без гражданства, </w:t>
            </w:r>
            <w:r w:rsidRPr="00847534">
              <w:rPr>
                <w:color w:val="22272F"/>
                <w:sz w:val="22"/>
                <w:szCs w:val="22"/>
                <w:shd w:val="clear" w:color="auto" w:fill="FFFFFF"/>
              </w:rPr>
              <w:t>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Администрация сельсовета обязана своевременно и по существу рассматривать обращения граждан и принимать по ним решения в порядке, установленном Федеральным Законом «Об обращениях граждан в органы государственной власти и органы местного самоуправления» и настоящим Положением.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Обращения граждан, поступившие в администрацию сельсовета от депутатов Совета депутатов Новокопыловского сельсовета, рассматриваются в порядке и сроки, предусмотренные настоящим Положением.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Основные понятия, используемые в настоящем Положении: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1) обращение гражданина (далее - обращение) 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 - Единый портал), предложение, заявление или жалоба, а также устное обращение гражданина в государственный орган, орган местного самоуправления;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2)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органе местного самоуправления.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Действие настоящего Положения не распространяется на обращения граждан, порядок </w:t>
            </w:r>
            <w:r w:rsidRPr="00847534">
              <w:rPr>
                <w:bCs/>
                <w:sz w:val="22"/>
                <w:szCs w:val="22"/>
              </w:rPr>
              <w:lastRenderedPageBreak/>
              <w:t>рассмотрения которых регулируется федеральным законодательством.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Основными принципами в работе с обращениями граждан являются обязательность их рассмотрения, законность, демократизм, гласность, контроль за своевременностью рассмотрения обращений граждан, возможность обжалования соответствующих решений, действий (бездействия) органов местного самоуправления и должностных лиц, принятие в пределах компетенции администрации сельсовета исчерпывающих мер для восстановления прав и законных интересов, как отдельных граждан, так и коллективов трудящихся и групп населения, устранение причин, порождающих жалобы.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Обращения могут подаваться в администрацию сельсовета в письменной форме или форме электронного документа, в устной форме.</w:t>
            </w:r>
          </w:p>
          <w:p w:rsidR="00847534" w:rsidRPr="00847534" w:rsidRDefault="00847534" w:rsidP="00847534">
            <w:pPr>
              <w:ind w:firstLine="708"/>
              <w:jc w:val="both"/>
              <w:rPr>
                <w:color w:val="22272F"/>
                <w:shd w:val="clear" w:color="auto" w:fill="FFFFFF"/>
              </w:rPr>
            </w:pPr>
            <w:r w:rsidRPr="00847534">
              <w:rPr>
                <w:color w:val="22272F"/>
                <w:sz w:val="22"/>
                <w:szCs w:val="22"/>
                <w:shd w:val="clear" w:color="auto" w:fill="FFFFFF"/>
              </w:rPr>
      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847534" w:rsidRPr="00847534" w:rsidRDefault="00847534" w:rsidP="00847534">
            <w:pPr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Гражданин в своем обращении в письменной форме в обязательном порядке указывает либо наименование государственного органа или органа местного самоуправления, в которые направляет 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 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гражданин прилагает к обращению в письменной форме документы и материалы либо их копии.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Должностное лицо дает письменный ответ по существу поставленных в обращении вопросов. </w:t>
            </w:r>
          </w:p>
          <w:p w:rsidR="00847534" w:rsidRPr="00847534" w:rsidRDefault="00847534" w:rsidP="00847534">
            <w:pPr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Федерации. В обращении гражданин в обязательном порядке указывает свои фамилию, имя, отчество (последнее - при наличии), а также указывает адрес электронной почты либо использует адрес (уникальный идентификатор) личного кабинета на Едином портале, по которым 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 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Порядок рассмотрения обращений не урегулированный настоящим Положением определяется в соответствии с Федеральным законом.</w:t>
            </w: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Глава 2. Общие условия рассмотрения обращений граждан.</w:t>
            </w: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Граждане подают свои обращения в администрацию сельсовета и адресуют тем должностным лицам, к непосредственной компетенции которых относится их рассмотрение.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том случае, если обращения неподведомственны адресованному лицу, они направляются в течение семи дней со дня поступления тому органу или должностному лицу, к компетенции которых относится решение поставленных в них вопросов. Гражданам - субъектам такого обращения, при личном приеме или в письменном ответе сообщается, кому направлены на рассмотрение их обращения.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Отказ в приеме письменного обращения по мотиву его не подведомственности не допускается.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Все обращения граждан, ответ на которые не может быть дан немедленно, регистрируются секретарем администрации сельсовета в день поступления обращения. Устные обращения регистрируются в журнале учета приема граждан, в котором фиксируется суть обращений, результат их рассмотрения. Письменные обращения регистрируются путём проставления на первом листе заявления, предложения, жалобы регистрационного штампа и присвоения им регистрационного номера.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lastRenderedPageBreak/>
              <w:t>После регистрации обращения, оно передаётся для рассмотрения Главе сельсовета, или иному, указанному в обращении, должностному лицу.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Для всех видов обращений граждан - индивидуальных и коллективных, поданных в устной или письменной форме, если их разрешение не требует принятия безотлагательных мер, рассматриваются органом местного самоуправления или должностным лицом в течение 30 дней со дня их регистрации. Обращения, не требующие дополнительного изучения и проверки, разрешаются безотлагательно.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тех случаях, когда для разрешения обращения необходимо проведение специальной проверки, истребование дополнительных материалов и т.п., срок рассмотрения обращения может быть продлен органом местного самоуправления или должностным лицом не более чем на 30 дней. Автор обращения должен быть уведомлен об этом в трехдневный срок.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Сведения, ставшие известными администрации сельсовета или должностным лицам при рассмотрении обращений, не могут быть использованы во вред обратившимся гражданам.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Запрещается использование и распространение информации о частной жизни граждан без их согласия.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По просьбе гражданина не подлежат разглашению сведения о его фамилии, имени, отчестве, месте жительства, работы или учебы.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Лица, в полномочия которых входит рассмотрение обращений граждан, обязаны: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1)обеспечить необходимые условия для рассмотрения обращений граждан, их личного приема и объективного разрешения поставленных в них вопросов;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2)внимательно разбираться в существе обращений, в случае необходимости требовать нужные документы, направлять работников на места для проверки, принимать обоснованные решения и обеспечивать своевременное и правильное их исполнение;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3)оказывать содействие гражданам в получении истребуемых документов, если запрашиваемые сведения не отнесены законодательством к категории сведений, составляющих государственную тайну, и не содержат информации конфиденциального характера;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4)сообщать гражданам о решениях, принятых по предложениям, заявлениям, жалобам, а в случае их отклонения указывать мотивы, в необходимых случаях со ссылкой на законодательные акты.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Обращение гражданина считается разрешенным, если рассмотрены все поставленные в нем вопросы, по ним приняты необходимые меры и даны исчерпывающие ответы, соответствующие законодательству. Если решение по обращению не отвечает этим требованиям, гражданин вправе повторно обратиться в тот орган или к должностному лицу. В этом случае обращение должно быть рассмотрено в течение десяти дней.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Все лица, работающие с обращениями граждан, несут ответственность за сохранность находящихся у них документов и писем, а также соблюдение сроков ответа на них.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Ответы на обращения граждан подписывает Глава сельсовета, и иные должностные лица в пределах своей компетенции.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График и порядок личного приёма граждан в администрации устанавливается Главой сельсовета.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График и порядок приёма граждан.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Приём граждан осуществляет лично Глава сельсовета в установленное и удобное для посетителей время в организуемых для этих целей приемных, в необходимых случаях - в вечерние часы, по месту работы или жительства.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При приёме граждан, при принятии обращения, устанавливается фамилия, имя, отчество обратившегося лица, его адрес.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Должностные лица администрации несут личную ответственность и отчитываются перед Главой сельсовета за организацию приёма и рассмотрения обращений граждан.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Глава 3. Особенности рассмотрения предложений, </w:t>
            </w: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заявлений и жалоб граждан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Администрация сельсовета и должностные лица, к компетенции которых относится рассмотрение и принятие решений по существу содержащихся в предложении вопросов, обязаны их рассмотреть в установленные сроки, объективно оценить, принять мотивированное решение и дать ответ по существу предложения.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Жители Новокопыловского сельсовета могут в порядке народной правотворческой инициативы, в соответствии с Уставом муниципального образования Новокопыловский сельсовет, обращаться в Администрацию сельсовета и в Совет депутатов Новокопыловского сельсовета с предложениями по совершенствованию нормативных правовых актов Новокопыловского сельсовета. Авторы </w:t>
            </w:r>
            <w:r w:rsidRPr="00847534">
              <w:rPr>
                <w:bCs/>
                <w:sz w:val="22"/>
                <w:szCs w:val="22"/>
              </w:rPr>
              <w:lastRenderedPageBreak/>
              <w:t>предложений вправе присутствовать при их рассмотрении в администрации сельсовета.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Администрация сельсовета, должностные лица, принявшие к рассмотрению заявление, поступившее от гражданина, обязаны: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-рассмотреть его по существу в установленные настоящим Положением сроки;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-принять обоснованное решение и обеспечить его исполнение;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-сообщить заявителю о результатах рассмотрения заявления и принятом по нему решении.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В случае неудовлетворения требований, изложенных в заявлении, довести до сведения заявителя мотивы отказа, а также указать возможный порядок обжалования принятого по заявлению решения. 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Жалобы граждан на действия или бездействия должностных лиц администрации сельсовета, муниципальных предприятий и учреждений направляются в вышестоящий орган (должностному лицу) в порядке подчиненности, либо в суд.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Должностное лицо, в компетенцию которого входит рассмотрение соответствующей жалобы, обязано: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1)принять жалобу;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2)рассмотреть жалобу по существу в срок, установленный в настоящем Положении, объективно оценить изложенные в ней факты, проверить их достоверность;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3)незамедлительно принять меры к пресечению неправомерных решений, действий (бездействия), посягающих на права и законные интересы граждан;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4)в случае необходимости выехать на место для обследования обстоятельств, породивших жалобу;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5) принять мотивированное и основанное на законе решение по жалобе и обеспечить его реальное исполнение;</w:t>
            </w:r>
          </w:p>
          <w:p w:rsidR="00847534" w:rsidRPr="00847534" w:rsidRDefault="00847534" w:rsidP="00847534">
            <w:pPr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 Едином портале при его использовании 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</w:t>
            </w:r>
            <w:r w:rsidRPr="00847534">
              <w:rPr>
                <w:color w:val="333333"/>
                <w:sz w:val="22"/>
                <w:szCs w:val="22"/>
                <w:shd w:val="clear" w:color="auto" w:fill="FFFFFF"/>
              </w:rPr>
              <w:t xml:space="preserve">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</w:t>
            </w:r>
            <w:r w:rsidRPr="00847534"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органа местного самоуправления в информационно-телекоммуникационной сети "Интернет".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Ответ должен быть дан по каждому факту (позиции), изложенной в жалобе. Для разъяснения существа письменного ответа гражданину по его просьбе может быть дан устный ответ.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Запрещается переадресовывать рассмотрение жалоб граждан тем органам местного самоуправления и должностным лицам, действия (бездействие) которых обжалуются.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При рассмотрении обращения органом местного самоуправления или должностным лицом гражданин имеет право: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      </w:r>
            <w:hyperlink r:id="rId8" w:history="1">
              <w:r w:rsidRPr="00847534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тайну</w:t>
              </w:r>
            </w:hyperlink>
            <w:r w:rsidRPr="00847534">
              <w:rPr>
                <w:bCs/>
                <w:sz w:val="22"/>
                <w:szCs w:val="22"/>
              </w:rPr>
              <w:t>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      </w:r>
            <w:hyperlink r:id="rId9" w:history="1">
              <w:r w:rsidRPr="00847534">
                <w:rPr>
                  <w:rStyle w:val="af"/>
                  <w:bCs/>
                  <w:color w:val="auto"/>
                  <w:sz w:val="22"/>
                  <w:szCs w:val="22"/>
                  <w:u w:val="none"/>
                </w:rPr>
                <w:t>законодательством</w:t>
              </w:r>
            </w:hyperlink>
            <w:r w:rsidRPr="00847534">
              <w:rPr>
                <w:bCs/>
                <w:sz w:val="22"/>
                <w:szCs w:val="22"/>
              </w:rPr>
              <w:t xml:space="preserve"> Российской Федерации;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5) обращаться с заявлением о прекращении рассмотрения обращения.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6)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Ответ по жалобе должен быть мотивированным со ссылкой на конкретные нормативные правовые акты Российской Федерации, Алтайского края и Новокопыловского сельсовета, содержать указание об отмене или изменении обжалуемого решения, принятого нижестоящим должностным лицом, необходимости привлечения должностного лица, принявшего незаконное решение, к установленной законом ответственности, а также о порядке обжалования принятого решения.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Если жалоба признана подлежащей удовлетворению полностью или частично, администрация сельсовета или должностное лицо, принявшие решение по жалобе, обязаны принять необходимые меры для восстановления нарушенного права гражданина, принести ему официальные извинения в письменном виде, а также по просьбе гражданина проинформировать об этом заинтересованных в рассмотрении жалобы лиц.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Глава 4. Ответственность за нарушение настоящего</w:t>
            </w:r>
          </w:p>
          <w:p w:rsidR="00847534" w:rsidRPr="00847534" w:rsidRDefault="00847534" w:rsidP="00847534">
            <w:pPr>
              <w:widowControl w:val="0"/>
              <w:ind w:firstLine="708"/>
              <w:jc w:val="center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 xml:space="preserve"> Положения при подаче обращений граждан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Нарушение порядка и срока направления письменного ответа на обращения граждан в администрацию сельсовета влечёт ответственность в соответствии с Законом Алтайского края «О рассмотрении обращений граждан Российской Федерации на территории Алтайского края».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  <w:rPr>
                <w:bCs/>
              </w:rPr>
            </w:pPr>
            <w:r w:rsidRPr="00847534">
              <w:rPr>
                <w:bCs/>
                <w:sz w:val="22"/>
                <w:szCs w:val="22"/>
              </w:rPr>
              <w:t>Решение, принятое по обращению, может быть обжаловано в вышестоящий орган (должностному лицу) в порядке подчиненности, а также в судебном порядке.</w:t>
            </w:r>
          </w:p>
          <w:p w:rsidR="00847534" w:rsidRPr="00847534" w:rsidRDefault="00847534" w:rsidP="00847534">
            <w:pPr>
              <w:widowControl w:val="0"/>
              <w:ind w:firstLine="708"/>
              <w:jc w:val="both"/>
            </w:pPr>
            <w:r w:rsidRPr="00847534">
              <w:rPr>
                <w:bCs/>
                <w:sz w:val="22"/>
                <w:szCs w:val="22"/>
              </w:rPr>
              <w:t>______________________________________________________________________</w:t>
            </w:r>
          </w:p>
          <w:p w:rsidR="001A3B92" w:rsidRPr="00847534" w:rsidRDefault="001A3B92">
            <w:pPr>
              <w:spacing w:after="200" w:line="276" w:lineRule="auto"/>
            </w:pPr>
          </w:p>
          <w:p w:rsidR="001A3B92" w:rsidRDefault="001A3B92">
            <w:pPr>
              <w:spacing w:after="200" w:line="276" w:lineRule="auto"/>
            </w:pPr>
          </w:p>
        </w:tc>
      </w:tr>
    </w:tbl>
    <w:p w:rsidR="00C97CF5" w:rsidRDefault="00C97CF5" w:rsidP="00C97CF5">
      <w:pPr>
        <w:tabs>
          <w:tab w:val="left" w:pos="7592"/>
        </w:tabs>
        <w:jc w:val="both"/>
        <w:rPr>
          <w:b/>
          <w:u w:val="single"/>
        </w:rPr>
      </w:pPr>
      <w:r w:rsidRPr="005675BD">
        <w:rPr>
          <w:b/>
          <w:u w:val="single"/>
        </w:rPr>
        <w:lastRenderedPageBreak/>
        <w:t xml:space="preserve">РАЗДЕЛ </w:t>
      </w:r>
      <w:r>
        <w:rPr>
          <w:b/>
          <w:u w:val="single"/>
        </w:rPr>
        <w:t>3</w:t>
      </w:r>
    </w:p>
    <w:p w:rsidR="00886E24" w:rsidRPr="004F1B48" w:rsidRDefault="00886E24" w:rsidP="00D16C0A">
      <w:pPr>
        <w:spacing w:after="160"/>
        <w:jc w:val="center"/>
        <w:rPr>
          <w:b/>
          <w:sz w:val="22"/>
          <w:szCs w:val="22"/>
        </w:rPr>
      </w:pPr>
      <w:r w:rsidRPr="004F1B48">
        <w:rPr>
          <w:sz w:val="22"/>
          <w:szCs w:val="22"/>
        </w:rPr>
        <w:br w:type="page"/>
      </w:r>
      <w:r w:rsidRPr="004F1B48">
        <w:rPr>
          <w:b/>
          <w:sz w:val="22"/>
          <w:szCs w:val="22"/>
        </w:rPr>
        <w:lastRenderedPageBreak/>
        <w:t>СБОРНИК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муниципальных правовых актов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4F1B48">
        <w:rPr>
          <w:b/>
          <w:sz w:val="22"/>
          <w:szCs w:val="22"/>
        </w:rPr>
        <w:t>муниципального образования Ново</w:t>
      </w:r>
      <w:r w:rsidR="001919D5">
        <w:rPr>
          <w:b/>
          <w:sz w:val="22"/>
          <w:szCs w:val="22"/>
        </w:rPr>
        <w:t>копылов</w:t>
      </w:r>
      <w:r w:rsidRPr="004F1B48">
        <w:rPr>
          <w:b/>
          <w:sz w:val="22"/>
          <w:szCs w:val="22"/>
        </w:rPr>
        <w:t>ский сельсовет Заринского района Алтайского края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4F1B48">
        <w:rPr>
          <w:sz w:val="22"/>
          <w:szCs w:val="22"/>
        </w:rPr>
        <w:t xml:space="preserve">№ </w:t>
      </w:r>
      <w:r w:rsidR="00847534">
        <w:rPr>
          <w:sz w:val="22"/>
          <w:szCs w:val="22"/>
        </w:rPr>
        <w:t>2 (3)</w:t>
      </w:r>
      <w:r w:rsidR="001919D5">
        <w:rPr>
          <w:sz w:val="22"/>
          <w:szCs w:val="22"/>
        </w:rPr>
        <w:t xml:space="preserve">      2</w:t>
      </w:r>
      <w:r w:rsidR="00847534">
        <w:rPr>
          <w:sz w:val="22"/>
          <w:szCs w:val="22"/>
        </w:rPr>
        <w:t>9</w:t>
      </w:r>
      <w:r w:rsidR="001919D5">
        <w:rPr>
          <w:sz w:val="22"/>
          <w:szCs w:val="22"/>
        </w:rPr>
        <w:t>.</w:t>
      </w:r>
      <w:r w:rsidR="00847534">
        <w:rPr>
          <w:sz w:val="22"/>
          <w:szCs w:val="22"/>
        </w:rPr>
        <w:t>03</w:t>
      </w:r>
      <w:r w:rsidR="001919D5">
        <w:rPr>
          <w:sz w:val="22"/>
          <w:szCs w:val="22"/>
        </w:rPr>
        <w:t>.202</w:t>
      </w:r>
      <w:r w:rsidR="00847534">
        <w:rPr>
          <w:sz w:val="22"/>
          <w:szCs w:val="22"/>
        </w:rPr>
        <w:t>4</w:t>
      </w:r>
      <w:r w:rsidR="001919D5">
        <w:rPr>
          <w:sz w:val="22"/>
          <w:szCs w:val="22"/>
        </w:rPr>
        <w:t xml:space="preserve"> </w:t>
      </w:r>
      <w:r w:rsidRPr="004F1B48">
        <w:rPr>
          <w:sz w:val="22"/>
          <w:szCs w:val="22"/>
        </w:rPr>
        <w:t xml:space="preserve"> года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F1B48">
        <w:rPr>
          <w:sz w:val="22"/>
          <w:szCs w:val="22"/>
        </w:rPr>
        <w:t>Учредители: Совет депутатов Ново</w:t>
      </w:r>
      <w:r w:rsidR="001919D5">
        <w:rPr>
          <w:sz w:val="22"/>
          <w:szCs w:val="22"/>
        </w:rPr>
        <w:t>копыло</w:t>
      </w:r>
      <w:r w:rsidRPr="004F1B48">
        <w:rPr>
          <w:sz w:val="22"/>
          <w:szCs w:val="22"/>
        </w:rPr>
        <w:t>вского сельсовета Заринского района Алтайского края и администрация Ново</w:t>
      </w:r>
      <w:r w:rsidR="001919D5">
        <w:rPr>
          <w:sz w:val="22"/>
          <w:szCs w:val="22"/>
        </w:rPr>
        <w:t>копыл</w:t>
      </w:r>
      <w:r w:rsidRPr="004F1B48">
        <w:rPr>
          <w:sz w:val="22"/>
          <w:szCs w:val="22"/>
        </w:rPr>
        <w:t>овского сельсовета Заринского района Алтайского края.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4F1B48">
        <w:rPr>
          <w:sz w:val="22"/>
          <w:szCs w:val="22"/>
        </w:rPr>
        <w:t>Адрес учредителя: 6591</w:t>
      </w:r>
      <w:r w:rsidR="001919D5">
        <w:rPr>
          <w:sz w:val="22"/>
          <w:szCs w:val="22"/>
        </w:rPr>
        <w:t>3</w:t>
      </w:r>
      <w:r w:rsidRPr="004F1B48">
        <w:rPr>
          <w:sz w:val="22"/>
          <w:szCs w:val="22"/>
        </w:rPr>
        <w:t>3, Алтайский край, Заринский район, с. Ново</w:t>
      </w:r>
      <w:r w:rsidR="001919D5">
        <w:rPr>
          <w:sz w:val="22"/>
          <w:szCs w:val="22"/>
        </w:rPr>
        <w:t>копылово</w:t>
      </w:r>
      <w:r w:rsidRPr="004F1B48">
        <w:rPr>
          <w:sz w:val="22"/>
          <w:szCs w:val="22"/>
        </w:rPr>
        <w:t xml:space="preserve">, </w:t>
      </w:r>
      <w:r w:rsidR="0083201E">
        <w:rPr>
          <w:sz w:val="22"/>
          <w:szCs w:val="22"/>
        </w:rPr>
        <w:t xml:space="preserve">               </w:t>
      </w:r>
      <w:r w:rsidRPr="004F1B48">
        <w:rPr>
          <w:sz w:val="22"/>
          <w:szCs w:val="22"/>
        </w:rPr>
        <w:t xml:space="preserve">ул. </w:t>
      </w:r>
      <w:r w:rsidR="001919D5">
        <w:rPr>
          <w:sz w:val="22"/>
          <w:szCs w:val="22"/>
        </w:rPr>
        <w:t>Центральная, д. 45</w:t>
      </w:r>
      <w:r w:rsidRPr="004F1B48">
        <w:rPr>
          <w:sz w:val="22"/>
          <w:szCs w:val="22"/>
        </w:rPr>
        <w:t>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1919D5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Тираж 3 </w:t>
      </w:r>
      <w:r w:rsidR="00886E24" w:rsidRPr="004F1B48">
        <w:rPr>
          <w:sz w:val="22"/>
          <w:szCs w:val="22"/>
        </w:rPr>
        <w:t xml:space="preserve"> экз.</w:t>
      </w: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86E24" w:rsidRPr="004F1B48" w:rsidRDefault="00886E24" w:rsidP="00886E24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F1B48">
        <w:rPr>
          <w:sz w:val="22"/>
          <w:szCs w:val="22"/>
        </w:rPr>
        <w:t>Распространяется бесплатно.</w:t>
      </w:r>
    </w:p>
    <w:p w:rsidR="00886E24" w:rsidRPr="004F1B48" w:rsidRDefault="00886E24" w:rsidP="00886E24">
      <w:pPr>
        <w:jc w:val="center"/>
        <w:rPr>
          <w:rFonts w:ascii="Arial" w:eastAsia="Arial" w:hAnsi="Arial" w:cs="Arial"/>
          <w:sz w:val="22"/>
          <w:szCs w:val="22"/>
        </w:rPr>
      </w:pPr>
    </w:p>
    <w:p w:rsidR="00636428" w:rsidRDefault="00636428" w:rsidP="00EF4132">
      <w:pPr>
        <w:pStyle w:val="ConsPlusNormal"/>
        <w:tabs>
          <w:tab w:val="left" w:pos="1701"/>
        </w:tabs>
        <w:ind w:firstLine="709"/>
        <w:jc w:val="center"/>
        <w:rPr>
          <w:b/>
          <w:sz w:val="28"/>
          <w:highlight w:val="yellow"/>
        </w:rPr>
      </w:pPr>
    </w:p>
    <w:sectPr w:rsidR="00636428" w:rsidSect="00A13024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AE" w:rsidRDefault="00641BAE" w:rsidP="00E6627F">
      <w:r>
        <w:separator/>
      </w:r>
    </w:p>
  </w:endnote>
  <w:endnote w:type="continuationSeparator" w:id="0">
    <w:p w:rsidR="00641BAE" w:rsidRDefault="00641BAE" w:rsidP="00E6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9663"/>
      <w:docPartObj>
        <w:docPartGallery w:val="Page Numbers (Bottom of Page)"/>
        <w:docPartUnique/>
      </w:docPartObj>
    </w:sdtPr>
    <w:sdtEndPr/>
    <w:sdtContent>
      <w:p w:rsidR="00847534" w:rsidRDefault="00847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1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47534" w:rsidRDefault="008475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4299541"/>
      <w:docPartObj>
        <w:docPartGallery w:val="Page Numbers (Bottom of Page)"/>
        <w:docPartUnique/>
      </w:docPartObj>
    </w:sdtPr>
    <w:sdtEndPr/>
    <w:sdtContent>
      <w:p w:rsidR="00847534" w:rsidRDefault="008475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F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7534" w:rsidRDefault="008475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AE" w:rsidRDefault="00641BAE" w:rsidP="00E6627F">
      <w:r>
        <w:separator/>
      </w:r>
    </w:p>
  </w:footnote>
  <w:footnote w:type="continuationSeparator" w:id="0">
    <w:p w:rsidR="00641BAE" w:rsidRDefault="00641BAE" w:rsidP="00E6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8BA"/>
    <w:multiLevelType w:val="hybridMultilevel"/>
    <w:tmpl w:val="8E140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01A"/>
    <w:multiLevelType w:val="multilevel"/>
    <w:tmpl w:val="08D67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4E356D"/>
    <w:multiLevelType w:val="hybridMultilevel"/>
    <w:tmpl w:val="B1BAC610"/>
    <w:lvl w:ilvl="0" w:tplc="6BE803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1E63B5"/>
    <w:multiLevelType w:val="multilevel"/>
    <w:tmpl w:val="BF96706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8DC1274"/>
    <w:multiLevelType w:val="hybridMultilevel"/>
    <w:tmpl w:val="8722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C70BD"/>
    <w:multiLevelType w:val="hybridMultilevel"/>
    <w:tmpl w:val="30B0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4CD"/>
    <w:rsid w:val="00027D99"/>
    <w:rsid w:val="00091E0A"/>
    <w:rsid w:val="00094E60"/>
    <w:rsid w:val="000B6B9B"/>
    <w:rsid w:val="000C35D0"/>
    <w:rsid w:val="000C4373"/>
    <w:rsid w:val="000C5206"/>
    <w:rsid w:val="000E0235"/>
    <w:rsid w:val="000E1384"/>
    <w:rsid w:val="001123B0"/>
    <w:rsid w:val="00141D1D"/>
    <w:rsid w:val="00147E6F"/>
    <w:rsid w:val="0015636E"/>
    <w:rsid w:val="00163142"/>
    <w:rsid w:val="001919D5"/>
    <w:rsid w:val="00191F6A"/>
    <w:rsid w:val="001A3B92"/>
    <w:rsid w:val="001B03EB"/>
    <w:rsid w:val="001C4D76"/>
    <w:rsid w:val="001F54A4"/>
    <w:rsid w:val="0021170F"/>
    <w:rsid w:val="00211A54"/>
    <w:rsid w:val="0023146B"/>
    <w:rsid w:val="0024459A"/>
    <w:rsid w:val="002446A4"/>
    <w:rsid w:val="0026142C"/>
    <w:rsid w:val="002724CD"/>
    <w:rsid w:val="002C2FBF"/>
    <w:rsid w:val="002D541D"/>
    <w:rsid w:val="00322B46"/>
    <w:rsid w:val="00361ECA"/>
    <w:rsid w:val="00371F2E"/>
    <w:rsid w:val="003968D1"/>
    <w:rsid w:val="003A2EBE"/>
    <w:rsid w:val="003B477C"/>
    <w:rsid w:val="003F4C6F"/>
    <w:rsid w:val="0042460D"/>
    <w:rsid w:val="004478F5"/>
    <w:rsid w:val="0047788B"/>
    <w:rsid w:val="004A3484"/>
    <w:rsid w:val="004F1B48"/>
    <w:rsid w:val="004F276D"/>
    <w:rsid w:val="004F76E0"/>
    <w:rsid w:val="00502867"/>
    <w:rsid w:val="005138D6"/>
    <w:rsid w:val="00516324"/>
    <w:rsid w:val="005367EF"/>
    <w:rsid w:val="005675BD"/>
    <w:rsid w:val="00570258"/>
    <w:rsid w:val="00585F46"/>
    <w:rsid w:val="005A75F0"/>
    <w:rsid w:val="005B224C"/>
    <w:rsid w:val="005D64D3"/>
    <w:rsid w:val="005D6D9C"/>
    <w:rsid w:val="005E5E8E"/>
    <w:rsid w:val="005F2FEC"/>
    <w:rsid w:val="005F312B"/>
    <w:rsid w:val="006055A9"/>
    <w:rsid w:val="006170C6"/>
    <w:rsid w:val="00624E29"/>
    <w:rsid w:val="00636428"/>
    <w:rsid w:val="00641BAE"/>
    <w:rsid w:val="006706F9"/>
    <w:rsid w:val="006B6B9D"/>
    <w:rsid w:val="006C5612"/>
    <w:rsid w:val="006D29F9"/>
    <w:rsid w:val="006D330C"/>
    <w:rsid w:val="006E33DE"/>
    <w:rsid w:val="007029BC"/>
    <w:rsid w:val="00703812"/>
    <w:rsid w:val="00707610"/>
    <w:rsid w:val="00712203"/>
    <w:rsid w:val="00712F1D"/>
    <w:rsid w:val="007412CD"/>
    <w:rsid w:val="00751247"/>
    <w:rsid w:val="00762CED"/>
    <w:rsid w:val="007960B5"/>
    <w:rsid w:val="007D12BD"/>
    <w:rsid w:val="0080170F"/>
    <w:rsid w:val="0080709C"/>
    <w:rsid w:val="00813F1F"/>
    <w:rsid w:val="0083201E"/>
    <w:rsid w:val="00835B3B"/>
    <w:rsid w:val="00847534"/>
    <w:rsid w:val="0085392A"/>
    <w:rsid w:val="0086235D"/>
    <w:rsid w:val="0088197E"/>
    <w:rsid w:val="00886E24"/>
    <w:rsid w:val="008962EF"/>
    <w:rsid w:val="008A55D4"/>
    <w:rsid w:val="008B55A8"/>
    <w:rsid w:val="008B5D14"/>
    <w:rsid w:val="008E5D2D"/>
    <w:rsid w:val="00907899"/>
    <w:rsid w:val="0091701C"/>
    <w:rsid w:val="00965B57"/>
    <w:rsid w:val="00972F74"/>
    <w:rsid w:val="009862D2"/>
    <w:rsid w:val="009876C4"/>
    <w:rsid w:val="009C5298"/>
    <w:rsid w:val="009C7C63"/>
    <w:rsid w:val="009D5A2C"/>
    <w:rsid w:val="009F15EF"/>
    <w:rsid w:val="00A0624B"/>
    <w:rsid w:val="00A13024"/>
    <w:rsid w:val="00A5137B"/>
    <w:rsid w:val="00A822EE"/>
    <w:rsid w:val="00A8430D"/>
    <w:rsid w:val="00AA255A"/>
    <w:rsid w:val="00AF7B4E"/>
    <w:rsid w:val="00B01146"/>
    <w:rsid w:val="00B16EC0"/>
    <w:rsid w:val="00B34668"/>
    <w:rsid w:val="00B407E2"/>
    <w:rsid w:val="00B46301"/>
    <w:rsid w:val="00B57AD3"/>
    <w:rsid w:val="00B707FA"/>
    <w:rsid w:val="00B72DCD"/>
    <w:rsid w:val="00B732BE"/>
    <w:rsid w:val="00B853D5"/>
    <w:rsid w:val="00BB598D"/>
    <w:rsid w:val="00BC59EB"/>
    <w:rsid w:val="00BD076D"/>
    <w:rsid w:val="00BE52AB"/>
    <w:rsid w:val="00BF592A"/>
    <w:rsid w:val="00C31D43"/>
    <w:rsid w:val="00C4336C"/>
    <w:rsid w:val="00C545A6"/>
    <w:rsid w:val="00C75336"/>
    <w:rsid w:val="00C97CF5"/>
    <w:rsid w:val="00CB4BD9"/>
    <w:rsid w:val="00CB5091"/>
    <w:rsid w:val="00CC08D5"/>
    <w:rsid w:val="00CE1478"/>
    <w:rsid w:val="00D022DD"/>
    <w:rsid w:val="00D06483"/>
    <w:rsid w:val="00D069B8"/>
    <w:rsid w:val="00D14ACD"/>
    <w:rsid w:val="00D16C0A"/>
    <w:rsid w:val="00D55D65"/>
    <w:rsid w:val="00D65811"/>
    <w:rsid w:val="00D7776D"/>
    <w:rsid w:val="00D91B8C"/>
    <w:rsid w:val="00D91D90"/>
    <w:rsid w:val="00D93EBE"/>
    <w:rsid w:val="00DD44B6"/>
    <w:rsid w:val="00E21DF5"/>
    <w:rsid w:val="00E30375"/>
    <w:rsid w:val="00E61FC7"/>
    <w:rsid w:val="00E6627F"/>
    <w:rsid w:val="00E66864"/>
    <w:rsid w:val="00E70FF6"/>
    <w:rsid w:val="00E73AB7"/>
    <w:rsid w:val="00EB3C5F"/>
    <w:rsid w:val="00EB45F1"/>
    <w:rsid w:val="00EF4132"/>
    <w:rsid w:val="00EF5003"/>
    <w:rsid w:val="00EF7A17"/>
    <w:rsid w:val="00F01D68"/>
    <w:rsid w:val="00F87C70"/>
    <w:rsid w:val="00FA01CE"/>
    <w:rsid w:val="00FA1619"/>
    <w:rsid w:val="00FC63C4"/>
    <w:rsid w:val="00FE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3FD9F"/>
  <w15:docId w15:val="{7DA2AA77-5DBA-4B7D-8A42-CAD7AA4B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D5A2C"/>
    <w:pPr>
      <w:keepNext/>
      <w:jc w:val="center"/>
      <w:outlineLvl w:val="4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D5A2C"/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272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62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2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C35D0"/>
    <w:pPr>
      <w:contextualSpacing/>
    </w:pPr>
    <w:rPr>
      <w:rFonts w:ascii="Cambria" w:hAnsi="Cambria"/>
      <w:spacing w:val="-10"/>
      <w:kern w:val="28"/>
      <w:sz w:val="56"/>
      <w:szCs w:val="56"/>
      <w:lang w:val="en-US" w:eastAsia="en-US"/>
    </w:rPr>
  </w:style>
  <w:style w:type="character" w:customStyle="1" w:styleId="a9">
    <w:name w:val="Заголовок Знак"/>
    <w:basedOn w:val="a0"/>
    <w:link w:val="a8"/>
    <w:uiPriority w:val="99"/>
    <w:rsid w:val="000C35D0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0C35D0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0C35D0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  <w:lang w:eastAsia="en-US"/>
    </w:rPr>
  </w:style>
  <w:style w:type="table" w:styleId="aa">
    <w:name w:val="Table Grid"/>
    <w:basedOn w:val="a1"/>
    <w:uiPriority w:val="39"/>
    <w:rsid w:val="002C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12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124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A0624B"/>
    <w:pPr>
      <w:spacing w:after="120"/>
      <w:ind w:left="283"/>
    </w:pPr>
    <w:rPr>
      <w:rFonts w:eastAsia="SimSun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A0624B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">
    <w:name w:val="Hyperlink"/>
    <w:basedOn w:val="a0"/>
    <w:uiPriority w:val="99"/>
    <w:semiHidden/>
    <w:unhideWhenUsed/>
    <w:rsid w:val="00624E29"/>
    <w:rPr>
      <w:color w:val="0000FF" w:themeColor="hyperlink"/>
      <w:u w:val="single"/>
    </w:rPr>
  </w:style>
  <w:style w:type="character" w:styleId="af0">
    <w:name w:val="footnote reference"/>
    <w:semiHidden/>
    <w:unhideWhenUsed/>
    <w:rsid w:val="0024459A"/>
    <w:rPr>
      <w:vertAlign w:val="superscript"/>
    </w:rPr>
  </w:style>
  <w:style w:type="character" w:customStyle="1" w:styleId="2">
    <w:name w:val="Основной текст (2)_"/>
    <w:link w:val="20"/>
    <w:locked/>
    <w:rsid w:val="00B732B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32BE"/>
    <w:pPr>
      <w:widowControl w:val="0"/>
      <w:shd w:val="clear" w:color="auto" w:fill="FFFFFF"/>
      <w:spacing w:before="540" w:after="120" w:line="0" w:lineRule="atLeast"/>
      <w:ind w:hanging="7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Без интервала Знак"/>
    <w:link w:val="af2"/>
    <w:locked/>
    <w:rsid w:val="00E61FC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No Spacing"/>
    <w:link w:val="af1"/>
    <w:qFormat/>
    <w:rsid w:val="00E6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Основной текст (6)_"/>
    <w:link w:val="60"/>
    <w:locked/>
    <w:rsid w:val="00E61FC7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1FC7"/>
    <w:pPr>
      <w:widowControl w:val="0"/>
      <w:shd w:val="clear" w:color="auto" w:fill="FFFFFF"/>
      <w:spacing w:before="480"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1">
    <w:name w:val="Body Text 2"/>
    <w:basedOn w:val="a"/>
    <w:link w:val="22"/>
    <w:uiPriority w:val="99"/>
    <w:unhideWhenUsed/>
    <w:rsid w:val="001A3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1A3B92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9D5A2C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5A2C"/>
    <w:pPr>
      <w:jc w:val="both"/>
    </w:pPr>
    <w:rPr>
      <w:color w:val="000000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9D5A2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9D5A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D5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5A2C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6">
    <w:name w:val="Font Style16"/>
    <w:basedOn w:val="a0"/>
    <w:uiPriority w:val="99"/>
    <w:rsid w:val="009D5A2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867;fld=134;dst=101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3F1F-DCC7-45F9-8D40-2EA0306D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8092</Words>
  <Characters>46129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NOVOKOPYLOVO</cp:lastModifiedBy>
  <cp:revision>76</cp:revision>
  <cp:lastPrinted>2024-03-27T04:42:00Z</cp:lastPrinted>
  <dcterms:created xsi:type="dcterms:W3CDTF">2023-12-21T02:51:00Z</dcterms:created>
  <dcterms:modified xsi:type="dcterms:W3CDTF">2024-03-29T03:58:00Z</dcterms:modified>
</cp:coreProperties>
</file>