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94" w:rsidRPr="00503D94" w:rsidRDefault="00503D94" w:rsidP="00503D9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03D94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503D94" w:rsidRDefault="00503D94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0D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1D0D55" w:rsidRPr="001D0D55" w:rsidRDefault="001D0D55" w:rsidP="001D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503D94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00</w:t>
            </w:r>
            <w:r w:rsidR="001D0D55"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.06.2022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503D9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№ 00</w:t>
            </w: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D0D55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>О</w:t>
      </w:r>
      <w:r w:rsidR="0087340D" w:rsidRPr="001D0D55">
        <w:rPr>
          <w:rFonts w:ascii="Times New Roman" w:eastAsia="Times New Roman" w:hAnsi="Times New Roman" w:cs="Times New Roman"/>
          <w:sz w:val="28"/>
        </w:rPr>
        <w:t>б</w:t>
      </w: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D0D55">
        <w:rPr>
          <w:rFonts w:ascii="Times New Roman" w:eastAsia="Times New Roman" w:hAnsi="Times New Roman" w:cs="Times New Roman"/>
          <w:sz w:val="28"/>
        </w:rPr>
        <w:t>утверждении</w:t>
      </w:r>
      <w:r w:rsidRPr="001D0D55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1D0D55">
        <w:rPr>
          <w:rFonts w:ascii="Times New Roman" w:eastAsia="Times New Roman" w:hAnsi="Times New Roman" w:cs="Times New Roman"/>
          <w:sz w:val="28"/>
        </w:rPr>
        <w:t>орядка</w:t>
      </w: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D0D55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D0D55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1D0D55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1D0D55">
        <w:rPr>
          <w:rFonts w:ascii="Times New Roman" w:eastAsia="Times New Roman" w:hAnsi="Times New Roman" w:cs="Times New Roman"/>
          <w:sz w:val="28"/>
        </w:rPr>
        <w:t>устанавливаемых</w:t>
      </w: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D0D55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D0D5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1D0D55" w:rsidRPr="001D0D5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="001D0D55" w:rsidRPr="001D0D55">
        <w:rPr>
          <w:rFonts w:ascii="Times New Roman" w:eastAsia="Arial Unicode MS" w:hAnsi="Times New Roman" w:cs="Times New Roman"/>
          <w:color w:val="000000"/>
          <w:sz w:val="28"/>
          <w:szCs w:val="28"/>
        </w:rPr>
        <w:t>Новомоношкинский сельсовет Заринского района</w:t>
      </w:r>
      <w:r w:rsidR="0087340D" w:rsidRPr="001D0D55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1D0D5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</w:p>
    <w:p w:rsidR="001D0D5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503D94">
        <w:rPr>
          <w:rFonts w:ascii="Times New Roman" w:eastAsia="Times New Roman" w:hAnsi="Times New Roman" w:cs="Times New Roman"/>
          <w:sz w:val="28"/>
        </w:rPr>
        <w:t>Уставом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1D0D55">
        <w:rPr>
          <w:rFonts w:ascii="Times New Roman" w:hAnsi="Times New Roman" w:cs="Times New Roman"/>
          <w:sz w:val="28"/>
          <w:szCs w:val="28"/>
        </w:rPr>
        <w:t>Новомоношкинский сельсовет Заринского района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1D0D55" w:rsidRPr="001D0D55">
        <w:rPr>
          <w:rFonts w:ascii="Times New Roman" w:eastAsia="Times New Roman" w:hAnsi="Times New Roman" w:cs="Times New Roman"/>
          <w:sz w:val="28"/>
        </w:rPr>
        <w:t xml:space="preserve">Совет депутатов Новомоношкинского сельсовета </w:t>
      </w:r>
    </w:p>
    <w:p w:rsidR="0072209E" w:rsidRPr="001D0D55" w:rsidRDefault="001D0D55" w:rsidP="001D0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</w:t>
      </w:r>
      <w:r w:rsidR="00B329D1" w:rsidRPr="001D0D55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620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1D0D55" w:rsidRPr="001D0D55">
        <w:rPr>
          <w:rFonts w:ascii="Times New Roman" w:eastAsia="Times New Roman" w:hAnsi="Times New Roman" w:cs="Times New Roman"/>
          <w:sz w:val="28"/>
        </w:rPr>
        <w:t>Новомоношкинский сельсовет Заринского района Алтайского края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6208DC" w:rsidRDefault="006208DC" w:rsidP="006208DC">
      <w:pPr>
        <w:shd w:val="clear" w:color="auto" w:fill="FFFFFF"/>
        <w:spacing w:after="0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E50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0D3">
        <w:rPr>
          <w:rFonts w:ascii="Arial" w:hAnsi="Arial"/>
          <w:color w:val="000000"/>
          <w:sz w:val="24"/>
          <w:szCs w:val="26"/>
        </w:rPr>
        <w:t xml:space="preserve">Настоящее решение Совета депутатов подлежит размещению на </w:t>
      </w:r>
      <w:r w:rsidRPr="004E50D3">
        <w:rPr>
          <w:rFonts w:ascii="Arial" w:hAnsi="Arial"/>
          <w:color w:val="000000"/>
          <w:sz w:val="24"/>
          <w:szCs w:val="26"/>
          <w:lang w:val="en-US"/>
        </w:rPr>
        <w:t>Web</w:t>
      </w:r>
      <w:r w:rsidRPr="004E50D3">
        <w:rPr>
          <w:rFonts w:ascii="Arial" w:hAnsi="Arial"/>
          <w:color w:val="000000"/>
          <w:sz w:val="24"/>
          <w:szCs w:val="26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</w:t>
      </w:r>
      <w:r>
        <w:rPr>
          <w:rFonts w:ascii="Arial" w:hAnsi="Arial"/>
          <w:color w:val="000000"/>
          <w:sz w:val="24"/>
          <w:szCs w:val="26"/>
        </w:rPr>
        <w:t xml:space="preserve">: Инюшово, Голубцово, Шпагино. </w:t>
      </w:r>
    </w:p>
    <w:p w:rsidR="006208DC" w:rsidRPr="004E50D3" w:rsidRDefault="006208DC" w:rsidP="006208DC">
      <w:pPr>
        <w:shd w:val="clear" w:color="auto" w:fill="FFFFFF"/>
        <w:spacing w:after="0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E50D3">
        <w:rPr>
          <w:rFonts w:ascii="Arial" w:hAnsi="Arial"/>
          <w:color w:val="000000"/>
          <w:sz w:val="24"/>
          <w:szCs w:val="26"/>
        </w:rPr>
        <w:t>3. Контроль за выполнением данного решения возложить на постоянную комиссию по социально- правовым вопросам.</w:t>
      </w:r>
    </w:p>
    <w:p w:rsidR="006208DC" w:rsidRDefault="006208DC" w:rsidP="006208DC">
      <w:pPr>
        <w:shd w:val="clear" w:color="auto" w:fill="FFFFFF"/>
        <w:spacing w:after="0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6208DC" w:rsidRPr="004E50D3" w:rsidRDefault="006208DC" w:rsidP="006208DC">
      <w:pPr>
        <w:shd w:val="clear" w:color="auto" w:fill="FFFFFF"/>
        <w:spacing w:after="0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78634C" w:rsidRDefault="006208DC" w:rsidP="006208DC">
      <w:pPr>
        <w:shd w:val="clear" w:color="auto" w:fill="FFFFFF"/>
        <w:spacing w:after="0"/>
        <w:jc w:val="both"/>
        <w:rPr>
          <w:rFonts w:ascii="Arial" w:eastAsia="Calibri" w:hAnsi="Arial"/>
          <w:color w:val="000000"/>
          <w:sz w:val="24"/>
          <w:szCs w:val="26"/>
        </w:rPr>
      </w:pPr>
      <w:r w:rsidRPr="004E50D3">
        <w:rPr>
          <w:rFonts w:ascii="Arial" w:hAnsi="Arial"/>
          <w:color w:val="000000"/>
          <w:sz w:val="24"/>
          <w:szCs w:val="26"/>
        </w:rPr>
        <w:lastRenderedPageBreak/>
        <w:t xml:space="preserve">Глава сельсовета    </w:t>
      </w:r>
      <w:r w:rsidRPr="004E50D3">
        <w:rPr>
          <w:rFonts w:ascii="Arial" w:hAnsi="Arial"/>
          <w:noProof/>
          <w:color w:val="000000"/>
          <w:sz w:val="24"/>
          <w:szCs w:val="26"/>
        </w:rPr>
        <w:t xml:space="preserve">                              </w:t>
      </w:r>
      <w:r w:rsidRPr="004E50D3">
        <w:rPr>
          <w:rFonts w:ascii="Arial" w:hAnsi="Arial"/>
          <w:color w:val="000000"/>
          <w:sz w:val="24"/>
          <w:szCs w:val="26"/>
        </w:rPr>
        <w:t xml:space="preserve">                    </w:t>
      </w:r>
      <w:r>
        <w:rPr>
          <w:rFonts w:ascii="Arial" w:hAnsi="Arial"/>
          <w:color w:val="000000"/>
          <w:sz w:val="24"/>
          <w:szCs w:val="26"/>
        </w:rPr>
        <w:t xml:space="preserve">                      </w:t>
      </w:r>
      <w:r w:rsidRPr="004E50D3">
        <w:rPr>
          <w:rFonts w:ascii="Arial" w:hAnsi="Arial"/>
          <w:color w:val="000000"/>
          <w:sz w:val="24"/>
          <w:szCs w:val="26"/>
        </w:rPr>
        <w:t xml:space="preserve">    Л.П. Кожевникова</w:t>
      </w:r>
    </w:p>
    <w:p w:rsidR="006208DC" w:rsidRPr="006208DC" w:rsidRDefault="006208DC" w:rsidP="006208DC">
      <w:pPr>
        <w:shd w:val="clear" w:color="auto" w:fill="FFFFFF"/>
        <w:spacing w:after="0"/>
        <w:jc w:val="both"/>
        <w:rPr>
          <w:rFonts w:ascii="Arial" w:eastAsia="Calibri" w:hAnsi="Arial"/>
          <w:color w:val="000000"/>
          <w:sz w:val="24"/>
          <w:szCs w:val="26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634C" w:rsidRPr="00325BEE" w:rsidRDefault="0078634C" w:rsidP="006208D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208DC">
        <w:rPr>
          <w:rFonts w:ascii="Times New Roman" w:hAnsi="Times New Roman" w:cs="Times New Roman"/>
          <w:sz w:val="28"/>
          <w:szCs w:val="28"/>
        </w:rPr>
        <w:t>Совета депутатов Новомоношкинского сельсовета Заринского района Алтайского края</w:t>
      </w:r>
    </w:p>
    <w:p w:rsidR="0078634C" w:rsidRPr="00325BEE" w:rsidRDefault="006208D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D94">
        <w:rPr>
          <w:rFonts w:ascii="Times New Roman" w:hAnsi="Times New Roman" w:cs="Times New Roman"/>
          <w:sz w:val="28"/>
          <w:szCs w:val="28"/>
        </w:rPr>
        <w:t>00</w:t>
      </w:r>
      <w:r w:rsidRPr="00325BEE">
        <w:rPr>
          <w:rFonts w:ascii="Times New Roman" w:hAnsi="Times New Roman" w:cs="Times New Roman"/>
          <w:sz w:val="28"/>
          <w:szCs w:val="28"/>
        </w:rPr>
        <w:t>.06.2022</w:t>
      </w:r>
      <w:r w:rsidR="00503D94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8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</w:t>
      </w:r>
      <w:r w:rsidR="008C3267">
        <w:rPr>
          <w:rFonts w:ascii="Times New Roman" w:eastAsia="Times New Roman" w:hAnsi="Times New Roman" w:cs="Times New Roman"/>
          <w:b/>
          <w:sz w:val="28"/>
        </w:rPr>
        <w:t>муниципального образования Новомоношкинский сельсовет Заринского района</w:t>
      </w:r>
      <w:r w:rsidR="00357931">
        <w:rPr>
          <w:rFonts w:ascii="Times New Roman" w:eastAsia="Times New Roman" w:hAnsi="Times New Roman" w:cs="Times New Roman"/>
          <w:b/>
          <w:sz w:val="28"/>
        </w:rPr>
        <w:t xml:space="preserve"> Алтайского края</w:t>
      </w:r>
      <w:r w:rsidR="008C326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64567A" w:rsidRPr="0064567A">
        <w:rPr>
          <w:rFonts w:ascii="Times New Roman" w:eastAsia="Times New Roman" w:hAnsi="Times New Roman" w:cs="Times New Roman"/>
          <w:sz w:val="28"/>
        </w:rPr>
        <w:t>Новомоношкинский сельсовет Заринского района Алтайского края</w:t>
      </w:r>
      <w:r w:rsidRPr="0064567A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64567A" w:rsidRPr="0064567A">
        <w:rPr>
          <w:rFonts w:ascii="Times New Roman" w:eastAsia="Times New Roman" w:hAnsi="Times New Roman" w:cs="Times New Roman"/>
          <w:sz w:val="28"/>
        </w:rPr>
        <w:t>Новомоношкинский сельсовет Заринского района Алтайского края</w:t>
      </w:r>
      <w:r w:rsidRPr="0064567A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. О результатах рассмотрения предложений и (или) замечаний уполномоченный орган в письменной форме информирует автора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0C4737" w:rsidRDefault="00B329D1" w:rsidP="000C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0C4737" w:rsidRPr="000C4737">
        <w:rPr>
          <w:rFonts w:ascii="Times New Roman" w:eastAsia="Times New Roman" w:hAnsi="Times New Roman" w:cs="Times New Roman"/>
          <w:sz w:val="28"/>
          <w:szCs w:val="28"/>
        </w:rPr>
        <w:t>Новомоношкинский сельсовет Заринского района Алтайского края.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 xml:space="preserve">. Уполномоченный орган в течение 30 календарных дней со дня вынесения рекомендации Совета утверждает доклад, подготавливает и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E2" w:rsidRDefault="00E951E2" w:rsidP="00F233C2">
      <w:pPr>
        <w:spacing w:after="0" w:line="240" w:lineRule="auto"/>
      </w:pPr>
      <w:r>
        <w:separator/>
      </w:r>
    </w:p>
  </w:endnote>
  <w:endnote w:type="continuationSeparator" w:id="0">
    <w:p w:rsidR="00E951E2" w:rsidRDefault="00E951E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E2" w:rsidRDefault="00E951E2" w:rsidP="00F233C2">
      <w:pPr>
        <w:spacing w:after="0" w:line="240" w:lineRule="auto"/>
      </w:pPr>
      <w:r>
        <w:separator/>
      </w:r>
    </w:p>
  </w:footnote>
  <w:footnote w:type="continuationSeparator" w:id="0">
    <w:p w:rsidR="00E951E2" w:rsidRDefault="00E951E2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C4737"/>
    <w:rsid w:val="000F49A8"/>
    <w:rsid w:val="00141536"/>
    <w:rsid w:val="001A76AB"/>
    <w:rsid w:val="001D0D55"/>
    <w:rsid w:val="0024534D"/>
    <w:rsid w:val="00261FC1"/>
    <w:rsid w:val="00284660"/>
    <w:rsid w:val="002F10E2"/>
    <w:rsid w:val="00325BEE"/>
    <w:rsid w:val="00343CDE"/>
    <w:rsid w:val="00346712"/>
    <w:rsid w:val="0035706E"/>
    <w:rsid w:val="00357931"/>
    <w:rsid w:val="00450EF9"/>
    <w:rsid w:val="004914A6"/>
    <w:rsid w:val="00503D94"/>
    <w:rsid w:val="006208DC"/>
    <w:rsid w:val="0064567A"/>
    <w:rsid w:val="00687C8D"/>
    <w:rsid w:val="0072209E"/>
    <w:rsid w:val="0078634C"/>
    <w:rsid w:val="007909F2"/>
    <w:rsid w:val="00826240"/>
    <w:rsid w:val="0087340D"/>
    <w:rsid w:val="008C3267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951E2"/>
    <w:rsid w:val="00F233C2"/>
    <w:rsid w:val="00F53D2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9AE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ADB9-0F28-41B1-9084-8B0B510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10</cp:revision>
  <dcterms:created xsi:type="dcterms:W3CDTF">2022-06-02T04:10:00Z</dcterms:created>
  <dcterms:modified xsi:type="dcterms:W3CDTF">2022-06-16T04:40:00Z</dcterms:modified>
</cp:coreProperties>
</file>