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B2B" w:rsidRDefault="00033B2B" w:rsidP="00033B2B">
      <w:pPr>
        <w:ind w:right="-35"/>
        <w:rPr>
          <w:sz w:val="26"/>
          <w:szCs w:val="26"/>
        </w:rPr>
      </w:pPr>
    </w:p>
    <w:p w:rsidR="00033B2B" w:rsidRDefault="00033B2B" w:rsidP="00033B2B">
      <w:pPr>
        <w:ind w:firstLine="700"/>
      </w:pPr>
    </w:p>
    <w:p w:rsidR="00033B2B" w:rsidRDefault="00033B2B" w:rsidP="00033B2B">
      <w:pPr>
        <w:ind w:firstLine="700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-334010</wp:posOffset>
            </wp:positionV>
            <wp:extent cx="719455" cy="719455"/>
            <wp:effectExtent l="19050" t="0" r="4445" b="0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3B2B" w:rsidRDefault="00033B2B" w:rsidP="00033B2B">
      <w:pPr>
        <w:ind w:firstLine="700"/>
      </w:pPr>
    </w:p>
    <w:p w:rsidR="00033B2B" w:rsidRDefault="00033B2B" w:rsidP="00033B2B">
      <w:pPr>
        <w:ind w:firstLine="700"/>
      </w:pPr>
    </w:p>
    <w:p w:rsidR="00033B2B" w:rsidRDefault="00033B2B" w:rsidP="00033B2B">
      <w:pPr>
        <w:ind w:firstLine="700"/>
      </w:pPr>
    </w:p>
    <w:p w:rsidR="00033B2B" w:rsidRDefault="00033B2B" w:rsidP="00033B2B">
      <w:pPr>
        <w:pStyle w:val="1"/>
        <w:spacing w:line="276" w:lineRule="auto"/>
        <w:ind w:hanging="140"/>
        <w:rPr>
          <w:bCs/>
          <w:sz w:val="30"/>
          <w:szCs w:val="30"/>
          <w:lang w:eastAsia="en-US"/>
        </w:rPr>
      </w:pPr>
      <w:r>
        <w:rPr>
          <w:sz w:val="30"/>
          <w:szCs w:val="30"/>
          <w:lang w:val="en-US" w:eastAsia="en-US"/>
        </w:rPr>
        <w:t>C</w:t>
      </w:r>
      <w:r>
        <w:rPr>
          <w:sz w:val="30"/>
          <w:szCs w:val="30"/>
          <w:lang w:eastAsia="en-US"/>
        </w:rPr>
        <w:t>ОБРАНИЕ ДЕПУТАТОВ ГОНОШИХИНСКОГО СЕЛЬСОВЕТА ЗАРИНСКОГО РАЙОНА АЛТАЙСКОГО КРАЯ</w:t>
      </w:r>
    </w:p>
    <w:p w:rsidR="00033B2B" w:rsidRDefault="00033B2B" w:rsidP="00033B2B">
      <w:pPr>
        <w:spacing w:line="276" w:lineRule="auto"/>
        <w:ind w:hanging="140"/>
        <w:jc w:val="center"/>
        <w:rPr>
          <w:b/>
          <w:sz w:val="30"/>
          <w:szCs w:val="30"/>
          <w:lang w:eastAsia="en-US"/>
        </w:rPr>
      </w:pPr>
    </w:p>
    <w:p w:rsidR="00033B2B" w:rsidRDefault="00033B2B" w:rsidP="00033B2B">
      <w:pPr>
        <w:pStyle w:val="2"/>
        <w:spacing w:line="276" w:lineRule="auto"/>
        <w:ind w:hanging="14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 xml:space="preserve">                                                           РЕШЕНИЕ</w:t>
      </w:r>
    </w:p>
    <w:p w:rsidR="00033B2B" w:rsidRDefault="00033B2B" w:rsidP="00033B2B">
      <w:pPr>
        <w:ind w:right="-35"/>
        <w:rPr>
          <w:sz w:val="26"/>
          <w:szCs w:val="26"/>
        </w:rPr>
      </w:pPr>
    </w:p>
    <w:p w:rsidR="00033B2B" w:rsidRDefault="00033B2B" w:rsidP="00033B2B">
      <w:pPr>
        <w:ind w:right="-35"/>
        <w:rPr>
          <w:sz w:val="26"/>
          <w:szCs w:val="26"/>
        </w:rPr>
      </w:pPr>
      <w:r>
        <w:rPr>
          <w:sz w:val="26"/>
          <w:szCs w:val="26"/>
        </w:rPr>
        <w:t xml:space="preserve"> 27.09.2022                                                                                                                  №  17</w:t>
      </w:r>
    </w:p>
    <w:p w:rsidR="00033B2B" w:rsidRDefault="00033B2B" w:rsidP="00033B2B">
      <w:pPr>
        <w:ind w:firstLine="700"/>
        <w:jc w:val="center"/>
        <w:rPr>
          <w:b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Гоношиха</w:t>
      </w:r>
      <w:proofErr w:type="spellEnd"/>
    </w:p>
    <w:p w:rsidR="00033B2B" w:rsidRDefault="00033B2B" w:rsidP="00033B2B">
      <w:pPr>
        <w:rPr>
          <w:b/>
        </w:rPr>
      </w:pPr>
    </w:p>
    <w:p w:rsidR="00033B2B" w:rsidRDefault="00033B2B" w:rsidP="00033B2B">
      <w:pPr>
        <w:ind w:right="5613"/>
        <w:rPr>
          <w:sz w:val="28"/>
          <w:szCs w:val="28"/>
        </w:rPr>
      </w:pPr>
    </w:p>
    <w:tbl>
      <w:tblPr>
        <w:tblW w:w="4028" w:type="dxa"/>
        <w:tblLook w:val="01E0"/>
      </w:tblPr>
      <w:tblGrid>
        <w:gridCol w:w="4028"/>
      </w:tblGrid>
      <w:tr w:rsidR="00033B2B" w:rsidTr="00A75263">
        <w:tc>
          <w:tcPr>
            <w:tcW w:w="4028" w:type="dxa"/>
          </w:tcPr>
          <w:p w:rsidR="00033B2B" w:rsidRDefault="00033B2B" w:rsidP="00A75263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Об избрании депутата Заринского районного Совета народных д</w:t>
            </w:r>
            <w:r>
              <w:rPr>
                <w:sz w:val="26"/>
                <w:szCs w:val="26"/>
                <w:lang w:eastAsia="en-US"/>
              </w:rPr>
              <w:t>е</w:t>
            </w:r>
            <w:r>
              <w:rPr>
                <w:sz w:val="26"/>
                <w:szCs w:val="26"/>
                <w:lang w:eastAsia="en-US"/>
              </w:rPr>
              <w:t>путатов</w:t>
            </w:r>
          </w:p>
        </w:tc>
      </w:tr>
    </w:tbl>
    <w:p w:rsidR="00033B2B" w:rsidRDefault="00033B2B" w:rsidP="00033B2B">
      <w:pPr>
        <w:ind w:firstLine="700"/>
        <w:jc w:val="both"/>
        <w:rPr>
          <w:sz w:val="26"/>
          <w:szCs w:val="26"/>
        </w:rPr>
      </w:pPr>
    </w:p>
    <w:p w:rsidR="00033B2B" w:rsidRDefault="00033B2B" w:rsidP="00033B2B">
      <w:pPr>
        <w:pStyle w:val="21"/>
        <w:ind w:firstLine="700"/>
        <w:rPr>
          <w:sz w:val="26"/>
          <w:szCs w:val="26"/>
        </w:rPr>
      </w:pPr>
    </w:p>
    <w:p w:rsidR="00033B2B" w:rsidRDefault="00033B2B" w:rsidP="00033B2B">
      <w:pPr>
        <w:pStyle w:val="9"/>
        <w:ind w:firstLine="700"/>
        <w:jc w:val="both"/>
        <w:rPr>
          <w:b w:val="0"/>
          <w:sz w:val="26"/>
          <w:szCs w:val="26"/>
        </w:rPr>
      </w:pPr>
      <w:r w:rsidRPr="00306CAD">
        <w:rPr>
          <w:b w:val="0"/>
          <w:sz w:val="26"/>
          <w:szCs w:val="26"/>
        </w:rPr>
        <w:t>В соответствии со статьей 35 п. 4 Федерального Закона  №131 ФЗ  Со</w:t>
      </w:r>
      <w:r w:rsidRPr="00306CAD">
        <w:rPr>
          <w:b w:val="0"/>
          <w:sz w:val="26"/>
          <w:szCs w:val="26"/>
        </w:rPr>
        <w:t>б</w:t>
      </w:r>
      <w:r w:rsidRPr="00306CAD">
        <w:rPr>
          <w:b w:val="0"/>
          <w:sz w:val="26"/>
          <w:szCs w:val="26"/>
        </w:rPr>
        <w:t>рание депутатов Гоношихинского сельсовета</w:t>
      </w:r>
    </w:p>
    <w:p w:rsidR="00033B2B" w:rsidRDefault="00033B2B" w:rsidP="00033B2B">
      <w:pPr>
        <w:pStyle w:val="9"/>
        <w:ind w:firstLine="700"/>
        <w:jc w:val="both"/>
        <w:rPr>
          <w:b w:val="0"/>
          <w:sz w:val="26"/>
          <w:szCs w:val="26"/>
        </w:rPr>
      </w:pPr>
      <w:r w:rsidRPr="00306CAD">
        <w:rPr>
          <w:b w:val="0"/>
          <w:sz w:val="26"/>
          <w:szCs w:val="26"/>
        </w:rPr>
        <w:t xml:space="preserve">  </w:t>
      </w:r>
    </w:p>
    <w:p w:rsidR="00033B2B" w:rsidRDefault="00033B2B" w:rsidP="00033B2B">
      <w:pPr>
        <w:pStyle w:val="9"/>
        <w:ind w:firstLine="700"/>
      </w:pPr>
      <w:r w:rsidRPr="00306CAD">
        <w:t>РЕШИЛО:</w:t>
      </w:r>
    </w:p>
    <w:p w:rsidR="00033B2B" w:rsidRPr="009A5C05" w:rsidRDefault="00033B2B" w:rsidP="00033B2B"/>
    <w:p w:rsidR="00033B2B" w:rsidRDefault="00033B2B" w:rsidP="00033B2B">
      <w:pPr>
        <w:ind w:firstLine="700"/>
        <w:rPr>
          <w:sz w:val="26"/>
          <w:szCs w:val="26"/>
        </w:rPr>
      </w:pPr>
      <w:r>
        <w:rPr>
          <w:sz w:val="26"/>
          <w:szCs w:val="26"/>
        </w:rPr>
        <w:t xml:space="preserve">1. Избрать  депутатом Заринского районного Совета народных депутатов  </w:t>
      </w:r>
      <w:proofErr w:type="spellStart"/>
      <w:r>
        <w:rPr>
          <w:sz w:val="26"/>
          <w:szCs w:val="26"/>
        </w:rPr>
        <w:t>Казаковского</w:t>
      </w:r>
      <w:proofErr w:type="spellEnd"/>
      <w:r>
        <w:rPr>
          <w:sz w:val="26"/>
          <w:szCs w:val="26"/>
        </w:rPr>
        <w:t xml:space="preserve"> Александра Яковлевича</w:t>
      </w:r>
      <w:proofErr w:type="gramStart"/>
      <w:r>
        <w:rPr>
          <w:sz w:val="26"/>
          <w:szCs w:val="26"/>
        </w:rPr>
        <w:t xml:space="preserve"> ,</w:t>
      </w:r>
      <w:proofErr w:type="gramEnd"/>
      <w:r>
        <w:rPr>
          <w:sz w:val="26"/>
          <w:szCs w:val="26"/>
        </w:rPr>
        <w:t xml:space="preserve">  депутата по избирательному округу № 6.</w:t>
      </w:r>
    </w:p>
    <w:p w:rsidR="00033B2B" w:rsidRDefault="00033B2B" w:rsidP="00033B2B">
      <w:pPr>
        <w:tabs>
          <w:tab w:val="left" w:pos="700"/>
          <w:tab w:val="left" w:pos="1120"/>
        </w:tabs>
        <w:ind w:firstLine="700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 момента его принятия.</w:t>
      </w:r>
    </w:p>
    <w:p w:rsidR="00033B2B" w:rsidRDefault="00033B2B" w:rsidP="00033B2B">
      <w:pPr>
        <w:ind w:firstLine="700"/>
        <w:rPr>
          <w:sz w:val="26"/>
          <w:szCs w:val="26"/>
        </w:rPr>
      </w:pPr>
    </w:p>
    <w:p w:rsidR="00033B2B" w:rsidRDefault="00033B2B" w:rsidP="00033B2B">
      <w:pPr>
        <w:pStyle w:val="a3"/>
        <w:tabs>
          <w:tab w:val="left" w:pos="6751"/>
        </w:tabs>
        <w:outlineLvl w:val="0"/>
        <w:rPr>
          <w:szCs w:val="26"/>
        </w:rPr>
      </w:pPr>
    </w:p>
    <w:p w:rsidR="00033B2B" w:rsidRPr="004613B2" w:rsidRDefault="00033B2B" w:rsidP="00033B2B">
      <w:pPr>
        <w:ind w:right="-35"/>
        <w:rPr>
          <w:sz w:val="26"/>
          <w:szCs w:val="26"/>
          <w:lang w:eastAsia="en-US"/>
        </w:rPr>
      </w:pPr>
      <w:r w:rsidRPr="004613B2">
        <w:rPr>
          <w:sz w:val="26"/>
          <w:szCs w:val="26"/>
          <w:lang w:eastAsia="en-US"/>
        </w:rPr>
        <w:t>Глава сельсовета                                                                                          П.Я.</w:t>
      </w:r>
      <w:proofErr w:type="gramStart"/>
      <w:r w:rsidRPr="004613B2">
        <w:rPr>
          <w:sz w:val="26"/>
          <w:szCs w:val="26"/>
          <w:lang w:eastAsia="en-US"/>
        </w:rPr>
        <w:t>Дик</w:t>
      </w:r>
      <w:proofErr w:type="gramEnd"/>
    </w:p>
    <w:p w:rsidR="00033B2B" w:rsidRDefault="00033B2B" w:rsidP="00033B2B">
      <w:pPr>
        <w:pStyle w:val="a3"/>
        <w:rPr>
          <w:szCs w:val="26"/>
        </w:rPr>
      </w:pPr>
      <w:r>
        <w:rPr>
          <w:szCs w:val="26"/>
        </w:rPr>
        <w:tab/>
      </w:r>
    </w:p>
    <w:p w:rsidR="00033B2B" w:rsidRDefault="00033B2B" w:rsidP="00033B2B">
      <w:pPr>
        <w:pStyle w:val="a3"/>
        <w:rPr>
          <w:szCs w:val="26"/>
        </w:rPr>
      </w:pPr>
    </w:p>
    <w:p w:rsidR="00033B2B" w:rsidRDefault="00033B2B" w:rsidP="00033B2B">
      <w:pPr>
        <w:pStyle w:val="a3"/>
        <w:rPr>
          <w:szCs w:val="26"/>
        </w:rPr>
      </w:pPr>
    </w:p>
    <w:p w:rsidR="00033B2B" w:rsidRDefault="00033B2B" w:rsidP="00033B2B">
      <w:pPr>
        <w:pStyle w:val="a3"/>
        <w:rPr>
          <w:szCs w:val="26"/>
        </w:rPr>
      </w:pPr>
    </w:p>
    <w:p w:rsidR="00033B2B" w:rsidRDefault="00033B2B" w:rsidP="00033B2B">
      <w:pPr>
        <w:pStyle w:val="a3"/>
        <w:rPr>
          <w:szCs w:val="26"/>
        </w:rPr>
      </w:pPr>
    </w:p>
    <w:p w:rsidR="00033B2B" w:rsidRDefault="00033B2B" w:rsidP="00033B2B">
      <w:pPr>
        <w:pStyle w:val="a3"/>
        <w:rPr>
          <w:szCs w:val="26"/>
        </w:rPr>
      </w:pPr>
    </w:p>
    <w:p w:rsidR="00033B2B" w:rsidRDefault="00033B2B" w:rsidP="00033B2B">
      <w:pPr>
        <w:pStyle w:val="a3"/>
        <w:rPr>
          <w:szCs w:val="26"/>
        </w:rPr>
      </w:pPr>
    </w:p>
    <w:p w:rsidR="00033B2B" w:rsidRDefault="00033B2B" w:rsidP="00033B2B">
      <w:pPr>
        <w:pStyle w:val="a3"/>
        <w:rPr>
          <w:szCs w:val="26"/>
        </w:rPr>
      </w:pPr>
    </w:p>
    <w:p w:rsidR="00033B2B" w:rsidRDefault="00033B2B" w:rsidP="00033B2B">
      <w:pPr>
        <w:pStyle w:val="a3"/>
        <w:rPr>
          <w:szCs w:val="26"/>
        </w:rPr>
      </w:pPr>
    </w:p>
    <w:p w:rsidR="00BC4C53" w:rsidRDefault="00BC4C53"/>
    <w:sectPr w:rsidR="00BC4C53" w:rsidSect="00BC4C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033B2B"/>
    <w:rsid w:val="00033B2B"/>
    <w:rsid w:val="00656E6D"/>
    <w:rsid w:val="00BA3D1F"/>
    <w:rsid w:val="00BC4C53"/>
    <w:rsid w:val="00D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B2B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033B2B"/>
    <w:pPr>
      <w:keepNext/>
      <w:jc w:val="both"/>
      <w:outlineLvl w:val="1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033B2B"/>
    <w:pPr>
      <w:keepNext/>
      <w:jc w:val="center"/>
      <w:outlineLvl w:val="8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B2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3B2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33B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033B2B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033B2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">
    <w:name w:val="Основной текст с отступом 21"/>
    <w:basedOn w:val="a"/>
    <w:rsid w:val="00033B2B"/>
    <w:pPr>
      <w:ind w:firstLine="851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2022-09-30T02:47:00Z</dcterms:created>
  <dcterms:modified xsi:type="dcterms:W3CDTF">2022-09-30T02:48:00Z</dcterms:modified>
</cp:coreProperties>
</file>