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B14184">
      <w:pPr>
        <w:pStyle w:val="10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2653665</wp:posOffset>
            </wp:positionH>
            <wp:positionV relativeFrom="paragraph">
              <wp:posOffset>-34290</wp:posOffset>
            </wp:positionV>
            <wp:extent cx="752475" cy="781050"/>
            <wp:effectExtent l="0" t="0" r="9525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72B3B1F">
      <w:pPr>
        <w:pStyle w:val="10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14:paraId="4087E9C1">
      <w:pPr>
        <w:pStyle w:val="10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14:paraId="391F749E">
      <w:pPr>
        <w:pStyle w:val="10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14:paraId="06C9B3A2">
      <w:pPr>
        <w:pStyle w:val="10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</w:p>
    <w:p w14:paraId="02FD065A">
      <w:pPr>
        <w:pStyle w:val="10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АДМИНИСТРАЦИЯ </w:t>
      </w:r>
      <w:r>
        <w:rPr>
          <w:rFonts w:ascii="Times New Roman" w:hAnsi="Times New Roman" w:cs="Times New Roman"/>
          <w:b w:val="0"/>
          <w:sz w:val="26"/>
          <w:szCs w:val="26"/>
          <w:lang w:val="ru-RU"/>
        </w:rPr>
        <w:t>НОВОМОНОШКИНСКОГО</w:t>
      </w:r>
      <w:r>
        <w:rPr>
          <w:rFonts w:hint="default" w:ascii="Times New Roman" w:hAnsi="Times New Roman" w:cs="Times New Roman"/>
          <w:b w:val="0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СЕЛЬСОВЕТА</w:t>
      </w:r>
    </w:p>
    <w:p w14:paraId="3FE95C86">
      <w:pPr>
        <w:pStyle w:val="10"/>
        <w:jc w:val="center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ЗАРИНСКОГО РАЙОНА АЛТАЙСКОГО КРАЯ</w:t>
      </w:r>
    </w:p>
    <w:p w14:paraId="768F5280">
      <w:pPr>
        <w:pStyle w:val="10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735CF6D4">
      <w:pPr>
        <w:pStyle w:val="10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ПОСТАНОВЛЕНИЕ</w:t>
      </w:r>
    </w:p>
    <w:p w14:paraId="0CD70BAD">
      <w:pPr>
        <w:pStyle w:val="10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50760672">
      <w:pPr>
        <w:pStyle w:val="10"/>
        <w:jc w:val="center"/>
        <w:rPr>
          <w:rFonts w:hint="default" w:ascii="Times New Roman" w:hAnsi="Times New Roman" w:cs="Times New Roman"/>
          <w:b w:val="0"/>
          <w:sz w:val="26"/>
          <w:szCs w:val="26"/>
          <w:highlight w:val="none"/>
          <w:lang w:val="ru-RU"/>
        </w:rPr>
      </w:pPr>
      <w:r>
        <w:rPr>
          <w:rFonts w:hint="default" w:ascii="Times New Roman" w:hAnsi="Times New Roman" w:cs="Times New Roman"/>
          <w:b w:val="0"/>
          <w:sz w:val="26"/>
          <w:szCs w:val="26"/>
          <w:highlight w:val="none"/>
          <w:lang w:val="ru-RU"/>
        </w:rPr>
        <w:t>с. Новомоношкино</w:t>
      </w:r>
    </w:p>
    <w:p w14:paraId="5AE21EC0">
      <w:pPr>
        <w:pStyle w:val="10"/>
        <w:rPr>
          <w:rFonts w:hint="default" w:ascii="Times New Roman" w:hAnsi="Times New Roman" w:cs="Times New Roman"/>
          <w:b w:val="0"/>
          <w:sz w:val="26"/>
          <w:szCs w:val="26"/>
          <w:lang w:val="ru-RU"/>
        </w:rPr>
      </w:pPr>
      <w:r>
        <w:rPr>
          <w:rFonts w:ascii="Times New Roman" w:hAnsi="Times New Roman" w:cs="Times New Roman"/>
          <w:b w:val="0"/>
          <w:sz w:val="26"/>
          <w:szCs w:val="26"/>
        </w:rPr>
        <w:t>«</w:t>
      </w:r>
      <w:r>
        <w:rPr>
          <w:rFonts w:hint="default" w:ascii="Times New Roman" w:hAnsi="Times New Roman" w:cs="Times New Roman"/>
          <w:b w:val="0"/>
          <w:sz w:val="26"/>
          <w:szCs w:val="26"/>
          <w:lang w:val="ru-RU"/>
        </w:rPr>
        <w:t>22</w:t>
      </w:r>
      <w:r>
        <w:rPr>
          <w:rFonts w:ascii="Times New Roman" w:hAnsi="Times New Roman" w:cs="Times New Roman"/>
          <w:b w:val="0"/>
          <w:sz w:val="26"/>
          <w:szCs w:val="26"/>
        </w:rPr>
        <w:t>»</w:t>
      </w:r>
      <w:r>
        <w:rPr>
          <w:rFonts w:hint="default" w:ascii="Times New Roman" w:hAnsi="Times New Roman" w:cs="Times New Roman"/>
          <w:b w:val="0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декабря  2</w:t>
      </w:r>
      <w:r>
        <w:rPr>
          <w:rFonts w:hint="default" w:ascii="Times New Roman" w:hAnsi="Times New Roman" w:cs="Times New Roman"/>
          <w:b w:val="0"/>
          <w:sz w:val="26"/>
          <w:szCs w:val="26"/>
          <w:lang w:val="ru-RU"/>
        </w:rPr>
        <w:t xml:space="preserve">025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г.                                                                                        </w:t>
      </w:r>
      <w:r>
        <w:rPr>
          <w:rFonts w:hint="default" w:ascii="Times New Roman" w:hAnsi="Times New Roman" w:cs="Times New Roman"/>
          <w:b w:val="0"/>
          <w:sz w:val="26"/>
          <w:szCs w:val="26"/>
          <w:lang w:val="ru-RU"/>
        </w:rPr>
        <w:t xml:space="preserve">          </w:t>
      </w:r>
      <w:r>
        <w:rPr>
          <w:rFonts w:ascii="Times New Roman" w:hAnsi="Times New Roman" w:cs="Times New Roman"/>
          <w:b w:val="0"/>
          <w:sz w:val="26"/>
          <w:szCs w:val="26"/>
        </w:rPr>
        <w:t>№</w:t>
      </w:r>
      <w:r>
        <w:rPr>
          <w:rFonts w:hint="default" w:ascii="Times New Roman" w:hAnsi="Times New Roman" w:cs="Times New Roman"/>
          <w:b w:val="0"/>
          <w:sz w:val="26"/>
          <w:szCs w:val="26"/>
          <w:lang w:val="ru-RU"/>
        </w:rPr>
        <w:t>120</w:t>
      </w:r>
    </w:p>
    <w:p w14:paraId="2FC295B3">
      <w:pPr>
        <w:pStyle w:val="10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Style w:val="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0"/>
        <w:gridCol w:w="4501"/>
      </w:tblGrid>
      <w:tr w14:paraId="31E42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</w:tcPr>
          <w:p w14:paraId="56F5C7B9">
            <w:pPr>
              <w:pStyle w:val="1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Об утверждении Перечня главных администраторов доходов бюджета 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  <w:lang w:val="ru-RU"/>
              </w:rPr>
              <w:t>Новомоношкинског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  <w:highlight w:val="none"/>
                <w:lang w:val="ru-RU"/>
              </w:rPr>
              <w:t>о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  <w:highlight w:val="none"/>
              </w:rPr>
              <w:t xml:space="preserve"> сельсовета 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Заринского района Алтайского края, Перечня главных администраторов источников финансирования бюджета 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  <w:lang w:val="ru-RU"/>
              </w:rPr>
              <w:t>Новомоношкинского</w:t>
            </w:r>
            <w:r>
              <w:rPr>
                <w:rFonts w:hint="default" w:ascii="Times New Roman" w:hAnsi="Times New Roman" w:cs="Times New Roman"/>
                <w:b w:val="0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  <w:highlight w:val="none"/>
              </w:rPr>
              <w:t>сельсовета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Заринского района Алтайского края и Порядка внесения изменений в Перечень главных администраторов доходов бюджета 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  <w:lang w:val="ru-RU"/>
              </w:rPr>
              <w:t>Новомоношкинского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  <w:highlight w:val="none"/>
              </w:rPr>
              <w:t xml:space="preserve"> сельсовета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Заринского района Алтайского края, Перечень главных администраторов источников финансирования дефицита бюджета 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  <w:lang w:val="ru-RU"/>
              </w:rPr>
              <w:t>Новомоношкинского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  <w:highlight w:val="none"/>
              </w:rPr>
              <w:t xml:space="preserve"> сельсовета 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Заринского района Алтайского края</w:t>
            </w:r>
          </w:p>
        </w:tc>
        <w:tc>
          <w:tcPr>
            <w:tcW w:w="4501" w:type="dxa"/>
          </w:tcPr>
          <w:p w14:paraId="2DFBD9ED">
            <w:pPr>
              <w:pStyle w:val="10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</w:tr>
    </w:tbl>
    <w:p w14:paraId="19580050">
      <w:pPr>
        <w:pStyle w:val="10"/>
        <w:rPr>
          <w:rFonts w:ascii="Times New Roman" w:hAnsi="Times New Roman" w:cs="Times New Roman"/>
          <w:b w:val="0"/>
          <w:sz w:val="26"/>
          <w:szCs w:val="26"/>
        </w:rPr>
      </w:pPr>
    </w:p>
    <w:p w14:paraId="6010B6AE">
      <w:pPr>
        <w:pStyle w:val="10"/>
        <w:rPr>
          <w:rFonts w:ascii="Times New Roman" w:hAnsi="Times New Roman" w:cs="Times New Roman"/>
          <w:b w:val="0"/>
          <w:sz w:val="26"/>
          <w:szCs w:val="26"/>
        </w:rPr>
      </w:pPr>
    </w:p>
    <w:p w14:paraId="7C3D2532">
      <w:pPr>
        <w:pStyle w:val="9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50C8F64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соответствии со статьями 160.1 и 160.2 Бюджетного кодекса </w:t>
      </w:r>
      <w:r>
        <w:rPr>
          <w:rFonts w:ascii="Times New Roman" w:hAnsi="Times New Roman" w:cs="Times New Roman"/>
          <w:bCs/>
          <w:sz w:val="24"/>
          <w:szCs w:val="24"/>
        </w:rPr>
        <w:br w:type="textWrapping"/>
      </w:r>
      <w:r>
        <w:rPr>
          <w:rFonts w:ascii="Times New Roman" w:hAnsi="Times New Roman" w:cs="Times New Roman"/>
          <w:bCs/>
          <w:sz w:val="24"/>
          <w:szCs w:val="24"/>
        </w:rPr>
        <w:t>Российской Федерации, п</w:t>
      </w:r>
      <w:r>
        <w:rPr>
          <w:rFonts w:ascii="Times New Roman" w:hAnsi="Times New Roman" w:cs="Times New Roman"/>
          <w:sz w:val="24"/>
          <w:szCs w:val="24"/>
        </w:rPr>
        <w:t xml:space="preserve">остановлением Правительства Российской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Федерации от 16.09.2021 № 1569 «Об утверждении общих требований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к закреплению за органами государственной власти (государственными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органами) субъекта Российской Федерации, органами управления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территориальными фондами обязательного медицинского страхования,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органами местного самоуправления, органами местной администрации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</w:t>
      </w:r>
      <w:r>
        <w:rPr>
          <w:rFonts w:ascii="Times New Roman" w:hAnsi="Times New Roman" w:cs="Times New Roman"/>
          <w:bCs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остановлением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Правительства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Российской Федерации от 16.09.2021 № 1568 «Об утверждении общих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требований к закреплению за органами государственной власти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(государственными органами) субъекта Российской Федерации, органами управления территориальными фондами обязательного медицинского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страхования, органами местного самоуправления, органами местной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администрации полномочий главного администратора источников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финансирования дефицита бюджета и к утверждению перечня главных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бюджета» </w:t>
      </w:r>
      <w:r>
        <w:rPr>
          <w:rFonts w:ascii="Times New Roman" w:hAnsi="Times New Roman" w:cs="Times New Roman"/>
          <w:bCs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Новомоношкинского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сельсовета Заринского района Алтайского края</w:t>
      </w:r>
    </w:p>
    <w:p w14:paraId="489C2EFF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ПОСТАНОВЛЯЕТ:</w:t>
      </w:r>
    </w:p>
    <w:p w14:paraId="2AC3D17E">
      <w:pPr>
        <w:spacing w:after="0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 Утвердить</w:t>
      </w:r>
      <w:r>
        <w:rPr>
          <w:rFonts w:ascii="Times New Roman" w:hAnsi="Times New Roman" w:cs="Times New Roman"/>
          <w:sz w:val="24"/>
          <w:szCs w:val="24"/>
        </w:rPr>
        <w:t xml:space="preserve"> Перечень главных администраторов доходов  бюджета </w:t>
      </w:r>
      <w:r>
        <w:rPr>
          <w:rFonts w:ascii="Times New Roman" w:hAnsi="Times New Roman" w:cs="Times New Roman"/>
          <w:sz w:val="24"/>
          <w:szCs w:val="24"/>
          <w:lang w:val="ru-RU"/>
        </w:rPr>
        <w:t>Новомоношкинского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 Заринского района Алтайского края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в соответствии с приложением 1 к настоящему постановлению.</w:t>
      </w:r>
    </w:p>
    <w:p w14:paraId="354894FB">
      <w:pPr>
        <w:spacing w:after="0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 Утвердить</w:t>
      </w:r>
      <w:r>
        <w:rPr>
          <w:rFonts w:ascii="Times New Roman" w:hAnsi="Times New Roman" w:cs="Times New Roman"/>
          <w:sz w:val="24"/>
          <w:szCs w:val="24"/>
        </w:rPr>
        <w:t xml:space="preserve"> Перечень главных администраторов источников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финансирования дефицита  бюджета</w:t>
      </w:r>
      <w:bookmarkStart w:id="0" w:name="_Hlk90539129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Новомоношкинског</w:t>
      </w:r>
      <w:r>
        <w:rPr>
          <w:rFonts w:ascii="Times New Roman" w:hAnsi="Times New Roman" w:cs="Times New Roman"/>
          <w:sz w:val="24"/>
          <w:szCs w:val="24"/>
          <w:highlight w:val="none"/>
          <w:lang w:val="ru-RU"/>
        </w:rPr>
        <w:t>о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 xml:space="preserve"> сельсовета </w:t>
      </w:r>
      <w:r>
        <w:rPr>
          <w:rFonts w:ascii="Times New Roman" w:hAnsi="Times New Roman" w:cs="Times New Roman"/>
          <w:bCs/>
          <w:sz w:val="24"/>
          <w:szCs w:val="24"/>
        </w:rPr>
        <w:t>Заринского района Алтайского края</w:t>
      </w:r>
      <w:bookmarkEnd w:id="0"/>
      <w:r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с приложением 2 к настоящему постановлению.</w:t>
      </w:r>
    </w:p>
    <w:p w14:paraId="3C884297">
      <w:pPr>
        <w:spacing w:after="0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 Утвердить Порядок внесения изменений</w:t>
      </w:r>
      <w:r>
        <w:rPr>
          <w:rFonts w:ascii="Times New Roman" w:hAnsi="Times New Roman" w:cs="Times New Roman"/>
          <w:sz w:val="24"/>
          <w:szCs w:val="24"/>
        </w:rPr>
        <w:t xml:space="preserve"> в Перечень главных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администраторов доходов бюджета </w:t>
      </w:r>
      <w:r>
        <w:rPr>
          <w:rFonts w:ascii="Times New Roman" w:hAnsi="Times New Roman" w:cs="Times New Roman"/>
          <w:sz w:val="24"/>
          <w:szCs w:val="24"/>
          <w:lang w:val="ru-RU"/>
        </w:rPr>
        <w:t>Новомоношкинског</w:t>
      </w:r>
      <w:r>
        <w:rPr>
          <w:rFonts w:ascii="Times New Roman" w:hAnsi="Times New Roman" w:cs="Times New Roman"/>
          <w:sz w:val="24"/>
          <w:szCs w:val="24"/>
          <w:highlight w:val="none"/>
          <w:lang w:val="ru-RU"/>
        </w:rPr>
        <w:t>о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>сельсовета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Заринского района Алтайского края </w:t>
      </w:r>
      <w:r>
        <w:rPr>
          <w:rFonts w:ascii="Times New Roman" w:hAnsi="Times New Roman" w:cs="Times New Roman"/>
          <w:sz w:val="24"/>
          <w:szCs w:val="24"/>
        </w:rPr>
        <w:t xml:space="preserve">и Перечень главных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администраторов источников финансирования дефицита бюджета </w:t>
      </w:r>
      <w:r>
        <w:rPr>
          <w:rFonts w:ascii="Times New Roman" w:hAnsi="Times New Roman" w:cs="Times New Roman"/>
          <w:sz w:val="24"/>
          <w:szCs w:val="24"/>
          <w:lang w:val="ru-RU"/>
        </w:rPr>
        <w:t>Новомоношкинского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>сельсовета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Заринского района Алтайского края </w:t>
      </w:r>
      <w:r>
        <w:rPr>
          <w:rFonts w:ascii="Times New Roman" w:hAnsi="Times New Roman" w:cs="Times New Roman"/>
          <w:sz w:val="24"/>
          <w:szCs w:val="24"/>
        </w:rPr>
        <w:t>в соответствии с приложением 3 к настоящему постановлению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273F671D">
      <w:pPr>
        <w:ind w:firstLine="72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4</w:t>
      </w:r>
      <w:bookmarkStart w:id="3" w:name="_GoBack"/>
      <w:bookmarkEnd w:id="3"/>
      <w:r>
        <w:rPr>
          <w:rFonts w:ascii="Times New Roman" w:hAnsi="Times New Roman" w:cs="Times New Roman"/>
          <w:bCs/>
          <w:sz w:val="24"/>
          <w:szCs w:val="24"/>
        </w:rPr>
        <w:t>. </w:t>
      </w:r>
      <w:r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со дня его официального опубликования и применяется к правоотношениям, возникающим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при составлении и исполнении бюджета </w:t>
      </w:r>
      <w:r>
        <w:rPr>
          <w:rFonts w:ascii="Times New Roman" w:hAnsi="Times New Roman" w:cs="Times New Roman"/>
          <w:sz w:val="24"/>
          <w:szCs w:val="24"/>
          <w:lang w:val="ru-RU"/>
        </w:rPr>
        <w:t>Новомоношкинског</w:t>
      </w:r>
      <w:r>
        <w:rPr>
          <w:rFonts w:ascii="Times New Roman" w:hAnsi="Times New Roman" w:cs="Times New Roman"/>
          <w:sz w:val="24"/>
          <w:szCs w:val="24"/>
          <w:highlight w:val="none"/>
          <w:lang w:val="ru-RU"/>
        </w:rPr>
        <w:t>о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  <w:t>сельсовета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Заринского района Алтайского края</w:t>
      </w:r>
      <w:r>
        <w:rPr>
          <w:rFonts w:ascii="Times New Roman" w:hAnsi="Times New Roman" w:cs="Times New Roman"/>
          <w:sz w:val="24"/>
          <w:szCs w:val="24"/>
        </w:rPr>
        <w:t xml:space="preserve">, начиная с бюджета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на 2026 год и на плановый период 2027 и 2028 годов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</w:p>
    <w:p w14:paraId="06F04CC9">
      <w:pPr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182801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Исполняющий полномочия </w:t>
      </w:r>
    </w:p>
    <w:p w14:paraId="3F831D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Главы Администрации сельсовета                                                                 Л.П. Кожевникова</w:t>
      </w:r>
    </w:p>
    <w:p w14:paraId="46637B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7185F8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8806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74B2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0007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1F6F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F471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A03C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3A44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55C5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90C7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33BE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282CC6">
      <w:pPr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</w:p>
    <w:p w14:paraId="383AEA35">
      <w:pPr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</w:p>
    <w:p w14:paraId="4461D0C5">
      <w:pPr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</w:p>
    <w:p w14:paraId="58341A44">
      <w:pPr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</w:p>
    <w:p w14:paraId="524A8DE8">
      <w:pPr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</w:p>
    <w:p w14:paraId="1132DF4A">
      <w:pPr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</w:p>
    <w:p w14:paraId="67ACE3D6">
      <w:pPr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</w:p>
    <w:p w14:paraId="6EAD6D4B">
      <w:pPr>
        <w:spacing w:after="0" w:line="240" w:lineRule="auto"/>
        <w:ind w:left="4536" w:right="851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>ПРИЛОЖЕНИЕ №1</w:t>
      </w:r>
    </w:p>
    <w:p w14:paraId="0E46CD4F">
      <w:pPr>
        <w:spacing w:after="0" w:line="240" w:lineRule="auto"/>
        <w:ind w:left="4536" w:right="851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к постановлению администрации </w:t>
      </w:r>
    </w:p>
    <w:p w14:paraId="09073D61">
      <w:pPr>
        <w:spacing w:after="0" w:line="240" w:lineRule="auto"/>
        <w:ind w:left="4536" w:right="851"/>
        <w:jc w:val="both"/>
        <w:rPr>
          <w:rFonts w:hint="default" w:ascii="Times New Roman" w:hAnsi="Times New Roman" w:eastAsia="Times New Roman" w:cs="Times New Roman"/>
          <w:sz w:val="26"/>
          <w:szCs w:val="26"/>
          <w:lang w:val="ru-RU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/>
        </w:rPr>
        <w:t>Новомоношкинского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сельсовета Заринского района Алтайского края</w:t>
      </w:r>
      <w:r>
        <w:rPr>
          <w:rFonts w:hint="default" w:ascii="Times New Roman" w:hAnsi="Times New Roman" w:eastAsia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от </w:t>
      </w:r>
      <w:r>
        <w:rPr>
          <w:rFonts w:hint="default" w:ascii="Times New Roman" w:hAnsi="Times New Roman" w:eastAsia="Times New Roman" w:cs="Times New Roman"/>
          <w:sz w:val="26"/>
          <w:szCs w:val="26"/>
          <w:lang w:val="ru-RU"/>
        </w:rPr>
        <w:t>22</w:t>
      </w:r>
      <w:r>
        <w:rPr>
          <w:rFonts w:ascii="Times New Roman" w:hAnsi="Times New Roman" w:eastAsia="Times New Roman" w:cs="Times New Roman"/>
          <w:sz w:val="26"/>
          <w:szCs w:val="26"/>
        </w:rPr>
        <w:t>.12.2025 №</w:t>
      </w:r>
      <w:r>
        <w:rPr>
          <w:rFonts w:hint="default" w:ascii="Times New Roman" w:hAnsi="Times New Roman" w:eastAsia="Times New Roman" w:cs="Times New Roman"/>
          <w:sz w:val="26"/>
          <w:szCs w:val="26"/>
          <w:lang w:val="ru-RU"/>
        </w:rPr>
        <w:t>120</w:t>
      </w:r>
    </w:p>
    <w:p w14:paraId="2FFA858E">
      <w:pPr>
        <w:spacing w:after="0" w:line="240" w:lineRule="auto"/>
        <w:ind w:right="851"/>
        <w:jc w:val="both"/>
        <w:rPr>
          <w:rFonts w:ascii="Times New Roman" w:hAnsi="Times New Roman" w:eastAsia="Times New Roman" w:cs="Times New Roman"/>
          <w:sz w:val="26"/>
          <w:szCs w:val="26"/>
        </w:rPr>
      </w:pPr>
    </w:p>
    <w:p w14:paraId="2DE286B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Перечень главных администраторов доходов бюджета  </w:t>
      </w:r>
    </w:p>
    <w:p w14:paraId="7AECC73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Новомоношкинского сельсовета Заринского района Алтайского края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00"/>
        <w:gridCol w:w="2219"/>
        <w:gridCol w:w="6242"/>
      </w:tblGrid>
      <w:tr w14:paraId="441171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C0FC5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Код главы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41A476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F3309F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</w:tr>
      <w:tr w14:paraId="224B08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C3F7E2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AD879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DC3F99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</w:tr>
      <w:tr w14:paraId="3CA5B6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38647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1606BE1">
            <w:pPr>
              <w:jc w:val="center"/>
            </w:pP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B176C62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Администрация Новомоношкинского сельсовета Заринского района Алтайского края</w:t>
            </w:r>
          </w:p>
        </w:tc>
      </w:tr>
      <w:tr w14:paraId="3AF53B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C5E0B3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EE0832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10804020010000110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613A6DE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14:paraId="0B5329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CF21DE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F72ABB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11103050100000120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D337D1B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сельских поселений</w:t>
            </w:r>
          </w:p>
        </w:tc>
      </w:tr>
      <w:tr w14:paraId="4ABBDE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06E27F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D011B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11105025100000120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E826079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14:paraId="3481CC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4592DD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C4173E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11105035100000120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607CE4A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14:paraId="2B5D1B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2862F4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0D1C50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11109045100000120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A80D44B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14:paraId="43E686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E048B3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F5E9BF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11301995100000130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B916542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14:paraId="6D0A24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DCDF04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08818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11302065100000130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02E589B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14:paraId="2361A9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92155B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EE1BF7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11302995100000130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57B39B5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</w:tr>
      <w:tr w14:paraId="072009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4BBD72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53A613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11402053100000410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BB057AC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14:paraId="65D461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307E79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14CDB6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11402053100000440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C8A0450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14:paraId="7D874F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FB14A6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F803C1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11404050100000420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58F178D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Доходы от продажи нематериальных активов, находящихся в собственности сельских поселений</w:t>
            </w:r>
          </w:p>
        </w:tc>
      </w:tr>
      <w:tr w14:paraId="54316F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AF501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442E1A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11406025100000430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4D7570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14:paraId="211C4F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792F6D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C1410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11502050100000140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8C38D9C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14:paraId="1A12D1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61EB89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39C966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11602020020000140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943D36D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14:paraId="2C613E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71CC26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5599AD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11607010100000140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9960C44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14:paraId="7649F5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F0CE01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BFEC9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11610031100000140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8801F9F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14:paraId="7C8918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E6F0C4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537F0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11610032100000140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E018CF2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14:paraId="516127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2883D3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FA261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11701050100000180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3759852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  <w:tr w14:paraId="6C3F4F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7231BF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8F3FC0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11705050100000180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318DF68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Прочие неналоговые доходы бюджетов сельских поселений</w:t>
            </w:r>
          </w:p>
        </w:tc>
      </w:tr>
      <w:tr w14:paraId="79877C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3CA8CB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C85F59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20216001100000150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A2C88C3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14:paraId="1DE4B5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DD0730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0D8BE3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20235118100000150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605F715">
            <w:r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14:paraId="3F22A9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A2027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E8FE7D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20239999100000150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1BF3360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Прочие субвенции бюджетам сельских поселений</w:t>
            </w:r>
          </w:p>
        </w:tc>
      </w:tr>
      <w:tr w14:paraId="3AB351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FDE41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C89082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20240014100000150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00B406D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14:paraId="6ED478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C3DA1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36D9F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20245160100000150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F9F56E0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уровня.</w:t>
            </w:r>
          </w:p>
        </w:tc>
      </w:tr>
      <w:tr w14:paraId="76CC87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80EC97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A54ABE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20249999100000150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D54BC67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</w:tr>
      <w:tr w14:paraId="15CB3C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F702EB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DBC880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20290024100000150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4BB702D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Прочие безвозмездные поступления в бюджеты сельских поселений от бюджетов субъектов Российской Федерации</w:t>
            </w:r>
          </w:p>
        </w:tc>
      </w:tr>
      <w:tr w14:paraId="71175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0EDFE8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5499EF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20290054100000150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464261F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</w:tr>
      <w:tr w14:paraId="4A0D04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845D57A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A1B7DC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20405099100000150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BB496E1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</w:tr>
      <w:tr w14:paraId="458DFC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08344C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6F34F9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20705010100000150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F41ACC5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14:paraId="2AAC23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30C3E2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7B8D1B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20705020100000150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852C714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14:paraId="169D13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8D812A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4501C1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20705030100000150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051364E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</w:tr>
      <w:tr w14:paraId="79E32D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2FEDBD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644BD7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20805000100000150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6266450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14:paraId="3D2DC4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B4ACD9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FBD99E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21805010100000150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7C72045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14:paraId="13BF3B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FDCBB2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20504F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21805030100000150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59C2EE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14:paraId="2D43AF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A5DDF2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1185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E45D59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21960010100000150</w:t>
            </w:r>
          </w:p>
        </w:tc>
        <w:tc>
          <w:tcPr>
            <w:tcW w:w="3334" w:type="pc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81F210D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14:paraId="433BA1A1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72F754C4">
      <w:pPr>
        <w:rPr>
          <w:rFonts w:ascii="Times New Roman" w:hAnsi="Times New Roman" w:cs="Times New Roman"/>
          <w:sz w:val="26"/>
          <w:szCs w:val="26"/>
        </w:rPr>
      </w:pPr>
    </w:p>
    <w:p w14:paraId="2725F179">
      <w:pPr>
        <w:rPr>
          <w:rFonts w:ascii="Times New Roman" w:hAnsi="Times New Roman" w:cs="Times New Roman"/>
          <w:sz w:val="26"/>
          <w:szCs w:val="26"/>
        </w:rPr>
      </w:pPr>
    </w:p>
    <w:p w14:paraId="6B7B9416">
      <w:pPr>
        <w:rPr>
          <w:rFonts w:ascii="Times New Roman" w:hAnsi="Times New Roman" w:cs="Times New Roman"/>
          <w:sz w:val="26"/>
          <w:szCs w:val="26"/>
        </w:rPr>
      </w:pPr>
    </w:p>
    <w:p w14:paraId="65E1135D">
      <w:pPr>
        <w:rPr>
          <w:rFonts w:ascii="Times New Roman" w:hAnsi="Times New Roman" w:cs="Times New Roman"/>
          <w:sz w:val="26"/>
          <w:szCs w:val="26"/>
        </w:rPr>
      </w:pPr>
    </w:p>
    <w:p w14:paraId="44AB2DD4">
      <w:pPr>
        <w:rPr>
          <w:rFonts w:ascii="Times New Roman" w:hAnsi="Times New Roman" w:cs="Times New Roman"/>
          <w:sz w:val="26"/>
          <w:szCs w:val="26"/>
        </w:rPr>
      </w:pPr>
    </w:p>
    <w:p w14:paraId="79AF849F">
      <w:pPr>
        <w:rPr>
          <w:rFonts w:ascii="Times New Roman" w:hAnsi="Times New Roman" w:cs="Times New Roman"/>
          <w:sz w:val="26"/>
          <w:szCs w:val="26"/>
        </w:rPr>
      </w:pPr>
    </w:p>
    <w:p w14:paraId="0889331B">
      <w:pPr>
        <w:rPr>
          <w:rFonts w:ascii="Times New Roman" w:hAnsi="Times New Roman" w:cs="Times New Roman"/>
          <w:sz w:val="26"/>
          <w:szCs w:val="26"/>
        </w:rPr>
      </w:pPr>
    </w:p>
    <w:p w14:paraId="75D3681D">
      <w:pPr>
        <w:rPr>
          <w:rFonts w:ascii="Times New Roman" w:hAnsi="Times New Roman" w:cs="Times New Roman"/>
          <w:sz w:val="26"/>
          <w:szCs w:val="26"/>
        </w:rPr>
      </w:pPr>
    </w:p>
    <w:p w14:paraId="317EAD84">
      <w:pPr>
        <w:rPr>
          <w:rFonts w:ascii="Times New Roman" w:hAnsi="Times New Roman" w:cs="Times New Roman"/>
          <w:sz w:val="26"/>
          <w:szCs w:val="26"/>
        </w:rPr>
      </w:pPr>
    </w:p>
    <w:p w14:paraId="40E448E5">
      <w:pPr>
        <w:rPr>
          <w:rFonts w:ascii="Times New Roman" w:hAnsi="Times New Roman" w:cs="Times New Roman"/>
          <w:sz w:val="26"/>
          <w:szCs w:val="26"/>
        </w:rPr>
      </w:pPr>
    </w:p>
    <w:p w14:paraId="30D4819F">
      <w:pPr>
        <w:rPr>
          <w:rFonts w:ascii="Times New Roman" w:hAnsi="Times New Roman" w:cs="Times New Roman"/>
          <w:sz w:val="26"/>
          <w:szCs w:val="26"/>
        </w:rPr>
      </w:pPr>
    </w:p>
    <w:p w14:paraId="609A3A5E">
      <w:pPr>
        <w:rPr>
          <w:rFonts w:ascii="Times New Roman" w:hAnsi="Times New Roman" w:cs="Times New Roman"/>
          <w:sz w:val="26"/>
          <w:szCs w:val="26"/>
        </w:rPr>
      </w:pPr>
    </w:p>
    <w:p w14:paraId="729DD334">
      <w:pPr>
        <w:rPr>
          <w:rFonts w:ascii="Times New Roman" w:hAnsi="Times New Roman" w:cs="Times New Roman"/>
          <w:sz w:val="26"/>
          <w:szCs w:val="26"/>
        </w:rPr>
      </w:pPr>
    </w:p>
    <w:p w14:paraId="771E784A">
      <w:pPr>
        <w:rPr>
          <w:rFonts w:ascii="Times New Roman" w:hAnsi="Times New Roman" w:cs="Times New Roman"/>
          <w:sz w:val="26"/>
          <w:szCs w:val="26"/>
        </w:rPr>
      </w:pPr>
    </w:p>
    <w:p w14:paraId="10ADF420">
      <w:pPr>
        <w:rPr>
          <w:rFonts w:ascii="Times New Roman" w:hAnsi="Times New Roman" w:cs="Times New Roman"/>
          <w:sz w:val="26"/>
          <w:szCs w:val="26"/>
        </w:rPr>
      </w:pPr>
    </w:p>
    <w:p w14:paraId="19242375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3"/>
        <w:gridCol w:w="8322"/>
      </w:tblGrid>
      <w:tr w14:paraId="1024B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33" w:type="dxa"/>
          </w:tcPr>
          <w:p w14:paraId="4F1CB52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22" w:type="dxa"/>
          </w:tcPr>
          <w:p w14:paraId="1B5E617A">
            <w:pPr>
              <w:spacing w:after="0" w:line="240" w:lineRule="auto"/>
              <w:ind w:right="851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eastAsia="Times New Roman" w:cs="Times New Roman"/>
                <w:sz w:val="26"/>
                <w:szCs w:val="26"/>
                <w:lang w:val="ru-RU"/>
              </w:rPr>
              <w:t xml:space="preserve">                                                             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ПРИЛОЖЕНИЕ №2</w:t>
            </w:r>
          </w:p>
          <w:p w14:paraId="0ECE43AA">
            <w:pPr>
              <w:spacing w:after="0" w:line="240" w:lineRule="auto"/>
              <w:ind w:left="4536" w:right="851"/>
              <w:jc w:val="both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 постановлению администрации </w:t>
            </w:r>
          </w:p>
          <w:p w14:paraId="1A068908">
            <w:pPr>
              <w:spacing w:after="0" w:line="240" w:lineRule="auto"/>
              <w:ind w:left="4536" w:right="851"/>
              <w:jc w:val="both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lang w:val="ru-RU"/>
              </w:rPr>
              <w:t>Новомоношкинского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сельсовета Заринского района Алтайского края</w:t>
            </w:r>
          </w:p>
          <w:p w14:paraId="07C3BB32">
            <w:pPr>
              <w:spacing w:after="0" w:line="240" w:lineRule="auto"/>
              <w:ind w:left="4536" w:right="851"/>
              <w:jc w:val="both"/>
              <w:rPr>
                <w:rFonts w:hint="default" w:ascii="Times New Roman" w:hAnsi="Times New Roman" w:eastAsia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от </w:t>
            </w:r>
            <w:r>
              <w:rPr>
                <w:rFonts w:hint="default" w:ascii="Times New Roman" w:hAnsi="Times New Roman" w:eastAsia="Times New Roman" w:cs="Times New Roman"/>
                <w:sz w:val="26"/>
                <w:szCs w:val="26"/>
                <w:lang w:val="ru-RU"/>
              </w:rPr>
              <w:t>22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.12.2025 №</w:t>
            </w:r>
            <w:r>
              <w:rPr>
                <w:rFonts w:hint="default" w:ascii="Times New Roman" w:hAnsi="Times New Roman" w:eastAsia="Times New Roman" w:cs="Times New Roman"/>
                <w:sz w:val="26"/>
                <w:szCs w:val="26"/>
                <w:lang w:val="ru-RU"/>
              </w:rPr>
              <w:t>120</w:t>
            </w:r>
          </w:p>
          <w:p w14:paraId="7AF124F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74D92A90">
      <w:pPr>
        <w:spacing w:after="0"/>
        <w:jc w:val="both"/>
        <w:rPr>
          <w:szCs w:val="26"/>
        </w:rPr>
      </w:pPr>
    </w:p>
    <w:p w14:paraId="4A42BC2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ПЕРЕЧЕНЬ </w:t>
      </w:r>
    </w:p>
    <w:p w14:paraId="7DE5695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главных администраторов источников финансирования </w:t>
      </w:r>
    </w:p>
    <w:p w14:paraId="58D32CE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дефицита бюджета </w:t>
      </w:r>
      <w:r>
        <w:rPr>
          <w:rFonts w:ascii="Times New Roman" w:hAnsi="Times New Roman" w:cs="Times New Roman"/>
          <w:sz w:val="26"/>
          <w:szCs w:val="26"/>
          <w:lang w:val="ru-RU"/>
        </w:rPr>
        <w:t>Новомоношкинского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сельсовета </w:t>
      </w:r>
    </w:p>
    <w:p w14:paraId="6536AED8">
      <w:pPr>
        <w:spacing w:after="0" w:line="240" w:lineRule="auto"/>
        <w:jc w:val="center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Заринского района Алтайского края</w:t>
      </w:r>
    </w:p>
    <w:p w14:paraId="7DDE7A98">
      <w:pPr>
        <w:rPr>
          <w:szCs w:val="26"/>
        </w:rPr>
      </w:pPr>
    </w:p>
    <w:tbl>
      <w:tblPr>
        <w:tblStyle w:val="3"/>
        <w:tblW w:w="4772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541"/>
        <w:gridCol w:w="5387"/>
      </w:tblGrid>
      <w:tr w14:paraId="4DB93C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12092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30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F6521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</w:tr>
      <w:tr w14:paraId="59C3C6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</w:trPr>
        <w:tc>
          <w:tcPr>
            <w:tcW w:w="19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44F27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01050000000000000</w:t>
            </w:r>
          </w:p>
        </w:tc>
        <w:tc>
          <w:tcPr>
            <w:tcW w:w="30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179534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</w:tr>
      <w:tr w14:paraId="53CC71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19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90E81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01050000000000500</w:t>
            </w:r>
          </w:p>
        </w:tc>
        <w:tc>
          <w:tcPr>
            <w:tcW w:w="30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248343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</w:tr>
      <w:tr w14:paraId="2B1348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1A56D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01050201100000510</w:t>
            </w:r>
          </w:p>
        </w:tc>
        <w:tc>
          <w:tcPr>
            <w:tcW w:w="30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8262C0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</w:tr>
    </w:tbl>
    <w:p w14:paraId="1DC2CE71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5767E38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DD51AE3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3754990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593DDA6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4AAF5F6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DAA8AE0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29E892C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7010FA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EC1B1F7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7D521BB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67BC3F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519F46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FC22886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699885B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B10BF4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C871E26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69C6E5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A421E4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9AD29D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591653C">
      <w:pPr>
        <w:spacing w:after="0"/>
        <w:rPr>
          <w:rFonts w:ascii="Times New Roman" w:hAnsi="Times New Roman" w:cs="Times New Roman"/>
          <w:sz w:val="26"/>
          <w:szCs w:val="26"/>
        </w:rPr>
      </w:pPr>
    </w:p>
    <w:tbl>
      <w:tblPr>
        <w:tblStyle w:val="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 w14:paraId="38206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45E592F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14:paraId="335EB688">
            <w:pPr>
              <w:spacing w:after="0" w:line="240" w:lineRule="auto"/>
              <w:ind w:left="4536" w:right="851"/>
              <w:jc w:val="both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  <w:p w14:paraId="1344550B">
            <w:pPr>
              <w:spacing w:after="0" w:line="240" w:lineRule="auto"/>
              <w:ind w:right="851"/>
              <w:jc w:val="both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ПРИЛОЖЕНИЕ №3</w:t>
            </w:r>
          </w:p>
          <w:p w14:paraId="6C1D38FE">
            <w:pPr>
              <w:spacing w:after="0" w:line="240" w:lineRule="auto"/>
              <w:ind w:right="851"/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 постановлению администрации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val="ru-RU"/>
              </w:rPr>
              <w:t>Новомоношкинского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сельсовета Заринского района Алтайского края</w:t>
            </w:r>
            <w:r>
              <w:rPr>
                <w:rFonts w:hint="default" w:ascii="Times New Roman" w:hAnsi="Times New Roman" w:eastAsia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от </w:t>
            </w:r>
            <w:r>
              <w:rPr>
                <w:rFonts w:hint="default" w:ascii="Times New Roman" w:hAnsi="Times New Roman" w:eastAsia="Times New Roman" w:cs="Times New Roman"/>
                <w:sz w:val="26"/>
                <w:szCs w:val="26"/>
                <w:lang w:val="ru-RU"/>
              </w:rPr>
              <w:t>22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>.12.2025 №</w:t>
            </w:r>
            <w:r>
              <w:rPr>
                <w:rFonts w:hint="default" w:ascii="Times New Roman" w:hAnsi="Times New Roman" w:eastAsia="Times New Roman" w:cs="Times New Roman"/>
                <w:sz w:val="26"/>
                <w:szCs w:val="26"/>
                <w:lang w:val="ru-RU"/>
              </w:rPr>
              <w:t>120</w:t>
            </w:r>
          </w:p>
        </w:tc>
      </w:tr>
    </w:tbl>
    <w:p w14:paraId="4DE1E73D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E70FAE8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F5677C2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ПОРЯДОК</w:t>
      </w:r>
    </w:p>
    <w:p w14:paraId="53AB8902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внесения изменений в перечень главных администраторов доходов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бюджета </w:t>
      </w:r>
      <w:r>
        <w:rPr>
          <w:rFonts w:ascii="Times New Roman" w:hAnsi="Times New Roman" w:cs="Times New Roman"/>
          <w:sz w:val="24"/>
          <w:szCs w:val="24"/>
          <w:lang w:val="ru-RU"/>
        </w:rPr>
        <w:t>Новомоношкинског</w:t>
      </w:r>
      <w:r>
        <w:rPr>
          <w:rFonts w:ascii="Times New Roman" w:hAnsi="Times New Roman" w:cs="Times New Roman"/>
          <w:sz w:val="24"/>
          <w:szCs w:val="24"/>
          <w:highlight w:val="none"/>
          <w:lang w:val="ru-RU"/>
        </w:rPr>
        <w:t>о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сельсовета </w:t>
      </w:r>
      <w:r>
        <w:rPr>
          <w:rFonts w:ascii="Times New Roman" w:hAnsi="Times New Roman" w:cs="Times New Roman"/>
          <w:sz w:val="24"/>
          <w:szCs w:val="24"/>
        </w:rPr>
        <w:t>Заринского района Алтайского края и перечень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главных администраторов источников финансирования дефицита  бюджета</w:t>
      </w:r>
      <w:bookmarkStart w:id="1" w:name="_Hlk90539959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Новомоношкинског</w:t>
      </w:r>
      <w:r>
        <w:rPr>
          <w:rFonts w:ascii="Times New Roman" w:hAnsi="Times New Roman" w:cs="Times New Roman"/>
          <w:sz w:val="24"/>
          <w:szCs w:val="24"/>
          <w:highlight w:val="none"/>
          <w:lang w:val="ru-RU"/>
        </w:rPr>
        <w:t>о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сельсовета</w:t>
      </w:r>
      <w:r>
        <w:rPr>
          <w:rFonts w:ascii="Times New Roman" w:hAnsi="Times New Roman" w:cs="Times New Roman"/>
          <w:sz w:val="24"/>
          <w:szCs w:val="24"/>
        </w:rPr>
        <w:t xml:space="preserve"> Заринского района Алтайского края</w:t>
      </w:r>
      <w:bookmarkEnd w:id="1"/>
      <w:bookmarkStart w:id="2" w:name="sub_1010"/>
    </w:p>
    <w:p w14:paraId="317655CF">
      <w:pPr>
        <w:autoSpaceDE w:val="0"/>
        <w:autoSpaceDN w:val="0"/>
        <w:adjustRightInd w:val="0"/>
        <w:spacing w:after="0" w:line="240" w:lineRule="exact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 Настоящий Порядок устанавливает правила и сроки внесения </w:t>
      </w:r>
      <w:r>
        <w:rPr>
          <w:rFonts w:ascii="Times New Roman" w:hAnsi="Times New Roman" w:cs="Times New Roman"/>
          <w:bCs/>
          <w:sz w:val="24"/>
          <w:szCs w:val="24"/>
        </w:rPr>
        <w:br w:type="textWrapping"/>
      </w:r>
      <w:r>
        <w:rPr>
          <w:rFonts w:ascii="Times New Roman" w:hAnsi="Times New Roman" w:cs="Times New Roman"/>
          <w:bCs/>
          <w:sz w:val="24"/>
          <w:szCs w:val="24"/>
        </w:rPr>
        <w:t xml:space="preserve">изменений в </w:t>
      </w:r>
      <w:r>
        <w:rPr>
          <w:rFonts w:ascii="Times New Roman" w:hAnsi="Times New Roman" w:cs="Times New Roman"/>
          <w:sz w:val="24"/>
          <w:szCs w:val="24"/>
        </w:rPr>
        <w:t>перечень главных администраторов доходов бюджета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  <w:lang w:val="ru-RU"/>
        </w:rPr>
        <w:t>Новомоношкинског</w:t>
      </w:r>
      <w:r>
        <w:rPr>
          <w:rFonts w:ascii="Times New Roman" w:hAnsi="Times New Roman" w:cs="Times New Roman"/>
          <w:sz w:val="24"/>
          <w:szCs w:val="24"/>
          <w:highlight w:val="none"/>
          <w:lang w:val="ru-RU"/>
        </w:rPr>
        <w:t>о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сельсовета</w:t>
      </w:r>
      <w:r>
        <w:rPr>
          <w:rFonts w:ascii="Times New Roman" w:hAnsi="Times New Roman" w:cs="Times New Roman"/>
          <w:sz w:val="24"/>
          <w:szCs w:val="24"/>
        </w:rPr>
        <w:t xml:space="preserve"> Заринского района Алтайского края и перечень главных администраторов источников финансирования дефицита  бюджета </w:t>
      </w:r>
      <w:r>
        <w:rPr>
          <w:rFonts w:ascii="Times New Roman" w:hAnsi="Times New Roman" w:cs="Times New Roman"/>
          <w:sz w:val="24"/>
          <w:szCs w:val="24"/>
          <w:lang w:val="ru-RU"/>
        </w:rPr>
        <w:t>Новомоношкинского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сельсовета</w:t>
      </w:r>
      <w:r>
        <w:rPr>
          <w:rFonts w:ascii="Times New Roman" w:hAnsi="Times New Roman" w:cs="Times New Roman"/>
          <w:sz w:val="24"/>
          <w:szCs w:val="24"/>
        </w:rPr>
        <w:t xml:space="preserve"> Заринского района Алтайского края.</w:t>
      </w:r>
      <w:bookmarkEnd w:id="2"/>
    </w:p>
    <w:p w14:paraId="23C6B540">
      <w:pPr>
        <w:autoSpaceDE w:val="0"/>
        <w:autoSpaceDN w:val="0"/>
        <w:adjustRightInd w:val="0"/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 Изменения в Перечни в течение финансового года вносятся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на основании распоряжения администрации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Новомоношкинского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 Заринского района Алтайского края не позднее 5 рабочих дней без внесения изменений в настоящее постановление в случае изменения состава и (или) функций главных администраторов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доходов  бюджета </w:t>
      </w:r>
      <w:r>
        <w:rPr>
          <w:rFonts w:ascii="Times New Roman" w:hAnsi="Times New Roman" w:cs="Times New Roman"/>
          <w:sz w:val="24"/>
          <w:szCs w:val="24"/>
          <w:lang w:val="ru-RU"/>
        </w:rPr>
        <w:t>Новомоношкинск</w:t>
      </w:r>
      <w:r>
        <w:rPr>
          <w:rFonts w:ascii="Times New Roman" w:hAnsi="Times New Roman" w:cs="Times New Roman"/>
          <w:sz w:val="24"/>
          <w:szCs w:val="24"/>
          <w:highlight w:val="none"/>
          <w:lang w:val="ru-RU"/>
        </w:rPr>
        <w:t>ого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сельсовета</w:t>
      </w:r>
      <w:r>
        <w:rPr>
          <w:rFonts w:ascii="Times New Roman" w:hAnsi="Times New Roman" w:cs="Times New Roman"/>
          <w:sz w:val="24"/>
          <w:szCs w:val="24"/>
        </w:rPr>
        <w:t xml:space="preserve"> Заринского района Алтайского края, главных администраторов источников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финансирования дефицита  бюджета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Новомоношкинс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ru-RU"/>
        </w:rPr>
        <w:t>кого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сельсовета</w:t>
      </w:r>
      <w:r>
        <w:rPr>
          <w:rFonts w:ascii="Times New Roman" w:hAnsi="Times New Roman" w:cs="Times New Roman"/>
          <w:sz w:val="24"/>
          <w:szCs w:val="24"/>
        </w:rPr>
        <w:t xml:space="preserve"> Заринского района Алтайского края, изменения принципов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назначения и присвоения структуры кодов классификации доходов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бюджетов и источников финансирования дефицитов бюджетов.</w:t>
      </w:r>
    </w:p>
    <w:p w14:paraId="192423E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 Перечни ежегодно актуализируются администрацией </w:t>
      </w:r>
      <w:r>
        <w:rPr>
          <w:rFonts w:ascii="Times New Roman" w:hAnsi="Times New Roman" w:cs="Times New Roman"/>
          <w:sz w:val="24"/>
          <w:szCs w:val="24"/>
          <w:lang w:val="ru-RU"/>
        </w:rPr>
        <w:t>Новомоношкинского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 Заринского района Алтайского края при формировании решения о  бюджете на очередной финансовый год и плановый период в соответствии с графиком разработки прогноза социально-экономического развития </w:t>
      </w:r>
      <w:r>
        <w:rPr>
          <w:rFonts w:ascii="Times New Roman" w:hAnsi="Times New Roman" w:cs="Times New Roman"/>
          <w:sz w:val="24"/>
          <w:szCs w:val="24"/>
          <w:lang w:val="ru-RU"/>
        </w:rPr>
        <w:t>Новомоношкинского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 Заринского района Алтайского края, подготовки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и рассмотрения проекта бюджета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  <w:lang w:val="ru-RU"/>
        </w:rPr>
        <w:t>Новомоношкинског</w:t>
      </w:r>
      <w:r>
        <w:rPr>
          <w:rFonts w:ascii="Times New Roman" w:hAnsi="Times New Roman" w:cs="Times New Roman"/>
          <w:sz w:val="24"/>
          <w:szCs w:val="24"/>
          <w:highlight w:val="none"/>
          <w:lang w:val="ru-RU"/>
        </w:rPr>
        <w:t>о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сельсовета</w:t>
      </w:r>
      <w:r>
        <w:rPr>
          <w:rFonts w:ascii="Times New Roman" w:hAnsi="Times New Roman" w:cs="Times New Roman"/>
          <w:sz w:val="24"/>
          <w:szCs w:val="24"/>
        </w:rPr>
        <w:t xml:space="preserve"> Заринского района Алтайского края.</w:t>
      </w:r>
    </w:p>
    <w:p w14:paraId="2E42339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7C62DA">
      <w:pPr>
        <w:rPr>
          <w:rFonts w:ascii="Times New Roman" w:hAnsi="Times New Roman" w:cs="Times New Roman"/>
          <w:sz w:val="26"/>
          <w:szCs w:val="26"/>
        </w:rPr>
      </w:pPr>
    </w:p>
    <w:p w14:paraId="5831BCCA">
      <w:pPr>
        <w:rPr>
          <w:rFonts w:ascii="Times New Roman" w:hAnsi="Times New Roman" w:cs="Times New Roman"/>
          <w:sz w:val="26"/>
          <w:szCs w:val="26"/>
        </w:rPr>
      </w:pPr>
    </w:p>
    <w:p w14:paraId="1C714D07">
      <w:pPr>
        <w:rPr>
          <w:rFonts w:ascii="Times New Roman" w:hAnsi="Times New Roman" w:cs="Times New Roman"/>
          <w:sz w:val="26"/>
          <w:szCs w:val="26"/>
        </w:rPr>
      </w:pPr>
    </w:p>
    <w:p w14:paraId="67B9A238">
      <w:pPr>
        <w:rPr>
          <w:rFonts w:ascii="Times New Roman" w:hAnsi="Times New Roman" w:cs="Times New Roman"/>
          <w:sz w:val="26"/>
          <w:szCs w:val="26"/>
        </w:rPr>
      </w:pPr>
    </w:p>
    <w:p w14:paraId="76E61763">
      <w:pPr>
        <w:rPr>
          <w:rFonts w:ascii="Times New Roman" w:hAnsi="Times New Roman" w:cs="Times New Roman"/>
          <w:sz w:val="26"/>
          <w:szCs w:val="26"/>
        </w:rPr>
      </w:pPr>
    </w:p>
    <w:p w14:paraId="764F8A8B">
      <w:pPr>
        <w:rPr>
          <w:rFonts w:ascii="Times New Roman" w:hAnsi="Times New Roman" w:cs="Times New Roman"/>
          <w:sz w:val="26"/>
          <w:szCs w:val="26"/>
        </w:rPr>
      </w:pPr>
    </w:p>
    <w:p w14:paraId="0E14103A">
      <w:pPr>
        <w:rPr>
          <w:rFonts w:ascii="Times New Roman" w:hAnsi="Times New Roman" w:cs="Times New Roman"/>
          <w:sz w:val="26"/>
          <w:szCs w:val="26"/>
        </w:rPr>
      </w:pPr>
    </w:p>
    <w:p w14:paraId="6E46B9E6">
      <w:pPr>
        <w:rPr>
          <w:rFonts w:ascii="Times New Roman" w:hAnsi="Times New Roman" w:cs="Times New Roman"/>
          <w:sz w:val="26"/>
          <w:szCs w:val="26"/>
        </w:rPr>
      </w:pPr>
    </w:p>
    <w:p w14:paraId="002D76E1">
      <w:pPr>
        <w:rPr>
          <w:rFonts w:ascii="Times New Roman" w:hAnsi="Times New Roman" w:cs="Times New Roman"/>
          <w:sz w:val="26"/>
          <w:szCs w:val="26"/>
        </w:rPr>
      </w:pPr>
    </w:p>
    <w:p w14:paraId="1A83267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709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208"/>
    <w:rsid w:val="00003192"/>
    <w:rsid w:val="00006CC3"/>
    <w:rsid w:val="00021B78"/>
    <w:rsid w:val="00045711"/>
    <w:rsid w:val="000572C0"/>
    <w:rsid w:val="00061618"/>
    <w:rsid w:val="00063716"/>
    <w:rsid w:val="00080056"/>
    <w:rsid w:val="000A1665"/>
    <w:rsid w:val="000A52BC"/>
    <w:rsid w:val="000C52F1"/>
    <w:rsid w:val="000D5145"/>
    <w:rsid w:val="000F7937"/>
    <w:rsid w:val="00105BB1"/>
    <w:rsid w:val="00124236"/>
    <w:rsid w:val="00130ACE"/>
    <w:rsid w:val="00133349"/>
    <w:rsid w:val="00150191"/>
    <w:rsid w:val="00162D21"/>
    <w:rsid w:val="00164EF2"/>
    <w:rsid w:val="00167598"/>
    <w:rsid w:val="001A760C"/>
    <w:rsid w:val="001D77D1"/>
    <w:rsid w:val="001F3345"/>
    <w:rsid w:val="001F51B7"/>
    <w:rsid w:val="00224FB5"/>
    <w:rsid w:val="00237E05"/>
    <w:rsid w:val="00270C0D"/>
    <w:rsid w:val="00270F78"/>
    <w:rsid w:val="002A5B8F"/>
    <w:rsid w:val="002C2B7A"/>
    <w:rsid w:val="002D03E5"/>
    <w:rsid w:val="002D0671"/>
    <w:rsid w:val="002D2D45"/>
    <w:rsid w:val="002E6D93"/>
    <w:rsid w:val="002F2390"/>
    <w:rsid w:val="002F772C"/>
    <w:rsid w:val="00303FD7"/>
    <w:rsid w:val="00307324"/>
    <w:rsid w:val="003216AF"/>
    <w:rsid w:val="0032314E"/>
    <w:rsid w:val="00325842"/>
    <w:rsid w:val="0033231E"/>
    <w:rsid w:val="00356917"/>
    <w:rsid w:val="00382210"/>
    <w:rsid w:val="00390239"/>
    <w:rsid w:val="0039036B"/>
    <w:rsid w:val="003946CD"/>
    <w:rsid w:val="003A72EF"/>
    <w:rsid w:val="003A7CED"/>
    <w:rsid w:val="003E0F45"/>
    <w:rsid w:val="003F1D5D"/>
    <w:rsid w:val="00400E98"/>
    <w:rsid w:val="00417085"/>
    <w:rsid w:val="004278DE"/>
    <w:rsid w:val="00441756"/>
    <w:rsid w:val="00447D3D"/>
    <w:rsid w:val="00454094"/>
    <w:rsid w:val="00463ED2"/>
    <w:rsid w:val="00465C41"/>
    <w:rsid w:val="0047661D"/>
    <w:rsid w:val="00477F62"/>
    <w:rsid w:val="004839FD"/>
    <w:rsid w:val="004955A8"/>
    <w:rsid w:val="004A504C"/>
    <w:rsid w:val="004D6351"/>
    <w:rsid w:val="004E06B7"/>
    <w:rsid w:val="004F7EE3"/>
    <w:rsid w:val="005010B5"/>
    <w:rsid w:val="00526105"/>
    <w:rsid w:val="00545166"/>
    <w:rsid w:val="0055406C"/>
    <w:rsid w:val="005C0454"/>
    <w:rsid w:val="005C41F2"/>
    <w:rsid w:val="005C7316"/>
    <w:rsid w:val="005C7EAF"/>
    <w:rsid w:val="005E10F7"/>
    <w:rsid w:val="006135AB"/>
    <w:rsid w:val="00630414"/>
    <w:rsid w:val="006304E7"/>
    <w:rsid w:val="00641ABC"/>
    <w:rsid w:val="00662DA7"/>
    <w:rsid w:val="006978EF"/>
    <w:rsid w:val="006A6868"/>
    <w:rsid w:val="006B13A8"/>
    <w:rsid w:val="006C61C5"/>
    <w:rsid w:val="006F7362"/>
    <w:rsid w:val="00700384"/>
    <w:rsid w:val="007312DF"/>
    <w:rsid w:val="00745A22"/>
    <w:rsid w:val="007715CB"/>
    <w:rsid w:val="007B4208"/>
    <w:rsid w:val="007E7628"/>
    <w:rsid w:val="007F0B4C"/>
    <w:rsid w:val="00812840"/>
    <w:rsid w:val="008409B5"/>
    <w:rsid w:val="0084724A"/>
    <w:rsid w:val="00855E39"/>
    <w:rsid w:val="00883566"/>
    <w:rsid w:val="00883C09"/>
    <w:rsid w:val="0089159E"/>
    <w:rsid w:val="008E6858"/>
    <w:rsid w:val="008F2E0D"/>
    <w:rsid w:val="00924B52"/>
    <w:rsid w:val="00933520"/>
    <w:rsid w:val="009666E3"/>
    <w:rsid w:val="0097439D"/>
    <w:rsid w:val="009812A0"/>
    <w:rsid w:val="00997240"/>
    <w:rsid w:val="009A3DF5"/>
    <w:rsid w:val="009B4224"/>
    <w:rsid w:val="009C6EFA"/>
    <w:rsid w:val="009F5221"/>
    <w:rsid w:val="00A11CF6"/>
    <w:rsid w:val="00A1788F"/>
    <w:rsid w:val="00A23D21"/>
    <w:rsid w:val="00A53824"/>
    <w:rsid w:val="00A541F5"/>
    <w:rsid w:val="00A645B6"/>
    <w:rsid w:val="00A679F3"/>
    <w:rsid w:val="00A70C78"/>
    <w:rsid w:val="00A7390D"/>
    <w:rsid w:val="00A86ED9"/>
    <w:rsid w:val="00AB07FF"/>
    <w:rsid w:val="00AD5E47"/>
    <w:rsid w:val="00B26F0B"/>
    <w:rsid w:val="00B40B13"/>
    <w:rsid w:val="00B70FF8"/>
    <w:rsid w:val="00B843B8"/>
    <w:rsid w:val="00B96C68"/>
    <w:rsid w:val="00B97B16"/>
    <w:rsid w:val="00BA5B3F"/>
    <w:rsid w:val="00BD2E7B"/>
    <w:rsid w:val="00BF2D2D"/>
    <w:rsid w:val="00C4180A"/>
    <w:rsid w:val="00C75687"/>
    <w:rsid w:val="00CA27F5"/>
    <w:rsid w:val="00CB48DC"/>
    <w:rsid w:val="00CC47AB"/>
    <w:rsid w:val="00CF6669"/>
    <w:rsid w:val="00CF6B80"/>
    <w:rsid w:val="00D0742A"/>
    <w:rsid w:val="00D21F31"/>
    <w:rsid w:val="00D3455E"/>
    <w:rsid w:val="00D36C5D"/>
    <w:rsid w:val="00D61877"/>
    <w:rsid w:val="00D63838"/>
    <w:rsid w:val="00D67650"/>
    <w:rsid w:val="00D751BF"/>
    <w:rsid w:val="00D75BBF"/>
    <w:rsid w:val="00D8017F"/>
    <w:rsid w:val="00DA513A"/>
    <w:rsid w:val="00DC076E"/>
    <w:rsid w:val="00DC720C"/>
    <w:rsid w:val="00DD1DCA"/>
    <w:rsid w:val="00DD303A"/>
    <w:rsid w:val="00DE48B3"/>
    <w:rsid w:val="00DF7FA7"/>
    <w:rsid w:val="00E0539E"/>
    <w:rsid w:val="00E15698"/>
    <w:rsid w:val="00E5063E"/>
    <w:rsid w:val="00E55E28"/>
    <w:rsid w:val="00E61A7A"/>
    <w:rsid w:val="00E91FBA"/>
    <w:rsid w:val="00E9680A"/>
    <w:rsid w:val="00EB653D"/>
    <w:rsid w:val="00EF108F"/>
    <w:rsid w:val="00EF79BB"/>
    <w:rsid w:val="00F25BD7"/>
    <w:rsid w:val="00F36C8A"/>
    <w:rsid w:val="00F474EC"/>
    <w:rsid w:val="00F5239A"/>
    <w:rsid w:val="00F8164E"/>
    <w:rsid w:val="00F823B1"/>
    <w:rsid w:val="00FA4527"/>
    <w:rsid w:val="00FA7B94"/>
    <w:rsid w:val="00FB33EF"/>
    <w:rsid w:val="00FB391A"/>
    <w:rsid w:val="00FD2D5A"/>
    <w:rsid w:val="00FD4B21"/>
    <w:rsid w:val="00FE474E"/>
    <w:rsid w:val="058F3BB7"/>
    <w:rsid w:val="5B036E3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12"/>
    <w:semiHidden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Body Text"/>
    <w:basedOn w:val="1"/>
    <w:link w:val="16"/>
    <w:uiPriority w:val="0"/>
    <w:pPr>
      <w:spacing w:after="12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6">
    <w:name w:val="footer"/>
    <w:basedOn w:val="1"/>
    <w:link w:val="13"/>
    <w:semiHidden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Normal (Web)"/>
    <w:basedOn w:val="1"/>
    <w:uiPriority w:val="0"/>
    <w:pPr>
      <w:spacing w:before="75" w:after="75" w:line="240" w:lineRule="auto"/>
    </w:pPr>
    <w:rPr>
      <w:rFonts w:ascii="Times" w:hAnsi="Times" w:eastAsia="Times New Roman" w:cs="Times"/>
      <w:sz w:val="21"/>
      <w:szCs w:val="21"/>
    </w:rPr>
  </w:style>
  <w:style w:type="table" w:styleId="8">
    <w:name w:val="Table Grid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customStyle="1" w:styleId="9">
    <w:name w:val="ConsPlusNormal"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paragraph" w:customStyle="1" w:styleId="10">
    <w:name w:val="ConsPlusTitle"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Верхний колонтитул Знак"/>
    <w:basedOn w:val="2"/>
    <w:link w:val="4"/>
    <w:semiHidden/>
    <w:uiPriority w:val="99"/>
  </w:style>
  <w:style w:type="character" w:customStyle="1" w:styleId="13">
    <w:name w:val="Нижний колонтитул Знак"/>
    <w:basedOn w:val="2"/>
    <w:link w:val="6"/>
    <w:semiHidden/>
    <w:qFormat/>
    <w:uiPriority w:val="99"/>
  </w:style>
  <w:style w:type="character" w:customStyle="1" w:styleId="14">
    <w:name w:val="Основной текст (2)_"/>
    <w:basedOn w:val="2"/>
    <w:link w:val="15"/>
    <w:locked/>
    <w:uiPriority w:val="99"/>
    <w:rPr>
      <w:rFonts w:ascii="Times New Roman" w:hAnsi="Times New Roman" w:cs="Times New Roman"/>
      <w:shd w:val="clear" w:color="auto" w:fill="FFFFFF"/>
    </w:rPr>
  </w:style>
  <w:style w:type="paragraph" w:customStyle="1" w:styleId="15">
    <w:name w:val="Основной текст (2)1"/>
    <w:basedOn w:val="1"/>
    <w:link w:val="14"/>
    <w:uiPriority w:val="99"/>
    <w:pPr>
      <w:widowControl w:val="0"/>
      <w:shd w:val="clear" w:color="auto" w:fill="FFFFFF"/>
      <w:spacing w:before="540" w:after="300" w:line="240" w:lineRule="atLeast"/>
    </w:pPr>
    <w:rPr>
      <w:rFonts w:ascii="Times New Roman" w:hAnsi="Times New Roman" w:cs="Times New Roman"/>
    </w:rPr>
  </w:style>
  <w:style w:type="character" w:customStyle="1" w:styleId="16">
    <w:name w:val="Основной текст Знак"/>
    <w:basedOn w:val="2"/>
    <w:link w:val="5"/>
    <w:qFormat/>
    <w:uiPriority w:val="0"/>
    <w:rPr>
      <w:rFonts w:ascii="Times New Roman" w:hAnsi="Times New Roman" w:eastAsia="Times New Roman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D1DADA-334C-4F1D-8CFF-59B87FDF78D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9</Pages>
  <Words>954</Words>
  <Characters>5438</Characters>
  <Lines>45</Lines>
  <Paragraphs>12</Paragraphs>
  <TotalTime>13</TotalTime>
  <ScaleCrop>false</ScaleCrop>
  <LinksUpToDate>false</LinksUpToDate>
  <CharactersWithSpaces>6380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2021-12-17T01:03:00Z</dcterms:created>
  <dc:creator>Пользователь Windows</dc:creator>
  <cp:lastModifiedBy>Novomonoshkino</cp:lastModifiedBy>
  <cp:lastPrinted>2025-12-22T04:03:55Z</cp:lastPrinted>
  <dcterms:modified xsi:type="dcterms:W3CDTF">2025-12-22T04:13:02Z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1031916EA4294E7F9653BED751CBC384_12</vt:lpwstr>
  </property>
</Properties>
</file>