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3E2FC">
      <w:pPr>
        <w:jc w:val="center"/>
        <w:rPr>
          <w:b/>
          <w:sz w:val="26"/>
          <w:szCs w:val="26"/>
        </w:rPr>
      </w:pPr>
    </w:p>
    <w:p w14:paraId="31F5320C">
      <w:pPr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81915</wp:posOffset>
            </wp:positionV>
            <wp:extent cx="719455" cy="723900"/>
            <wp:effectExtent l="1905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365EAD7">
      <w:pPr>
        <w:jc w:val="center"/>
        <w:rPr>
          <w:b/>
          <w:sz w:val="26"/>
          <w:szCs w:val="26"/>
        </w:rPr>
      </w:pPr>
    </w:p>
    <w:p w14:paraId="11672670">
      <w:pPr>
        <w:jc w:val="center"/>
        <w:rPr>
          <w:b/>
          <w:sz w:val="26"/>
          <w:szCs w:val="26"/>
        </w:rPr>
      </w:pPr>
    </w:p>
    <w:p w14:paraId="126012C4">
      <w:pPr>
        <w:jc w:val="center"/>
        <w:rPr>
          <w:b/>
          <w:sz w:val="26"/>
          <w:szCs w:val="26"/>
        </w:rPr>
      </w:pPr>
    </w:p>
    <w:p w14:paraId="5D9B10A5">
      <w:pPr>
        <w:jc w:val="center"/>
        <w:rPr>
          <w:b/>
          <w:sz w:val="26"/>
          <w:szCs w:val="26"/>
        </w:rPr>
      </w:pPr>
    </w:p>
    <w:p w14:paraId="37781D8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НОВО</w:t>
      </w:r>
      <w:r>
        <w:rPr>
          <w:b/>
          <w:sz w:val="26"/>
          <w:szCs w:val="26"/>
          <w:lang w:val="ru-RU"/>
        </w:rPr>
        <w:t>МОНОШКИНСКОГО</w:t>
      </w:r>
      <w:r>
        <w:rPr>
          <w:b/>
          <w:sz w:val="26"/>
          <w:szCs w:val="26"/>
        </w:rPr>
        <w:t xml:space="preserve"> СЕЛЬСОВЕТА</w:t>
      </w:r>
    </w:p>
    <w:p w14:paraId="1D70BE6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ЗАРИНСКОГО РАЙОНА АЛТАЙСКОГО КРАЯ</w:t>
      </w:r>
    </w:p>
    <w:p w14:paraId="53F5C4C8">
      <w:pPr>
        <w:rPr>
          <w:rFonts w:hint="default"/>
          <w:b/>
          <w:sz w:val="26"/>
          <w:szCs w:val="26"/>
          <w:lang w:val="ru-RU"/>
        </w:rPr>
      </w:pPr>
      <w:r>
        <w:rPr>
          <w:b/>
          <w:sz w:val="26"/>
          <w:szCs w:val="26"/>
        </w:rPr>
        <w:t xml:space="preserve"> </w:t>
      </w:r>
      <w:r>
        <w:rPr>
          <w:rFonts w:hint="default"/>
          <w:b/>
          <w:sz w:val="26"/>
          <w:szCs w:val="26"/>
          <w:lang w:val="ru-RU"/>
        </w:rPr>
        <w:t xml:space="preserve"> </w:t>
      </w:r>
    </w:p>
    <w:p w14:paraId="0A52E227">
      <w:pPr>
        <w:rPr>
          <w:rFonts w:hint="default"/>
          <w:b/>
          <w:sz w:val="26"/>
          <w:szCs w:val="26"/>
          <w:lang w:val="ru-RU"/>
        </w:rPr>
      </w:pPr>
    </w:p>
    <w:p w14:paraId="7D104B11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Р Е Ш Е Н И Е </w:t>
      </w:r>
    </w:p>
    <w:p w14:paraId="13DD80B6">
      <w:pPr>
        <w:rPr>
          <w:sz w:val="26"/>
          <w:szCs w:val="26"/>
        </w:rPr>
      </w:pPr>
    </w:p>
    <w:p w14:paraId="63845E3D">
      <w:pPr>
        <w:ind w:firstLine="0"/>
        <w:rPr>
          <w:rFonts w:hint="default"/>
          <w:b/>
          <w:sz w:val="26"/>
          <w:szCs w:val="26"/>
          <w:lang w:val="ru-RU"/>
        </w:rPr>
      </w:pPr>
      <w:r>
        <w:rPr>
          <w:rFonts w:hint="default"/>
          <w:b/>
          <w:sz w:val="26"/>
          <w:szCs w:val="26"/>
          <w:lang w:val="ru-RU"/>
        </w:rPr>
        <w:t>30</w:t>
      </w:r>
      <w:r>
        <w:rPr>
          <w:b/>
          <w:sz w:val="26"/>
          <w:szCs w:val="26"/>
        </w:rPr>
        <w:t>.04.2026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               № </w:t>
      </w:r>
      <w:r>
        <w:rPr>
          <w:rFonts w:hint="default"/>
          <w:b/>
          <w:sz w:val="26"/>
          <w:szCs w:val="26"/>
          <w:lang w:val="ru-RU"/>
        </w:rPr>
        <w:t>12</w:t>
      </w:r>
    </w:p>
    <w:p w14:paraId="289ECAD6">
      <w:pPr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</w:rPr>
        <w:t>с. Нов</w:t>
      </w:r>
      <w:r>
        <w:rPr>
          <w:b/>
          <w:sz w:val="22"/>
          <w:szCs w:val="22"/>
          <w:lang w:val="ru-RU"/>
        </w:rPr>
        <w:t>омоношкино</w:t>
      </w:r>
    </w:p>
    <w:p w14:paraId="2137BE6D">
      <w:pPr>
        <w:jc w:val="center"/>
        <w:rPr>
          <w:b/>
          <w:sz w:val="22"/>
          <w:szCs w:val="22"/>
          <w:lang w:val="ru-RU"/>
        </w:rPr>
      </w:pPr>
    </w:p>
    <w:p w14:paraId="3052E527">
      <w:pPr>
        <w:jc w:val="center"/>
        <w:rPr>
          <w:rFonts w:hint="default"/>
          <w:b/>
          <w:sz w:val="22"/>
          <w:szCs w:val="22"/>
          <w:lang w:val="ru-RU"/>
        </w:rPr>
      </w:pPr>
    </w:p>
    <w:p w14:paraId="5A0C0288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утверждении Порядка сообщения лицами, замещающими муниципальные должности в муниципальном образовании сельское поселение Ново</w:t>
      </w:r>
      <w:r>
        <w:rPr>
          <w:b/>
          <w:sz w:val="26"/>
          <w:szCs w:val="26"/>
          <w:lang w:val="ru-RU"/>
        </w:rPr>
        <w:t>моношкинский</w:t>
      </w:r>
      <w:r>
        <w:rPr>
          <w:rFonts w:hint="default"/>
          <w:b/>
          <w:sz w:val="26"/>
          <w:szCs w:val="26"/>
          <w:lang w:val="ru-RU"/>
        </w:rPr>
        <w:t xml:space="preserve"> </w:t>
      </w:r>
      <w:r>
        <w:rPr>
          <w:b/>
          <w:sz w:val="26"/>
          <w:szCs w:val="26"/>
        </w:rPr>
        <w:t>сельсовет Заринского района Алтайского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6EC8207B">
      <w:pPr>
        <w:ind w:firstLine="709"/>
        <w:rPr>
          <w:sz w:val="26"/>
          <w:szCs w:val="26"/>
        </w:rPr>
      </w:pPr>
    </w:p>
    <w:p w14:paraId="6F038CCE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В соответствии со статьей 12.1 Федерального закона от 25.12.2008 №273- ФЗ «О противодействии коррупции», законом Алтайского края от 03.06.2010 № 46- ЗС «О противодействии коррупции в Алтайском крае», руководствуясь</w:t>
      </w:r>
      <w:r>
        <w:rPr>
          <w:bCs/>
          <w:sz w:val="26"/>
          <w:szCs w:val="26"/>
        </w:rPr>
        <w:t xml:space="preserve"> Уставом сельского поселения Нов</w:t>
      </w:r>
      <w:r>
        <w:rPr>
          <w:bCs/>
          <w:sz w:val="26"/>
          <w:szCs w:val="26"/>
          <w:lang w:val="ru-RU"/>
        </w:rPr>
        <w:t>омоношкинский</w:t>
      </w:r>
      <w:r>
        <w:rPr>
          <w:bCs/>
          <w:sz w:val="26"/>
          <w:szCs w:val="26"/>
        </w:rPr>
        <w:t xml:space="preserve"> сельсовет Заринского района Алтайского края, Совет депутатов</w:t>
      </w:r>
      <w:r>
        <w:rPr>
          <w:sz w:val="26"/>
          <w:szCs w:val="26"/>
        </w:rPr>
        <w:t xml:space="preserve"> </w:t>
      </w:r>
    </w:p>
    <w:p w14:paraId="27735082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14:paraId="10A679D7">
      <w:pPr>
        <w:ind w:firstLine="709"/>
        <w:rPr>
          <w:sz w:val="26"/>
          <w:szCs w:val="26"/>
        </w:rPr>
      </w:pPr>
      <w:r>
        <w:rPr>
          <w:sz w:val="26"/>
          <w:szCs w:val="26"/>
        </w:rPr>
        <w:t>1. Утвердить Порядок сообщения лицами, замещающими муниципальные должности в муниципальном образовании сельское поселение Ново</w:t>
      </w:r>
      <w:r>
        <w:rPr>
          <w:sz w:val="26"/>
          <w:szCs w:val="26"/>
          <w:lang w:val="ru-RU"/>
        </w:rPr>
        <w:t>моношкинский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сельсовет Заринского района Алтайского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 </w:t>
      </w:r>
    </w:p>
    <w:p w14:paraId="285D5F98">
      <w:pPr>
        <w:ind w:firstLine="709"/>
        <w:rPr>
          <w:sz w:val="26"/>
          <w:szCs w:val="26"/>
        </w:rPr>
      </w:pPr>
      <w:r>
        <w:rPr>
          <w:sz w:val="26"/>
          <w:szCs w:val="26"/>
        </w:rPr>
        <w:t>2. Признать утратившим силу решение Совета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сельсовета Заринского района Алтайского края от 2</w:t>
      </w:r>
      <w:r>
        <w:rPr>
          <w:rFonts w:hint="default"/>
          <w:sz w:val="26"/>
          <w:szCs w:val="26"/>
          <w:lang w:val="ru-RU"/>
        </w:rPr>
        <w:t>7</w:t>
      </w:r>
      <w:r>
        <w:rPr>
          <w:sz w:val="26"/>
          <w:szCs w:val="26"/>
        </w:rPr>
        <w:t xml:space="preserve">.05.2021 № </w:t>
      </w:r>
      <w:r>
        <w:rPr>
          <w:rFonts w:hint="default"/>
          <w:sz w:val="26"/>
          <w:szCs w:val="26"/>
          <w:lang w:val="ru-RU"/>
        </w:rPr>
        <w:t>12</w:t>
      </w:r>
      <w:r>
        <w:rPr>
          <w:rFonts w:hint="default" w:ascii="Times New Roman" w:hAnsi="Times New Roman" w:cs="Times New Roman"/>
          <w:sz w:val="26"/>
          <w:szCs w:val="26"/>
        </w:rPr>
        <w:t xml:space="preserve"> «</w:t>
      </w:r>
      <w:r>
        <w:rPr>
          <w:rFonts w:hint="default" w:ascii="Times New Roman" w:hAnsi="Times New Roman" w:eastAsia="Roboto-Medium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Об утверждении Порядка сообщения лицами, замещающими муниципальные должности в Администрации Новомоношкинского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hint="default" w:ascii="Times New Roman" w:hAnsi="Times New Roman" w:cs="Times New Roman"/>
          <w:sz w:val="26"/>
          <w:szCs w:val="26"/>
        </w:rPr>
        <w:t>»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</w:t>
      </w:r>
      <w:r>
        <w:rPr>
          <w:sz w:val="26"/>
          <w:szCs w:val="26"/>
        </w:rPr>
        <w:t xml:space="preserve"> </w:t>
      </w:r>
    </w:p>
    <w:p w14:paraId="07D41F67">
      <w:pPr>
        <w:ind w:firstLine="705"/>
        <w:rPr>
          <w:rFonts w:ascii="Times New Roman" w:hAnsi="Times New Roman" w:cs="Times New Roman"/>
          <w:bCs/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>Настоящее решение обнародовать (опубликовать) в соответствии с Уставом сельского поселения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моношкинский</w:t>
      </w:r>
      <w:r>
        <w:rPr>
          <w:rFonts w:ascii="Times New Roman" w:hAnsi="Times New Roman" w:cs="Times New Roman"/>
          <w:sz w:val="26"/>
          <w:szCs w:val="26"/>
        </w:rPr>
        <w:t xml:space="preserve"> сельсовет Заринского района Алтайского края.</w:t>
      </w:r>
      <w:r>
        <w:rPr>
          <w:rFonts w:ascii="Times New Roman" w:hAnsi="Times New Roman" w:cs="Times New Roman"/>
          <w:bCs/>
          <w:sz w:val="26"/>
          <w:szCs w:val="26"/>
        </w:rPr>
        <w:tab/>
      </w:r>
    </w:p>
    <w:p w14:paraId="076F8783">
      <w:pPr>
        <w:rPr>
          <w:rFonts w:ascii="Times New Roman" w:hAnsi="Times New Roman" w:cs="Times New Roman"/>
          <w:b w:val="0"/>
          <w:bCs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Контроль за выполнением настоящего решения возложить на постоянную комиссию Совета депутатов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  <w:r>
        <w:rPr>
          <w:b w:val="0"/>
          <w:bCs/>
        </w:rPr>
        <w:t xml:space="preserve"> по социально</w:t>
      </w:r>
      <w:r>
        <w:rPr>
          <w:rFonts w:hint="default"/>
          <w:b w:val="0"/>
          <w:bCs/>
          <w:lang w:val="ru-RU"/>
        </w:rPr>
        <w:t xml:space="preserve"> </w:t>
      </w:r>
      <w:r>
        <w:rPr>
          <w:b w:val="0"/>
          <w:bCs/>
        </w:rPr>
        <w:t>-</w:t>
      </w:r>
      <w:r>
        <w:rPr>
          <w:rFonts w:hint="default"/>
          <w:b w:val="0"/>
          <w:bCs/>
          <w:lang w:val="ru-RU"/>
        </w:rPr>
        <w:t xml:space="preserve"> </w:t>
      </w:r>
      <w:r>
        <w:rPr>
          <w:b w:val="0"/>
          <w:bCs/>
        </w:rPr>
        <w:t>правовым вопросам</w:t>
      </w:r>
      <w:r>
        <w:rPr>
          <w:rFonts w:hint="default"/>
          <w:b w:val="0"/>
          <w:bCs/>
          <w:lang w:val="ru-RU"/>
        </w:rPr>
        <w:t>.</w:t>
      </w:r>
      <w:r>
        <w:rPr>
          <w:b w:val="0"/>
          <w:bCs/>
        </w:rPr>
        <w:t xml:space="preserve">   </w:t>
      </w:r>
    </w:p>
    <w:p w14:paraId="37CB0342">
      <w:pPr>
        <w:ind w:left="0" w:leftChars="0" w:firstLine="0" w:firstLineChars="0"/>
        <w:rPr>
          <w:rFonts w:ascii="Times New Roman" w:hAnsi="Times New Roman" w:cs="Times New Roman"/>
          <w:sz w:val="26"/>
          <w:szCs w:val="26"/>
        </w:rPr>
      </w:pPr>
    </w:p>
    <w:p w14:paraId="3BA70289">
      <w:pPr>
        <w:ind w:left="0" w:leftChars="0" w:firstLine="0" w:firstLineChars="0"/>
        <w:rPr>
          <w:rFonts w:ascii="Times New Roman" w:hAnsi="Times New Roman" w:cs="Times New Roman"/>
          <w:sz w:val="26"/>
          <w:szCs w:val="26"/>
        </w:rPr>
      </w:pPr>
    </w:p>
    <w:p w14:paraId="40699228">
      <w:pPr>
        <w:ind w:left="0" w:leftChars="0" w:firstLine="0" w:firstLineChars="0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Л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.П. Кожевникова</w:t>
      </w:r>
    </w:p>
    <w:p w14:paraId="253671AD">
      <w:pPr>
        <w:ind w:left="0" w:leftChars="0" w:firstLine="0" w:firstLineChars="0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0A42D014">
      <w:pPr>
        <w:ind w:firstLine="709"/>
        <w:rPr>
          <w:sz w:val="26"/>
          <w:szCs w:val="26"/>
        </w:rPr>
      </w:pPr>
    </w:p>
    <w:tbl>
      <w:tblPr>
        <w:tblStyle w:val="4"/>
        <w:tblpPr w:leftFromText="180" w:rightFromText="180" w:vertAnchor="text" w:horzAnchor="page" w:tblpX="5865" w:tblpY="-69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</w:tblGrid>
      <w:tr w14:paraId="19289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F1C5722">
            <w:pPr>
              <w:rPr>
                <w:sz w:val="26"/>
                <w:szCs w:val="26"/>
              </w:rPr>
            </w:pPr>
          </w:p>
          <w:p w14:paraId="41668C71">
            <w:pPr>
              <w:ind w:left="0" w:leftChars="0" w:firstLine="0" w:firstLineChars="0"/>
              <w:rPr>
                <w:rFonts w:hint="default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 xml:space="preserve">Приложение к решению 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                            </w:t>
            </w:r>
            <w:r>
              <w:rPr>
                <w:sz w:val="26"/>
                <w:szCs w:val="26"/>
              </w:rPr>
              <w:t>Совета депутатов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Новомоношкинского</w:t>
            </w:r>
            <w:r>
              <w:rPr>
                <w:sz w:val="26"/>
                <w:szCs w:val="26"/>
              </w:rPr>
              <w:t xml:space="preserve"> сельсовета Заринского района Алтайского края от </w:t>
            </w:r>
            <w:r>
              <w:rPr>
                <w:rFonts w:hint="default"/>
                <w:sz w:val="26"/>
                <w:szCs w:val="26"/>
                <w:lang w:val="ru-RU"/>
              </w:rPr>
              <w:t>30</w:t>
            </w:r>
            <w:r>
              <w:rPr>
                <w:sz w:val="26"/>
                <w:szCs w:val="26"/>
              </w:rPr>
              <w:t>.04.2026 г. №</w:t>
            </w:r>
            <w:r>
              <w:rPr>
                <w:rFonts w:hint="default"/>
                <w:sz w:val="26"/>
                <w:szCs w:val="26"/>
                <w:lang w:val="ru-RU"/>
              </w:rPr>
              <w:t>12</w:t>
            </w:r>
          </w:p>
          <w:p w14:paraId="1B21C495">
            <w:pPr>
              <w:rPr>
                <w:sz w:val="26"/>
                <w:szCs w:val="26"/>
                <w:vertAlign w:val="baseline"/>
              </w:rPr>
            </w:pPr>
          </w:p>
        </w:tc>
      </w:tr>
    </w:tbl>
    <w:p w14:paraId="0160BD0F">
      <w:pPr>
        <w:ind w:left="0" w:leftChars="0" w:firstLine="390" w:firstLineChars="150"/>
        <w:rPr>
          <w:sz w:val="26"/>
          <w:szCs w:val="26"/>
        </w:rPr>
      </w:pPr>
    </w:p>
    <w:p w14:paraId="5CD812B4">
      <w:pPr>
        <w:ind w:left="0" w:leftChars="0" w:firstLine="390" w:firstLineChars="150"/>
        <w:rPr>
          <w:sz w:val="26"/>
          <w:szCs w:val="26"/>
        </w:rPr>
      </w:pPr>
    </w:p>
    <w:p w14:paraId="0BA3CEEF">
      <w:pPr>
        <w:ind w:left="0" w:leftChars="0" w:firstLine="390" w:firstLineChars="150"/>
        <w:rPr>
          <w:sz w:val="26"/>
          <w:szCs w:val="26"/>
        </w:rPr>
      </w:pPr>
    </w:p>
    <w:p w14:paraId="30E757AF">
      <w:pPr>
        <w:ind w:left="0" w:leftChars="0" w:firstLine="0" w:firstLineChars="0"/>
        <w:jc w:val="both"/>
        <w:rPr>
          <w:b/>
          <w:sz w:val="26"/>
          <w:szCs w:val="26"/>
        </w:rPr>
      </w:pPr>
    </w:p>
    <w:p w14:paraId="0DAE6E63">
      <w:pPr>
        <w:ind w:firstLine="709"/>
        <w:jc w:val="center"/>
        <w:rPr>
          <w:b/>
          <w:sz w:val="26"/>
          <w:szCs w:val="26"/>
        </w:rPr>
      </w:pPr>
    </w:p>
    <w:p w14:paraId="0FC2A874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ПОРЯДОК</w:t>
      </w:r>
    </w:p>
    <w:p w14:paraId="2CE4662E">
      <w:pPr>
        <w:ind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сообщения лицами, замещающими муниципальные должности в муниципальном образовании сельское поселение Ново</w:t>
      </w:r>
      <w:r>
        <w:rPr>
          <w:b/>
          <w:sz w:val="26"/>
          <w:szCs w:val="26"/>
          <w:lang w:val="ru-RU"/>
        </w:rPr>
        <w:t>моношкинский</w:t>
      </w:r>
      <w:r>
        <w:rPr>
          <w:b/>
          <w:sz w:val="26"/>
          <w:szCs w:val="26"/>
        </w:rPr>
        <w:t xml:space="preserve"> сельсовет Заринского района Алтайского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4388A3E1">
      <w:pPr>
        <w:ind w:firstLine="709"/>
        <w:rPr>
          <w:sz w:val="26"/>
          <w:szCs w:val="26"/>
        </w:rPr>
      </w:pPr>
    </w:p>
    <w:p w14:paraId="3E89C9CD">
      <w:pPr>
        <w:ind w:firstLine="709"/>
        <w:rPr>
          <w:sz w:val="26"/>
          <w:szCs w:val="26"/>
        </w:rPr>
      </w:pPr>
      <w:r>
        <w:rPr>
          <w:sz w:val="26"/>
          <w:szCs w:val="26"/>
        </w:rPr>
        <w:t>1. Настоящий порядок определяет процедуру сообщения лицами, замещающими муниципальные должности в муниципальном образовании сельское поселение Нов</w:t>
      </w:r>
      <w:r>
        <w:rPr>
          <w:sz w:val="26"/>
          <w:szCs w:val="26"/>
          <w:lang w:val="ru-RU"/>
        </w:rPr>
        <w:t>омоношкинский</w:t>
      </w:r>
      <w:r>
        <w:rPr>
          <w:sz w:val="26"/>
          <w:szCs w:val="26"/>
        </w:rPr>
        <w:t xml:space="preserve"> сельсовет Заринского района Алтайского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14:paraId="5B1F560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2. Для целей настоящего Порядка используются понятия «личная заинтересованность» и «конфликт интересов» в значениях, определенных Федеральным законом от 25.12.2008 № 273-ФЗ «О противодействии коррупции». </w:t>
      </w:r>
    </w:p>
    <w:p w14:paraId="3AD878CB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3. Порядок распространяется на лиц, замещающих следующие муниципальные должности: </w:t>
      </w:r>
    </w:p>
    <w:p w14:paraId="5E419A0B">
      <w:pPr>
        <w:ind w:firstLine="709"/>
        <w:rPr>
          <w:sz w:val="26"/>
          <w:szCs w:val="26"/>
        </w:rPr>
      </w:pPr>
      <w:r>
        <w:rPr>
          <w:sz w:val="26"/>
          <w:szCs w:val="26"/>
        </w:rPr>
        <w:t>1) глава сельсовета;</w:t>
      </w:r>
    </w:p>
    <w:p w14:paraId="2365CD5B">
      <w:pPr>
        <w:ind w:firstLine="709"/>
        <w:rPr>
          <w:sz w:val="26"/>
          <w:szCs w:val="26"/>
        </w:rPr>
      </w:pPr>
      <w:r>
        <w:rPr>
          <w:sz w:val="26"/>
          <w:szCs w:val="26"/>
        </w:rPr>
        <w:t>2)  председатель Совета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края; </w:t>
      </w:r>
    </w:p>
    <w:p w14:paraId="0CD2B3B6">
      <w:pPr>
        <w:ind w:firstLine="709"/>
        <w:rPr>
          <w:sz w:val="26"/>
          <w:szCs w:val="26"/>
        </w:rPr>
      </w:pPr>
      <w:r>
        <w:rPr>
          <w:sz w:val="26"/>
          <w:szCs w:val="26"/>
        </w:rPr>
        <w:t>3) депутат Совета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края.</w:t>
      </w:r>
    </w:p>
    <w:p w14:paraId="0A39B4EA">
      <w:pPr>
        <w:ind w:firstLine="709"/>
        <w:rPr>
          <w:sz w:val="26"/>
          <w:szCs w:val="26"/>
        </w:rPr>
      </w:pPr>
      <w:r>
        <w:rPr>
          <w:sz w:val="26"/>
          <w:szCs w:val="26"/>
        </w:rPr>
        <w:t>4. Лица, указанные в пункте 3 настоящего Порядка,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14:paraId="461EB35A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5.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«уведомление») согласно приложению 1 к настоящему Порядку. </w:t>
      </w:r>
    </w:p>
    <w:p w14:paraId="741486E7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К уведомлению могут прилагаться имеющиеся материалы, подтверждающие обстоятельства, доводы и факты, изложенные в нем. </w:t>
      </w:r>
    </w:p>
    <w:p w14:paraId="338FB89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6. Уведомление подается лицами, указанными в пункте 3 настоящего Порядка, в срок не позднее трех рабочих дней с момента, когда им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14:paraId="63475597">
      <w:pPr>
        <w:ind w:firstLine="709"/>
        <w:rPr>
          <w:sz w:val="26"/>
          <w:szCs w:val="26"/>
        </w:rPr>
      </w:pPr>
      <w:r>
        <w:rPr>
          <w:sz w:val="26"/>
          <w:szCs w:val="26"/>
        </w:rPr>
        <w:t>Уведомление направляется в Совет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сельсовета Заринского района Алтайского края.</w:t>
      </w:r>
    </w:p>
    <w:p w14:paraId="5049ED23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7. Регистрация уведомления осуществляется в день поступления председателем Совета депутатов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либо в случае его отсутствия (отпуск, временная нетрудоспособность, командировка) заместителем председателя</w:t>
      </w:r>
      <w:r>
        <w:rPr>
          <w:rFonts w:ascii="Times New Roman" w:hAnsi="Times New Roman" w:cs="Times New Roman"/>
          <w:color w:val="34343C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Совета депутатов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«журнал»), который должен быть прошит, пронумерован и скреплен печатью. Журнал оформляется в соответствии с приложением 2 к настоящему Порядку. </w:t>
      </w:r>
    </w:p>
    <w:p w14:paraId="518ABD87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Копия уведомления с отметкой о регистрации выдается лицу, представившему его, под роспись в журнале регистрации или направляется по почте заказным письмом с уведомлением о вручении. </w:t>
      </w:r>
    </w:p>
    <w:p w14:paraId="7A9F896C">
      <w:pPr>
        <w:ind w:firstLine="709"/>
        <w:rPr>
          <w:sz w:val="26"/>
          <w:szCs w:val="26"/>
        </w:rPr>
      </w:pPr>
      <w:r>
        <w:t xml:space="preserve">8. </w:t>
      </w:r>
      <w:r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  <w:r>
        <w:rPr>
          <w:sz w:val="26"/>
          <w:szCs w:val="26"/>
        </w:rPr>
        <w:t xml:space="preserve"> осуществляет предварительное рассмотрение уведомления, по результатам которого подготавливается мотивированное заключение.</w:t>
      </w:r>
    </w:p>
    <w:p w14:paraId="0B5330F2">
      <w:pPr>
        <w:shd w:val="clear" w:color="auto" w:fill="FFFFFF"/>
        <w:ind w:firstLine="709"/>
        <w:rPr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 случае, если уведомление направлено в Совет депутатов председателем, предварительное рассмотрение уведомления осуществляет заместитель председателя.</w:t>
      </w:r>
    </w:p>
    <w:p w14:paraId="5F9B11C0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9. В ходе предварительного рассмотрения уведомления председатель Совета депутатов (заместитель председателя) имеет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заинтересованные организации. </w:t>
      </w:r>
    </w:p>
    <w:p w14:paraId="74BCD242">
      <w:pPr>
        <w:ind w:firstLine="709"/>
        <w:rPr>
          <w:sz w:val="26"/>
          <w:szCs w:val="26"/>
        </w:rPr>
      </w:pPr>
      <w:r>
        <w:rPr>
          <w:sz w:val="26"/>
          <w:szCs w:val="26"/>
        </w:rPr>
        <w:t>10. Уведомление, мотивированное заключение и другие материалы, в течение 7 рабочих дней со дня поступления уведомления представляются в Совет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сельсовета Заринского района Алтайского края.</w:t>
      </w:r>
    </w:p>
    <w:p w14:paraId="025BB79F">
      <w:pPr>
        <w:ind w:firstLine="709"/>
        <w:rPr>
          <w:sz w:val="26"/>
          <w:szCs w:val="26"/>
        </w:rPr>
      </w:pPr>
      <w:r>
        <w:rPr>
          <w:sz w:val="26"/>
          <w:szCs w:val="26"/>
        </w:rPr>
        <w:t>В случае направления запросов, указанных в пункте 9 настоящего Порядка, уведомление, заключение и другие материалы в течение 45 дней со дня поступления уведомления представляются в Совет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края. </w:t>
      </w:r>
    </w:p>
    <w:p w14:paraId="3ABD43CF">
      <w:pPr>
        <w:ind w:firstLine="709"/>
        <w:rPr>
          <w:sz w:val="26"/>
          <w:szCs w:val="26"/>
        </w:rPr>
      </w:pPr>
      <w:r>
        <w:rPr>
          <w:sz w:val="26"/>
          <w:szCs w:val="26"/>
        </w:rPr>
        <w:t>Указанный срок может быть продлен, но не более чем на 30 дней.</w:t>
      </w:r>
    </w:p>
    <w:p w14:paraId="433E53FA">
      <w:pPr>
        <w:ind w:firstLine="709"/>
        <w:rPr>
          <w:sz w:val="26"/>
          <w:szCs w:val="26"/>
        </w:rPr>
      </w:pPr>
      <w:r>
        <w:rPr>
          <w:sz w:val="26"/>
          <w:szCs w:val="26"/>
        </w:rPr>
        <w:t>11. Совет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 рассматривает уведомление на ближайшей сессии в порядке, установленном Регламентом работы Совета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края.</w:t>
      </w:r>
    </w:p>
    <w:p w14:paraId="72E6FDEC">
      <w:pPr>
        <w:ind w:firstLine="709"/>
        <w:rPr>
          <w:sz w:val="26"/>
          <w:szCs w:val="26"/>
        </w:rPr>
      </w:pPr>
      <w:r>
        <w:rPr>
          <w:sz w:val="26"/>
          <w:szCs w:val="26"/>
        </w:rPr>
        <w:t>12. По результатам рассмотрения уведомления Совет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края, руководствуясь настоящим Порядком и иными нормативными правовыми актами Российской Федерации и Алтайского края в сфере противодействия коррупции, принимает одно из следующих решений: </w:t>
      </w:r>
    </w:p>
    <w:p w14:paraId="5AD44F9A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1) признать, что при исполнении лицом, направившим уведомление, своих должностных обязанностей конфликт интересов отсутствует; </w:t>
      </w:r>
    </w:p>
    <w:p w14:paraId="3A25C168">
      <w:pPr>
        <w:ind w:firstLine="709"/>
        <w:rPr>
          <w:sz w:val="26"/>
          <w:szCs w:val="26"/>
        </w:rPr>
      </w:pPr>
      <w:r>
        <w:rPr>
          <w:sz w:val="26"/>
          <w:szCs w:val="26"/>
        </w:rPr>
        <w:t>2) признать, что при исполнении лицом, направившим уведомление, своих должностных обязанностей личная заинтересованность приводит или может привести к конфликту интересов.</w:t>
      </w:r>
    </w:p>
    <w:p w14:paraId="393DCC7D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Рекомендовать лицу, направившему уведомление, принять меры по урегулированию конфликта интересов или по недопущению его возникновения. </w:t>
      </w:r>
    </w:p>
    <w:p w14:paraId="43B711A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3) признать, что лицом, направившим уведомление, не соблюдались требования об урегулировании конфликта интересов. </w:t>
      </w:r>
    </w:p>
    <w:p w14:paraId="3D5177FB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Применить к лицу, замещающему муниципальную должность, меру ответственности в соответствии с законодательством Российской Федерации. </w:t>
      </w:r>
    </w:p>
    <w:p w14:paraId="67D64886">
      <w:pPr>
        <w:ind w:firstLine="709"/>
      </w:pPr>
      <w:r>
        <w:rPr>
          <w:sz w:val="26"/>
          <w:szCs w:val="26"/>
        </w:rPr>
        <w:t>Решение принимается открытым голосованием. Лицо, направившее уведомление, в голосовании не участвует.</w:t>
      </w:r>
      <w:r>
        <w:t xml:space="preserve"> </w:t>
      </w:r>
    </w:p>
    <w:p w14:paraId="307E2CF4">
      <w:pPr>
        <w:ind w:firstLine="709"/>
        <w:rPr>
          <w:sz w:val="26"/>
          <w:szCs w:val="26"/>
        </w:rPr>
      </w:pPr>
      <w:r>
        <w:rPr>
          <w:sz w:val="26"/>
          <w:szCs w:val="26"/>
        </w:rPr>
        <w:t>13. Председатель Совета депутатов (заместитель председателя) не позднее трех рабочих дней со дня принятия одного из решений, указанных в пункте 12 настоящего Порядка, направляет копию принятого решения лицу, направившему уведомление.</w:t>
      </w:r>
    </w:p>
    <w:p w14:paraId="47A31801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4"/>
        <w:tblpPr w:leftFromText="180" w:rightFromText="180" w:vertAnchor="text" w:horzAnchor="page" w:tblpX="4983" w:tblpY="-28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5"/>
      </w:tblGrid>
      <w:tr w14:paraId="7C3F0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3" w:hRule="atLeast"/>
        </w:trPr>
        <w:tc>
          <w:tcPr>
            <w:tcW w:w="6485" w:type="dxa"/>
          </w:tcPr>
          <w:p w14:paraId="65F7CA0F">
            <w:pPr>
              <w:jc w:val="right"/>
              <w:rPr>
                <w:sz w:val="26"/>
                <w:szCs w:val="26"/>
              </w:rPr>
            </w:pPr>
          </w:p>
          <w:p w14:paraId="41BE566B">
            <w:pPr>
              <w:ind w:left="0" w:leftChars="0" w:firstLine="0" w:firstLineChars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1</w:t>
            </w:r>
            <w:r>
              <w:rPr>
                <w:sz w:val="26"/>
                <w:szCs w:val="26"/>
              </w:rPr>
              <w:t xml:space="preserve">                                                                    </w:t>
            </w:r>
          </w:p>
          <w:p w14:paraId="0DBE5F42">
            <w:pPr>
              <w:ind w:left="0" w:leftChars="0" w:firstLine="0" w:firstLineChars="0"/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  <w:r>
              <w:rPr>
                <w:sz w:val="26"/>
                <w:szCs w:val="26"/>
              </w:rPr>
              <w:t xml:space="preserve"> к Порядку сообщения лицами, замещающими муниципальные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</w:rPr>
              <w:t>должности в муниципальном образовании сельское поселение Ново</w:t>
            </w:r>
            <w:r>
              <w:rPr>
                <w:sz w:val="26"/>
                <w:szCs w:val="26"/>
                <w:lang w:val="ru-RU"/>
              </w:rPr>
              <w:t>моношкинский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</w:rPr>
              <w:t xml:space="preserve">сельсовет Заринского района Алтайского края, о возникновении личной заинтересованности при исполнении                            должностных обязанностей, которая приводит или может привести к конфликту интересов </w:t>
            </w:r>
          </w:p>
          <w:p w14:paraId="55E34A02">
            <w:pPr>
              <w:jc w:val="right"/>
              <w:rPr>
                <w:sz w:val="26"/>
                <w:szCs w:val="26"/>
                <w:vertAlign w:val="baseline"/>
              </w:rPr>
            </w:pPr>
          </w:p>
        </w:tc>
      </w:tr>
    </w:tbl>
    <w:p w14:paraId="55004620">
      <w:pPr>
        <w:jc w:val="right"/>
        <w:rPr>
          <w:sz w:val="26"/>
          <w:szCs w:val="26"/>
        </w:rPr>
      </w:pPr>
    </w:p>
    <w:p w14:paraId="42773D00">
      <w:pPr>
        <w:ind w:left="2535" w:firstLine="0"/>
        <w:jc w:val="center"/>
        <w:rPr>
          <w:sz w:val="26"/>
          <w:szCs w:val="26"/>
        </w:rPr>
      </w:pPr>
    </w:p>
    <w:p w14:paraId="42160BED">
      <w:pPr>
        <w:ind w:left="2535" w:firstLine="0"/>
        <w:jc w:val="center"/>
      </w:pPr>
    </w:p>
    <w:p w14:paraId="743F1C49">
      <w:pPr>
        <w:ind w:left="2535" w:firstLine="0"/>
        <w:jc w:val="center"/>
      </w:pPr>
    </w:p>
    <w:p w14:paraId="1F3C1E92">
      <w:pPr>
        <w:ind w:left="2535" w:firstLine="0"/>
        <w:jc w:val="center"/>
      </w:pPr>
    </w:p>
    <w:p w14:paraId="6A2030FD">
      <w:pPr>
        <w:ind w:left="2535" w:firstLine="0"/>
        <w:jc w:val="center"/>
      </w:pPr>
    </w:p>
    <w:p w14:paraId="2D90511D">
      <w:pPr>
        <w:ind w:left="0" w:leftChars="0" w:firstLine="0" w:firstLineChars="0"/>
        <w:jc w:val="both"/>
      </w:pPr>
    </w:p>
    <w:p w14:paraId="7C98ED76">
      <w:pPr>
        <w:ind w:left="0" w:leftChars="0" w:firstLine="0" w:firstLineChars="0"/>
        <w:jc w:val="both"/>
      </w:pPr>
    </w:p>
    <w:p w14:paraId="7B07D657">
      <w:pPr>
        <w:ind w:left="0" w:leftChars="0" w:firstLine="0" w:firstLineChars="0"/>
        <w:jc w:val="both"/>
      </w:pPr>
    </w:p>
    <w:p w14:paraId="4BE40EF8">
      <w:pPr>
        <w:ind w:left="2535" w:firstLine="0"/>
        <w:jc w:val="center"/>
      </w:pPr>
    </w:p>
    <w:p w14:paraId="3BA6E20B">
      <w:pPr>
        <w:ind w:left="2535" w:firstLine="0"/>
        <w:jc w:val="center"/>
      </w:pPr>
    </w:p>
    <w:p w14:paraId="6D515F8D">
      <w:pPr>
        <w:ind w:left="2535" w:firstLine="0"/>
        <w:jc w:val="center"/>
      </w:pPr>
      <w:r>
        <w:t xml:space="preserve">В __________________________________ </w:t>
      </w:r>
    </w:p>
    <w:p w14:paraId="1C227CA3">
      <w:pPr>
        <w:ind w:left="2535" w:firstLine="0"/>
        <w:jc w:val="center"/>
      </w:pPr>
      <w:r>
        <w:rPr>
          <w:sz w:val="20"/>
          <w:szCs w:val="20"/>
        </w:rPr>
        <w:t>(наименование представительного органа муниципального образования)</w:t>
      </w:r>
      <w:r>
        <w:t xml:space="preserve"> </w:t>
      </w:r>
    </w:p>
    <w:p w14:paraId="4B503C2F">
      <w:pPr>
        <w:ind w:left="2535" w:firstLine="0"/>
      </w:pPr>
      <w:r>
        <w:t xml:space="preserve">                            от ___________________________</w:t>
      </w:r>
    </w:p>
    <w:p w14:paraId="4C3E4B2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(Ф.И.О. лица, направившего уведомление, замещаемая должность) </w:t>
      </w:r>
    </w:p>
    <w:p w14:paraId="608166BE">
      <w:pPr>
        <w:ind w:left="2535" w:firstLine="0"/>
        <w:jc w:val="center"/>
      </w:pPr>
    </w:p>
    <w:p w14:paraId="0BC64961">
      <w:pPr>
        <w:ind w:firstLine="0"/>
        <w:jc w:val="center"/>
      </w:pPr>
      <w:r>
        <w:t>УВЕДОМЛЕНИЕ</w:t>
      </w:r>
    </w:p>
    <w:p w14:paraId="47BB28D5">
      <w:pPr>
        <w:ind w:firstLine="0"/>
        <w:jc w:val="center"/>
      </w:pPr>
      <w: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346D1996">
      <w:pPr>
        <w:ind w:firstLine="0"/>
      </w:pPr>
    </w:p>
    <w:p w14:paraId="3D7271E0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14:paraId="0B392EF0">
      <w:pPr>
        <w:ind w:firstLine="708"/>
      </w:pPr>
      <w:r>
        <w:rPr>
          <w:sz w:val="26"/>
          <w:szCs w:val="26"/>
        </w:rPr>
        <w:t>Обстоятельства, являющиеся основанием возникновения личной заинтересованности:</w:t>
      </w:r>
      <w:r>
        <w:t xml:space="preserve"> ___________________________________________________________________________________ </w:t>
      </w:r>
    </w:p>
    <w:p w14:paraId="346F1E54">
      <w:pPr>
        <w:ind w:firstLine="708"/>
      </w:pPr>
      <w:r>
        <w:rPr>
          <w:sz w:val="26"/>
          <w:szCs w:val="26"/>
        </w:rPr>
        <w:t>Должностные обязанности, на исполнение которых влияет или может повлиять личная заинтересованность:</w:t>
      </w:r>
      <w:r>
        <w:t xml:space="preserve"> ________________________________________________________ </w:t>
      </w:r>
    </w:p>
    <w:p w14:paraId="30613F43">
      <w:pPr>
        <w:ind w:firstLine="708"/>
      </w:pPr>
      <w:r>
        <w:rPr>
          <w:sz w:val="26"/>
          <w:szCs w:val="26"/>
        </w:rPr>
        <w:t>Предлагаемые меры по предотвращению или урегулированию конфликта интересов:</w:t>
      </w:r>
      <w:r>
        <w:t xml:space="preserve"> _________________________________________________________________________ </w:t>
      </w:r>
    </w:p>
    <w:p w14:paraId="7277C2D3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Намереваюсь (не намереваюсь) лично присутствовать при рассмотрении настоящего уведомления (нужное подчеркнуть). </w:t>
      </w:r>
    </w:p>
    <w:p w14:paraId="067E4B9D">
      <w:pPr>
        <w:ind w:firstLine="709"/>
      </w:pPr>
      <w:r>
        <w:t>«____» _____________ 20___ г.</w:t>
      </w:r>
    </w:p>
    <w:p w14:paraId="4EDF4E0A">
      <w:pPr>
        <w:ind w:firstLine="709"/>
      </w:pPr>
      <w:r>
        <w:t xml:space="preserve"> ________________/_______________________________________ </w:t>
      </w:r>
    </w:p>
    <w:p w14:paraId="33D4A245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(подпись) (Ф.И.О. лица, направившего уведомление) </w:t>
      </w:r>
    </w:p>
    <w:p w14:paraId="6F644BB2">
      <w:pPr>
        <w:ind w:firstLine="709"/>
      </w:pPr>
    </w:p>
    <w:p w14:paraId="76DB2989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Регистрационный номер в журнале регистрации ____________________ </w:t>
      </w:r>
    </w:p>
    <w:p w14:paraId="09660DB8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Дата регистрации уведомления «____» _____________ 20___ г. </w:t>
      </w:r>
    </w:p>
    <w:p w14:paraId="36BBAD14">
      <w:pPr>
        <w:ind w:left="708" w:firstLine="1"/>
        <w:rPr>
          <w:sz w:val="26"/>
          <w:szCs w:val="26"/>
        </w:rPr>
      </w:pPr>
      <w:r>
        <w:rPr>
          <w:sz w:val="26"/>
          <w:szCs w:val="26"/>
        </w:rPr>
        <w:t>Уполномоченное лицо, зарегистрировавшее уведомление</w:t>
      </w:r>
    </w:p>
    <w:p w14:paraId="632AB7C8">
      <w:pPr>
        <w:ind w:left="708" w:firstLine="1"/>
      </w:pPr>
      <w:r>
        <w:t xml:space="preserve">__________/___________________ </w:t>
      </w:r>
    </w:p>
    <w:p w14:paraId="214D05C2">
      <w:pPr>
        <w:ind w:firstLine="709"/>
        <w:rPr>
          <w:sz w:val="20"/>
          <w:szCs w:val="20"/>
        </w:rPr>
      </w:pPr>
      <w:r>
        <w:rPr>
          <w:sz w:val="20"/>
          <w:szCs w:val="20"/>
        </w:rPr>
        <w:t>(подпись) (Ф.И.О.)</w:t>
      </w:r>
    </w:p>
    <w:p w14:paraId="1607F497">
      <w:pPr>
        <w:rPr>
          <w:sz w:val="20"/>
          <w:szCs w:val="20"/>
        </w:rPr>
      </w:pPr>
    </w:p>
    <w:p w14:paraId="08CBD2F2">
      <w:pPr>
        <w:rPr>
          <w:sz w:val="20"/>
          <w:szCs w:val="20"/>
        </w:rPr>
      </w:pPr>
    </w:p>
    <w:p w14:paraId="7D39B049">
      <w:pPr>
        <w:rPr>
          <w:sz w:val="20"/>
          <w:szCs w:val="20"/>
        </w:rPr>
      </w:pPr>
    </w:p>
    <w:p w14:paraId="45A61C69">
      <w:pPr>
        <w:rPr>
          <w:sz w:val="20"/>
          <w:szCs w:val="20"/>
        </w:rPr>
      </w:pPr>
    </w:p>
    <w:p w14:paraId="73222534">
      <w:pPr>
        <w:rPr>
          <w:sz w:val="20"/>
          <w:szCs w:val="20"/>
        </w:rPr>
      </w:pPr>
    </w:p>
    <w:p w14:paraId="0C0DABEA">
      <w:pPr>
        <w:rPr>
          <w:sz w:val="20"/>
          <w:szCs w:val="20"/>
        </w:rPr>
      </w:pPr>
    </w:p>
    <w:p w14:paraId="120243E2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4"/>
        <w:tblpPr w:leftFromText="180" w:rightFromText="180" w:vertAnchor="text" w:horzAnchor="page" w:tblpX="5653" w:tblpY="-61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6"/>
      </w:tblGrid>
      <w:tr w14:paraId="324A2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96" w:type="dxa"/>
          </w:tcPr>
          <w:p w14:paraId="7BE644F1">
            <w:pPr>
              <w:ind w:left="0" w:leftChars="0" w:firstLine="0" w:firstLineChars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</w:rPr>
              <w:t xml:space="preserve">2                                                      </w:t>
            </w:r>
          </w:p>
          <w:p w14:paraId="6C6D02AF">
            <w:pPr>
              <w:ind w:left="0" w:leftChars="0" w:firstLine="0" w:firstLineChars="0"/>
              <w:jc w:val="both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>к Порядку сообщения лицами, замещающими муниципальные должности в муниципальном образовании сельское поселение Ново</w:t>
            </w:r>
            <w:r>
              <w:rPr>
                <w:sz w:val="26"/>
                <w:szCs w:val="26"/>
                <w:lang w:val="ru-RU"/>
              </w:rPr>
              <w:t>моношкинский</w:t>
            </w:r>
            <w:r>
              <w:rPr>
                <w:sz w:val="26"/>
                <w:szCs w:val="26"/>
              </w:rPr>
              <w:t xml:space="preserve"> сельсовет Заринского района Алтайского края, о возникновении личной заинтересованности при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</w:rPr>
              <w:t>исполнении                                 должностных обязанностей, которая приводит или может привести к конфликту интересов</w:t>
            </w:r>
          </w:p>
          <w:p w14:paraId="37E59C35">
            <w:pPr>
              <w:jc w:val="right"/>
              <w:rPr>
                <w:sz w:val="26"/>
                <w:szCs w:val="26"/>
                <w:vertAlign w:val="baseline"/>
              </w:rPr>
            </w:pPr>
          </w:p>
        </w:tc>
      </w:tr>
    </w:tbl>
    <w:p w14:paraId="1B754EE5">
      <w:pPr>
        <w:jc w:val="right"/>
        <w:rPr>
          <w:sz w:val="26"/>
          <w:szCs w:val="26"/>
        </w:rPr>
      </w:pPr>
    </w:p>
    <w:p w14:paraId="1FFD7481">
      <w:pPr>
        <w:jc w:val="right"/>
        <w:rPr>
          <w:sz w:val="26"/>
          <w:szCs w:val="26"/>
        </w:rPr>
      </w:pPr>
    </w:p>
    <w:p w14:paraId="7C10B793">
      <w:pPr>
        <w:jc w:val="right"/>
        <w:rPr>
          <w:sz w:val="26"/>
          <w:szCs w:val="26"/>
        </w:rPr>
      </w:pPr>
    </w:p>
    <w:p w14:paraId="662CF659">
      <w:pPr>
        <w:jc w:val="right"/>
        <w:rPr>
          <w:sz w:val="26"/>
          <w:szCs w:val="26"/>
        </w:rPr>
      </w:pPr>
    </w:p>
    <w:p w14:paraId="3783DAC4">
      <w:pPr>
        <w:jc w:val="right"/>
        <w:rPr>
          <w:sz w:val="26"/>
          <w:szCs w:val="26"/>
        </w:rPr>
      </w:pPr>
    </w:p>
    <w:p w14:paraId="3378F75B">
      <w:pPr>
        <w:jc w:val="right"/>
        <w:rPr>
          <w:sz w:val="26"/>
          <w:szCs w:val="26"/>
        </w:rPr>
      </w:pPr>
    </w:p>
    <w:p w14:paraId="47994DC0">
      <w:pPr>
        <w:jc w:val="right"/>
        <w:rPr>
          <w:sz w:val="26"/>
          <w:szCs w:val="26"/>
        </w:rPr>
      </w:pPr>
    </w:p>
    <w:p w14:paraId="02D93092">
      <w:pPr>
        <w:jc w:val="right"/>
        <w:rPr>
          <w:sz w:val="26"/>
          <w:szCs w:val="26"/>
        </w:rPr>
      </w:pPr>
    </w:p>
    <w:p w14:paraId="34FA0347">
      <w:pPr>
        <w:jc w:val="right"/>
        <w:rPr>
          <w:sz w:val="26"/>
          <w:szCs w:val="26"/>
        </w:rPr>
      </w:pPr>
    </w:p>
    <w:p w14:paraId="0B310169">
      <w:pPr>
        <w:rPr>
          <w:sz w:val="20"/>
          <w:szCs w:val="20"/>
        </w:rPr>
      </w:pPr>
    </w:p>
    <w:p w14:paraId="2A491945">
      <w:pPr>
        <w:rPr>
          <w:sz w:val="20"/>
          <w:szCs w:val="20"/>
        </w:rPr>
      </w:pPr>
    </w:p>
    <w:p w14:paraId="7155CAD9">
      <w:pPr>
        <w:rPr>
          <w:sz w:val="20"/>
          <w:szCs w:val="20"/>
        </w:rPr>
      </w:pPr>
    </w:p>
    <w:p w14:paraId="0E48E253">
      <w:pPr>
        <w:rPr>
          <w:sz w:val="20"/>
          <w:szCs w:val="20"/>
        </w:rPr>
      </w:pPr>
    </w:p>
    <w:p w14:paraId="791D1276">
      <w:pPr>
        <w:spacing w:line="24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ЖУРНАЛ</w:t>
      </w:r>
    </w:p>
    <w:p w14:paraId="1B91FFCE">
      <w:pPr>
        <w:spacing w:line="24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регистрации уведомлений о возникновении личной</w:t>
      </w:r>
    </w:p>
    <w:p w14:paraId="39A194CD">
      <w:pPr>
        <w:spacing w:line="24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заинтересованности при исполнении должностных обязанностей,</w:t>
      </w:r>
    </w:p>
    <w:p w14:paraId="4E620964">
      <w:pPr>
        <w:spacing w:line="240" w:lineRule="exact"/>
        <w:jc w:val="center"/>
        <w:rPr>
          <w:sz w:val="26"/>
          <w:szCs w:val="26"/>
        </w:rPr>
      </w:pPr>
      <w:r>
        <w:rPr>
          <w:b/>
          <w:sz w:val="26"/>
          <w:szCs w:val="26"/>
        </w:rPr>
        <w:t>которая приводит или может привести к конфликту интересов</w:t>
      </w:r>
    </w:p>
    <w:p w14:paraId="46BD0F40">
      <w:pPr>
        <w:rPr>
          <w:sz w:val="26"/>
          <w:szCs w:val="2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1338"/>
        <w:gridCol w:w="1418"/>
        <w:gridCol w:w="1701"/>
        <w:gridCol w:w="1984"/>
        <w:gridCol w:w="1843"/>
      </w:tblGrid>
      <w:tr w14:paraId="4ED3C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34" w:type="dxa"/>
          </w:tcPr>
          <w:p w14:paraId="0A25C764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Регистрационный номер уведомления</w:t>
            </w:r>
          </w:p>
        </w:tc>
        <w:tc>
          <w:tcPr>
            <w:tcW w:w="1338" w:type="dxa"/>
          </w:tcPr>
          <w:p w14:paraId="1189CF6A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регистрации уведомления</w:t>
            </w:r>
          </w:p>
        </w:tc>
        <w:tc>
          <w:tcPr>
            <w:tcW w:w="1418" w:type="dxa"/>
          </w:tcPr>
          <w:p w14:paraId="2CA83026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отчество, наименование должности лица, представившего уведомление</w:t>
            </w:r>
          </w:p>
        </w:tc>
        <w:tc>
          <w:tcPr>
            <w:tcW w:w="1701" w:type="dxa"/>
          </w:tcPr>
          <w:p w14:paraId="4528788A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отчество, наименование должности, подпись лица, принявшего уведомление</w:t>
            </w:r>
          </w:p>
        </w:tc>
        <w:tc>
          <w:tcPr>
            <w:tcW w:w="1984" w:type="dxa"/>
          </w:tcPr>
          <w:p w14:paraId="364F522F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Сведения о принятом решении </w:t>
            </w:r>
          </w:p>
        </w:tc>
        <w:tc>
          <w:tcPr>
            <w:tcW w:w="1843" w:type="dxa"/>
          </w:tcPr>
          <w:p w14:paraId="38D24C5A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Отметка о получении копии уведомления либо о направлении копии уведомления по почте</w:t>
            </w:r>
          </w:p>
        </w:tc>
      </w:tr>
      <w:tr w14:paraId="44034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134" w:type="dxa"/>
          </w:tcPr>
          <w:p w14:paraId="645F0C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38" w:type="dxa"/>
          </w:tcPr>
          <w:p w14:paraId="312A12C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14:paraId="416353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368D7D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14:paraId="6C15D57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14:paraId="327232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14:paraId="328D3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134" w:type="dxa"/>
          </w:tcPr>
          <w:p w14:paraId="5CDB774C">
            <w:pPr>
              <w:rPr>
                <w:sz w:val="26"/>
                <w:szCs w:val="26"/>
              </w:rPr>
            </w:pPr>
          </w:p>
        </w:tc>
        <w:tc>
          <w:tcPr>
            <w:tcW w:w="1338" w:type="dxa"/>
          </w:tcPr>
          <w:p w14:paraId="6452E87B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419B6C34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20D61BA8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72650718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6D6CAEF5">
            <w:pPr>
              <w:rPr>
                <w:sz w:val="26"/>
                <w:szCs w:val="26"/>
              </w:rPr>
            </w:pPr>
          </w:p>
        </w:tc>
      </w:tr>
    </w:tbl>
    <w:p w14:paraId="167AEF1A">
      <w:pPr>
        <w:tabs>
          <w:tab w:val="left" w:pos="3857"/>
        </w:tabs>
        <w:rPr>
          <w:sz w:val="20"/>
          <w:szCs w:val="20"/>
        </w:rPr>
      </w:pPr>
    </w:p>
    <w:sectPr>
      <w:pgSz w:w="11906" w:h="16838"/>
      <w:pgMar w:top="1134" w:right="567" w:bottom="1134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Roboto-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6C"/>
    <w:rsid w:val="0008318E"/>
    <w:rsid w:val="00171770"/>
    <w:rsid w:val="0019598C"/>
    <w:rsid w:val="002A450A"/>
    <w:rsid w:val="002E5F89"/>
    <w:rsid w:val="00510270"/>
    <w:rsid w:val="006435A2"/>
    <w:rsid w:val="007C5791"/>
    <w:rsid w:val="00855094"/>
    <w:rsid w:val="009D64FD"/>
    <w:rsid w:val="00A43C18"/>
    <w:rsid w:val="00AA352C"/>
    <w:rsid w:val="00B234F6"/>
    <w:rsid w:val="00D3306C"/>
    <w:rsid w:val="00D72A5A"/>
    <w:rsid w:val="00ED7B49"/>
    <w:rsid w:val="00F37724"/>
    <w:rsid w:val="4899001C"/>
    <w:rsid w:val="5B8577C7"/>
    <w:rsid w:val="6A63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eastAsia="Times New Roman" w:cs="Times New Roman CYR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1180</Words>
  <Characters>9406</Characters>
  <Lines>79</Lines>
  <Paragraphs>22</Paragraphs>
  <TotalTime>2</TotalTime>
  <ScaleCrop>false</ScaleCrop>
  <LinksUpToDate>false</LinksUpToDate>
  <CharactersWithSpaces>10989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2026-04-02T06:45:00Z</dcterms:created>
  <dc:creator>Novozyryanovo</dc:creator>
  <cp:lastModifiedBy>WPS_1777433664</cp:lastModifiedBy>
  <cp:lastPrinted>2026-04-29T07:03:13Z</cp:lastPrinted>
  <dcterms:modified xsi:type="dcterms:W3CDTF">2026-04-29T07:03:23Z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8059A5D9405C448B8D5DD629F999154B_12</vt:lpwstr>
  </property>
  <property fmtid="{D5CDD505-2E9C-101B-9397-08002B2CF9AE}" pid="4" name="KSOTemplateDocerSaveRecord">
    <vt:lpwstr>eyJoZGlkIjoiM2NmNGY1YmMwMWM1YWZmYzU0NGM3NjRjZjdkNTI3YjAiLCJ1c2VySWQiOiI4MjQ2MzQ4ODQwMjgifQ==</vt:lpwstr>
  </property>
</Properties>
</file>