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A0" w:rsidRPr="005F384F" w:rsidRDefault="00D309A0" w:rsidP="005F384F">
      <w:pPr>
        <w:shd w:val="clear" w:color="auto" w:fill="FFFFFF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r w:rsidRPr="005F38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</w:p>
    <w:bookmarkEnd w:id="0"/>
    <w:p w:rsidR="00085CE9" w:rsidRPr="00CE36ED" w:rsidRDefault="00D309A0" w:rsidP="00085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38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Досудебный порядок подачи жалоб, установленный главой 9 </w:t>
      </w:r>
      <w:r w:rsidR="00085CE9" w:rsidRPr="00CE36ED">
        <w:rPr>
          <w:rFonts w:ascii="Times New Roman" w:hAnsi="Times New Roman" w:cs="Times New Roman"/>
          <w:sz w:val="24"/>
          <w:szCs w:val="24"/>
        </w:rPr>
        <w:t xml:space="preserve">Федерального закона от 31 июля 2020 года № 248-ФЗ «О государственном контроле (надзоре) и муниципальном контроле в Российской Федерации» при осуществлении муниципального контроля в сфере благоустройства на территории муниципального образования </w:t>
      </w:r>
      <w:r w:rsidR="001006F1">
        <w:rPr>
          <w:rFonts w:ascii="Times New Roman" w:hAnsi="Times New Roman" w:cs="Times New Roman"/>
          <w:sz w:val="24"/>
          <w:szCs w:val="24"/>
        </w:rPr>
        <w:t xml:space="preserve">Тягунский </w:t>
      </w:r>
      <w:r w:rsidR="00085CE9" w:rsidRPr="00CE36ED">
        <w:rPr>
          <w:rFonts w:ascii="Times New Roman" w:hAnsi="Times New Roman" w:cs="Times New Roman"/>
          <w:sz w:val="24"/>
          <w:szCs w:val="24"/>
        </w:rPr>
        <w:t>сельсовет</w:t>
      </w:r>
      <w:r w:rsidR="00085CE9">
        <w:rPr>
          <w:rFonts w:ascii="Times New Roman" w:hAnsi="Times New Roman" w:cs="Times New Roman"/>
          <w:sz w:val="24"/>
          <w:szCs w:val="24"/>
        </w:rPr>
        <w:t xml:space="preserve"> Заринского</w:t>
      </w:r>
      <w:r w:rsidR="00085CE9" w:rsidRPr="00CE36ED">
        <w:rPr>
          <w:rFonts w:ascii="Times New Roman" w:hAnsi="Times New Roman" w:cs="Times New Roman"/>
          <w:sz w:val="24"/>
          <w:szCs w:val="24"/>
        </w:rPr>
        <w:t xml:space="preserve"> района Алтайского края не применяется</w:t>
      </w:r>
      <w:r w:rsidR="00085CE9">
        <w:rPr>
          <w:rFonts w:ascii="Times New Roman" w:hAnsi="Times New Roman" w:cs="Times New Roman"/>
          <w:sz w:val="24"/>
          <w:szCs w:val="24"/>
        </w:rPr>
        <w:t xml:space="preserve"> (п. 14 Положения</w:t>
      </w:r>
      <w:r w:rsidR="00085CE9" w:rsidRPr="00CE36ED">
        <w:rPr>
          <w:rFonts w:ascii="Times New Roman" w:hAnsi="Times New Roman" w:cs="Times New Roman"/>
          <w:sz w:val="24"/>
          <w:szCs w:val="24"/>
        </w:rPr>
        <w:t xml:space="preserve"> о муниципальном контроле в сфере благоустройства на территории муниципального образования </w:t>
      </w:r>
      <w:r w:rsidR="001006F1">
        <w:rPr>
          <w:rFonts w:ascii="Times New Roman" w:hAnsi="Times New Roman" w:cs="Times New Roman"/>
          <w:sz w:val="24"/>
          <w:szCs w:val="24"/>
        </w:rPr>
        <w:t>Тягунский</w:t>
      </w:r>
      <w:r w:rsidR="00085CE9" w:rsidRPr="00CE36ED">
        <w:rPr>
          <w:rFonts w:ascii="Times New Roman" w:hAnsi="Times New Roman" w:cs="Times New Roman"/>
          <w:sz w:val="24"/>
          <w:szCs w:val="24"/>
        </w:rPr>
        <w:t xml:space="preserve"> сельсовет Заринского</w:t>
      </w:r>
      <w:proofErr w:type="gramEnd"/>
      <w:r w:rsidR="00085CE9" w:rsidRPr="00CE36ED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="00085CE9">
        <w:rPr>
          <w:rFonts w:ascii="Times New Roman" w:hAnsi="Times New Roman" w:cs="Times New Roman"/>
          <w:sz w:val="24"/>
          <w:szCs w:val="24"/>
        </w:rPr>
        <w:t>, утвержденного р</w:t>
      </w:r>
      <w:r w:rsidR="00085CE9" w:rsidRPr="00CE36ED">
        <w:rPr>
          <w:rFonts w:ascii="Times New Roman" w:hAnsi="Times New Roman" w:cs="Times New Roman"/>
          <w:sz w:val="24"/>
          <w:szCs w:val="24"/>
        </w:rPr>
        <w:t>ешение</w:t>
      </w:r>
      <w:r w:rsidR="00085CE9">
        <w:rPr>
          <w:rFonts w:ascii="Times New Roman" w:hAnsi="Times New Roman" w:cs="Times New Roman"/>
          <w:sz w:val="24"/>
          <w:szCs w:val="24"/>
        </w:rPr>
        <w:t>м</w:t>
      </w:r>
      <w:r w:rsidR="00085CE9" w:rsidRPr="00CE36ED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 w:rsidR="001006F1">
        <w:rPr>
          <w:rFonts w:ascii="Times New Roman" w:hAnsi="Times New Roman" w:cs="Times New Roman"/>
          <w:sz w:val="24"/>
          <w:szCs w:val="24"/>
        </w:rPr>
        <w:t>Тягунского сельсовета от 20.10.2021 года № 18</w:t>
      </w:r>
      <w:r w:rsidR="00085CE9">
        <w:rPr>
          <w:rFonts w:ascii="Times New Roman" w:hAnsi="Times New Roman" w:cs="Times New Roman"/>
          <w:sz w:val="24"/>
          <w:szCs w:val="24"/>
        </w:rPr>
        <w:t>).</w:t>
      </w:r>
    </w:p>
    <w:p w:rsidR="00D309A0" w:rsidRPr="005F384F" w:rsidRDefault="00D309A0" w:rsidP="005F384F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38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Правом на обжалование решений органа муниципального контроля, действий (бездействия) его должностных лиц обладает контролируемое лицо, в отношении которого приняты решения или совершенны действия (бездействие), указанные в части 4 статьи 40 </w:t>
      </w:r>
      <w:r w:rsidR="00085CE9" w:rsidRPr="00CE36ED">
        <w:rPr>
          <w:rFonts w:ascii="Times New Roman" w:hAnsi="Times New Roman" w:cs="Times New Roman"/>
          <w:sz w:val="24"/>
          <w:szCs w:val="24"/>
        </w:rPr>
        <w:t>Федерального закона от 31 июля 2020 года № 248-ФЗ «О государственном контроле (надзоре) и муниципальном к</w:t>
      </w:r>
      <w:r w:rsidR="00085CE9">
        <w:rPr>
          <w:rFonts w:ascii="Times New Roman" w:hAnsi="Times New Roman" w:cs="Times New Roman"/>
          <w:sz w:val="24"/>
          <w:szCs w:val="24"/>
        </w:rPr>
        <w:t>онтроле в Российской Федерации».</w:t>
      </w:r>
    </w:p>
    <w:p w:rsidR="00D309A0" w:rsidRPr="005F384F" w:rsidRDefault="00D309A0" w:rsidP="005F384F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38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Решения и действия (бездействие) должностных лиц органа муниципального контроля могут быть обжалованы в порядке, установленном законодательством Российской Федерации.</w:t>
      </w:r>
    </w:p>
    <w:sectPr w:rsidR="00D309A0" w:rsidRPr="005F384F" w:rsidSect="00754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09A0"/>
    <w:rsid w:val="00085CE9"/>
    <w:rsid w:val="001006F1"/>
    <w:rsid w:val="00283D98"/>
    <w:rsid w:val="005F384F"/>
    <w:rsid w:val="00740932"/>
    <w:rsid w:val="00754542"/>
    <w:rsid w:val="00A668A1"/>
    <w:rsid w:val="00D3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42"/>
  </w:style>
  <w:style w:type="paragraph" w:styleId="2">
    <w:name w:val="heading 2"/>
    <w:basedOn w:val="a"/>
    <w:link w:val="20"/>
    <w:uiPriority w:val="9"/>
    <w:qFormat/>
    <w:rsid w:val="00D309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09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3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1101</Characters>
  <Application>Microsoft Office Word</Application>
  <DocSecurity>0</DocSecurity>
  <Lines>9</Lines>
  <Paragraphs>2</Paragraphs>
  <ScaleCrop>false</ScaleCrop>
  <Company>office 2007 rus ent: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Волебник</dc:creator>
  <cp:keywords/>
  <dc:description/>
  <cp:lastModifiedBy>Tyagun</cp:lastModifiedBy>
  <cp:revision>5</cp:revision>
  <dcterms:created xsi:type="dcterms:W3CDTF">2022-12-07T10:21:00Z</dcterms:created>
  <dcterms:modified xsi:type="dcterms:W3CDTF">2025-01-20T09:23:00Z</dcterms:modified>
</cp:coreProperties>
</file>